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AB382" w14:textId="77777777" w:rsidR="00C54680" w:rsidRDefault="00DC7FA4" w:rsidP="00DC7FA4">
      <w:pPr>
        <w:jc w:val="right"/>
        <w:rPr>
          <w:rFonts w:ascii="Times New Roman" w:hAnsi="Times New Roman"/>
        </w:rPr>
      </w:pPr>
      <w:r>
        <w:rPr>
          <w:rFonts w:ascii="Times New Roman" w:hAnsi="Times New Roman"/>
        </w:rPr>
        <w:t xml:space="preserve">Nikolas Gelo &amp; </w:t>
      </w:r>
      <w:proofErr w:type="spellStart"/>
      <w:r>
        <w:rPr>
          <w:rFonts w:ascii="Times New Roman" w:hAnsi="Times New Roman"/>
        </w:rPr>
        <w:t>Darshan</w:t>
      </w:r>
      <w:proofErr w:type="spellEnd"/>
      <w:r>
        <w:rPr>
          <w:rFonts w:ascii="Times New Roman" w:hAnsi="Times New Roman"/>
        </w:rPr>
        <w:t xml:space="preserve"> Kothari</w:t>
      </w:r>
    </w:p>
    <w:p w14:paraId="78F57AB5" w14:textId="77777777" w:rsidR="00DC7FA4" w:rsidRDefault="00DC7FA4" w:rsidP="00DC7FA4">
      <w:pPr>
        <w:jc w:val="right"/>
        <w:rPr>
          <w:rFonts w:ascii="Times New Roman" w:hAnsi="Times New Roman"/>
        </w:rPr>
      </w:pPr>
      <w:r>
        <w:rPr>
          <w:rFonts w:ascii="Times New Roman" w:hAnsi="Times New Roman"/>
        </w:rPr>
        <w:t>8 May 2015</w:t>
      </w:r>
    </w:p>
    <w:p w14:paraId="7C7174F3" w14:textId="77777777" w:rsidR="00DC7FA4" w:rsidRDefault="00DC7FA4" w:rsidP="00DC7FA4">
      <w:pPr>
        <w:jc w:val="right"/>
        <w:rPr>
          <w:rFonts w:ascii="Times New Roman" w:hAnsi="Times New Roman"/>
        </w:rPr>
      </w:pPr>
      <w:r>
        <w:rPr>
          <w:rFonts w:ascii="Times New Roman" w:hAnsi="Times New Roman"/>
        </w:rPr>
        <w:t>CSC 425</w:t>
      </w:r>
    </w:p>
    <w:p w14:paraId="27A09094" w14:textId="77777777" w:rsidR="00DC7FA4" w:rsidRDefault="00DC7FA4" w:rsidP="00DC7FA4">
      <w:pPr>
        <w:jc w:val="right"/>
        <w:rPr>
          <w:rFonts w:ascii="Times New Roman" w:hAnsi="Times New Roman"/>
        </w:rPr>
      </w:pPr>
      <w:r>
        <w:rPr>
          <w:rFonts w:ascii="Times New Roman" w:hAnsi="Times New Roman"/>
        </w:rPr>
        <w:t>Project 3</w:t>
      </w:r>
    </w:p>
    <w:p w14:paraId="55D752CF" w14:textId="77777777" w:rsidR="00DC7FA4" w:rsidRDefault="00DC7FA4" w:rsidP="00DC7FA4">
      <w:pPr>
        <w:rPr>
          <w:rFonts w:ascii="Times New Roman" w:hAnsi="Times New Roman"/>
        </w:rPr>
      </w:pPr>
    </w:p>
    <w:p w14:paraId="353DB6C9" w14:textId="1B9A05A1" w:rsidR="00D6475E" w:rsidRDefault="00D6475E" w:rsidP="00DC7FA4">
      <w:pPr>
        <w:rPr>
          <w:rFonts w:ascii="Times New Roman" w:hAnsi="Times New Roman"/>
        </w:rPr>
      </w:pPr>
      <w:r>
        <w:rPr>
          <w:rFonts w:ascii="Times New Roman" w:hAnsi="Times New Roman"/>
          <w:b/>
        </w:rPr>
        <w:t>Protocol Specification</w:t>
      </w:r>
    </w:p>
    <w:p w14:paraId="7ED6A556" w14:textId="77777777" w:rsidR="00D6475E" w:rsidRDefault="00D6475E" w:rsidP="00DC7FA4">
      <w:pPr>
        <w:rPr>
          <w:rFonts w:ascii="Times New Roman" w:hAnsi="Times New Roman"/>
        </w:rPr>
      </w:pPr>
    </w:p>
    <w:p w14:paraId="0B91C8C2" w14:textId="450FE2F6" w:rsidR="00D6475E" w:rsidRDefault="00D6475E" w:rsidP="00DC7FA4">
      <w:pPr>
        <w:rPr>
          <w:rFonts w:ascii="Times New Roman" w:hAnsi="Times New Roman"/>
        </w:rPr>
      </w:pPr>
      <w:r>
        <w:rPr>
          <w:rFonts w:ascii="Times New Roman" w:hAnsi="Times New Roman"/>
        </w:rPr>
        <w:t xml:space="preserve">Our protocol takes the application data sent to the transport layer on the local machine, encapsulates it in a data structure that is passed between </w:t>
      </w:r>
      <w:proofErr w:type="spellStart"/>
      <w:r>
        <w:rPr>
          <w:rFonts w:ascii="Times New Roman" w:hAnsi="Times New Roman"/>
        </w:rPr>
        <w:t>cproxy</w:t>
      </w:r>
      <w:proofErr w:type="spellEnd"/>
      <w:r>
        <w:rPr>
          <w:rFonts w:ascii="Times New Roman" w:hAnsi="Times New Roman"/>
        </w:rPr>
        <w:t xml:space="preserve"> and </w:t>
      </w:r>
      <w:proofErr w:type="spellStart"/>
      <w:r>
        <w:rPr>
          <w:rFonts w:ascii="Times New Roman" w:hAnsi="Times New Roman"/>
        </w:rPr>
        <w:t>sproxy</w:t>
      </w:r>
      <w:proofErr w:type="spellEnd"/>
      <w:r>
        <w:rPr>
          <w:rFonts w:ascii="Times New Roman" w:hAnsi="Times New Roman"/>
        </w:rPr>
        <w:t>. The proxy programs create this data structure by first encoding the incoming data from the application, sending it to the destination proxy program, decoding the application data on the receiving proxy program, and then forwarding it to the final destination.</w:t>
      </w:r>
    </w:p>
    <w:p w14:paraId="1C035E8F" w14:textId="77777777" w:rsidR="00D6475E" w:rsidRDefault="00D6475E" w:rsidP="00DC7FA4">
      <w:pPr>
        <w:rPr>
          <w:rFonts w:ascii="Times New Roman" w:hAnsi="Times New Roman"/>
        </w:rPr>
      </w:pPr>
    </w:p>
    <w:p w14:paraId="2445F457" w14:textId="6BF16F4A" w:rsidR="00D6475E" w:rsidRDefault="00D6475E" w:rsidP="00DC7FA4">
      <w:pPr>
        <w:rPr>
          <w:rFonts w:ascii="Times New Roman" w:hAnsi="Times New Roman"/>
        </w:rPr>
      </w:pPr>
      <w:r>
        <w:rPr>
          <w:rFonts w:ascii="Times New Roman" w:hAnsi="Times New Roman"/>
        </w:rPr>
        <w:t>Below is a table that illustrates the contents of our protocol’s messages:</w:t>
      </w:r>
    </w:p>
    <w:p w14:paraId="39E6F27D" w14:textId="77777777" w:rsidR="00D6475E" w:rsidRDefault="00D6475E" w:rsidP="00DC7FA4">
      <w:pPr>
        <w:rPr>
          <w:rFonts w:ascii="Times New Roman" w:hAnsi="Times New Roman"/>
        </w:rPr>
      </w:pPr>
    </w:p>
    <w:tbl>
      <w:tblPr>
        <w:tblStyle w:val="TableGrid"/>
        <w:tblW w:w="8742" w:type="dxa"/>
        <w:tblLook w:val="04A0" w:firstRow="1" w:lastRow="0" w:firstColumn="1" w:lastColumn="0" w:noHBand="0" w:noVBand="1"/>
      </w:tblPr>
      <w:tblGrid>
        <w:gridCol w:w="2496"/>
        <w:gridCol w:w="6246"/>
      </w:tblGrid>
      <w:tr w:rsidR="00D6475E" w14:paraId="1EC6726F" w14:textId="77777777" w:rsidTr="00D6475E">
        <w:trPr>
          <w:trHeight w:val="534"/>
        </w:trPr>
        <w:tc>
          <w:tcPr>
            <w:tcW w:w="2496" w:type="dxa"/>
          </w:tcPr>
          <w:p w14:paraId="74284004" w14:textId="2E706072" w:rsidR="00D6475E" w:rsidRDefault="00D6475E" w:rsidP="00DC7FA4">
            <w:pPr>
              <w:rPr>
                <w:rFonts w:ascii="Times New Roman" w:hAnsi="Times New Roman"/>
              </w:rPr>
            </w:pPr>
            <w:r>
              <w:rPr>
                <w:rFonts w:ascii="Times New Roman" w:hAnsi="Times New Roman"/>
              </w:rPr>
              <w:t>Type</w:t>
            </w:r>
          </w:p>
        </w:tc>
        <w:tc>
          <w:tcPr>
            <w:tcW w:w="6246" w:type="dxa"/>
          </w:tcPr>
          <w:p w14:paraId="472CDA7B" w14:textId="76B6F405" w:rsidR="00D6475E" w:rsidRDefault="00D6475E" w:rsidP="00DC7FA4">
            <w:pPr>
              <w:rPr>
                <w:rFonts w:ascii="Times New Roman" w:hAnsi="Times New Roman"/>
              </w:rPr>
            </w:pPr>
            <w:r>
              <w:rPr>
                <w:rFonts w:ascii="Times New Roman" w:hAnsi="Times New Roman"/>
              </w:rPr>
              <w:t>Describes the payload. Whether it is a heartbeat, application data, or a connection request (which wasn’t implemented).</w:t>
            </w:r>
          </w:p>
        </w:tc>
      </w:tr>
      <w:tr w:rsidR="00D6475E" w14:paraId="60067A51" w14:textId="77777777" w:rsidTr="00D6475E">
        <w:trPr>
          <w:trHeight w:val="534"/>
        </w:trPr>
        <w:tc>
          <w:tcPr>
            <w:tcW w:w="2496" w:type="dxa"/>
          </w:tcPr>
          <w:p w14:paraId="3E20C652" w14:textId="2830C477" w:rsidR="00D6475E" w:rsidRDefault="00D6475E" w:rsidP="00DC7FA4">
            <w:pPr>
              <w:rPr>
                <w:rFonts w:ascii="Times New Roman" w:hAnsi="Times New Roman"/>
              </w:rPr>
            </w:pPr>
            <w:r>
              <w:rPr>
                <w:rFonts w:ascii="Times New Roman" w:hAnsi="Times New Roman"/>
              </w:rPr>
              <w:t>Payload length</w:t>
            </w:r>
          </w:p>
        </w:tc>
        <w:tc>
          <w:tcPr>
            <w:tcW w:w="6246" w:type="dxa"/>
          </w:tcPr>
          <w:p w14:paraId="0A6501E6" w14:textId="63BC4A9E" w:rsidR="00D6475E" w:rsidRDefault="00D6475E" w:rsidP="00DC7FA4">
            <w:pPr>
              <w:rPr>
                <w:rFonts w:ascii="Times New Roman" w:hAnsi="Times New Roman"/>
              </w:rPr>
            </w:pPr>
            <w:r>
              <w:rPr>
                <w:rFonts w:ascii="Times New Roman" w:hAnsi="Times New Roman"/>
              </w:rPr>
              <w:t>The byte length of the application data.</w:t>
            </w:r>
          </w:p>
        </w:tc>
      </w:tr>
      <w:tr w:rsidR="00D6475E" w14:paraId="739ECECC" w14:textId="77777777" w:rsidTr="00D6475E">
        <w:trPr>
          <w:trHeight w:val="534"/>
        </w:trPr>
        <w:tc>
          <w:tcPr>
            <w:tcW w:w="2496" w:type="dxa"/>
          </w:tcPr>
          <w:p w14:paraId="738F643E" w14:textId="71EDD4E8" w:rsidR="00D6475E" w:rsidRDefault="00D6475E" w:rsidP="00DC7FA4">
            <w:pPr>
              <w:rPr>
                <w:rFonts w:ascii="Times New Roman" w:hAnsi="Times New Roman"/>
              </w:rPr>
            </w:pPr>
            <w:r>
              <w:rPr>
                <w:rFonts w:ascii="Times New Roman" w:hAnsi="Times New Roman"/>
              </w:rPr>
              <w:t>Payload</w:t>
            </w:r>
          </w:p>
        </w:tc>
        <w:tc>
          <w:tcPr>
            <w:tcW w:w="6246" w:type="dxa"/>
          </w:tcPr>
          <w:p w14:paraId="5F05912A" w14:textId="49877154" w:rsidR="00D6475E" w:rsidRDefault="00D6475E" w:rsidP="00DC7FA4">
            <w:pPr>
              <w:rPr>
                <w:rFonts w:ascii="Times New Roman" w:hAnsi="Times New Roman"/>
              </w:rPr>
            </w:pPr>
            <w:r>
              <w:rPr>
                <w:rFonts w:ascii="Times New Roman" w:hAnsi="Times New Roman"/>
              </w:rPr>
              <w:t>The application data that is being forwarded.</w:t>
            </w:r>
          </w:p>
        </w:tc>
      </w:tr>
    </w:tbl>
    <w:p w14:paraId="6C138CDD" w14:textId="77777777" w:rsidR="00D6475E" w:rsidRPr="00D6475E" w:rsidRDefault="00D6475E" w:rsidP="00DC7FA4">
      <w:pPr>
        <w:rPr>
          <w:rFonts w:ascii="Times New Roman" w:hAnsi="Times New Roman"/>
        </w:rPr>
      </w:pPr>
      <w:bookmarkStart w:id="0" w:name="_GoBack"/>
      <w:bookmarkEnd w:id="0"/>
    </w:p>
    <w:sectPr w:rsidR="00D6475E" w:rsidRPr="00D6475E" w:rsidSect="00F262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DFD"/>
    <w:rsid w:val="005D0DFD"/>
    <w:rsid w:val="00C54680"/>
    <w:rsid w:val="00D6475E"/>
    <w:rsid w:val="00DC7FA4"/>
    <w:rsid w:val="00F26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A04B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7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7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117</Words>
  <Characters>712</Characters>
  <Application>Microsoft Macintosh Word</Application>
  <DocSecurity>0</DocSecurity>
  <Lines>10</Lines>
  <Paragraphs>6</Paragraphs>
  <ScaleCrop>false</ScaleCrop>
  <Company/>
  <LinksUpToDate>false</LinksUpToDate>
  <CharactersWithSpaces>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Gelo</dc:creator>
  <cp:keywords/>
  <dc:description/>
  <cp:lastModifiedBy>Nikolas Gelo</cp:lastModifiedBy>
  <cp:revision>3</cp:revision>
  <dcterms:created xsi:type="dcterms:W3CDTF">2015-05-09T06:24:00Z</dcterms:created>
  <dcterms:modified xsi:type="dcterms:W3CDTF">2015-05-09T06:35:00Z</dcterms:modified>
</cp:coreProperties>
</file>