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8daa832bfc44790f653b8e4a2574102297e776a"/>
    <w:p>
      <w:pPr>
        <w:pStyle w:val="Heading1"/>
      </w:pPr>
      <w:r>
        <w:t xml:space="preserve">Wakr Dealer Data Feed — Field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Dealer Edge Database Data Requirements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· Based on Wakr Data Lake v1.4.0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Authorized Wakr dealer partners submitting inventory and profile data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2026-03-07</w:t>
      </w:r>
    </w:p>
    <w:p>
      <w:r>
        <w:pict>
          <ns1:rect style="width:0;height:1.5pt" ns2:hralign="center" ns2:hrstd="t" ns2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As a Wakr dealer partner, you will submit data to a</w:t>
      </w:r>
      <w:r>
        <w:t xml:space="preserve"> </w:t>
      </w:r>
      <w:r>
        <w:rPr>
          <w:b/>
          <w:bCs/>
        </w:rPr>
        <w:t xml:space="preserve">Dealer Edge Database</w:t>
      </w:r>
      <w:r>
        <w:t xml:space="preserve"> </w:t>
      </w:r>
      <w:r>
        <w:t xml:space="preserve">— a lightweight local database that syncs with the Wakr Data Lake on a scheduled basis. You are responsible for keeping three categories of data current: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Dealership Profile</w:t>
      </w:r>
      <w:r>
        <w:t xml:space="preserve"> </w:t>
      </w:r>
      <w:r>
        <w:t xml:space="preserve">— submitted once, updated when your details 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Active Inventory Listings</w:t>
      </w:r>
      <w:r>
        <w:t xml:space="preserve"> </w:t>
      </w:r>
      <w:r>
        <w:t xml:space="preserve">— submitted daily (or on every listing change)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Listing Feature Details</w:t>
      </w:r>
      <w:r>
        <w:t xml:space="preserve"> </w:t>
      </w:r>
      <w:r>
        <w:t xml:space="preserve">— optional but recommended; submitted alongside each listing</w:t>
      </w:r>
    </w:p>
    <w:p>
      <w:pPr>
        <w:pStyle w:val="FirstParagraph"/>
      </w:pPr>
      <w:r>
        <w:t xml:space="preserve">Wakr will handle all calculations (days on market, pricing trends, performance scores) from your raw data.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compute any analytics — just provide the source data accurately and on time.</w:t>
      </w:r>
    </w:p>
    <w:p>
      <w:r>
        <w:pict>
          <ns1:rect style="width:0;height:1.5pt" ns2:hralign="center" ns2:hrstd="t" ns2:hr="t"/>
        </w:pict>
      </w:r>
    </w:p>
    <w:bookmarkEnd w:id="20"/>
    <w:bookmarkStart w:id="22" w:name="section-1-dealership-profile"/>
    <w:p>
      <w:pPr>
        <w:pStyle w:val="Heading2"/>
      </w:pPr>
      <w:r>
        <w:t xml:space="preserve">Section 1 — Dealership Profile</w:t>
      </w:r>
    </w:p>
    <w:p>
      <w:pPr>
        <w:pStyle w:val="FirstParagraph"/>
      </w:pPr>
      <w:r>
        <w:rPr>
          <w:i/>
          <w:iCs/>
        </w:rPr>
        <w:t xml:space="preserve">Submit once during onboarding. Resubmit any time your details change.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Dealer ID (Your System)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Your internal dealer/store ID from your own DMS or POS system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Recommended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DLR-TX-00412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Dealership Name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Official legal business name of this location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200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Lake Austin Marine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Street Address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Physical address of this dealership location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300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4821 Lake Shore Blvd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City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City of this location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Austin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State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Two-letter US state abbreviation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2-letter text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TX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ZIP Code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Five-digit ZIP code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78732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Is Authorized Dealer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Are you an officially authorized dealer for your brands?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Wakr Partner Enrolled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Are you enrolled in Wakr’s Dealer Listings product?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Network/Group Name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you are part of a dealer group or franchise chain, the group name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200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applicable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Hill Country Marine Group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Wakr Join Date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date you joined the Wakr dealer network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2026-01-15</w:t>
            </w:r>
          </w:p>
        </w:tc>
      </w:tr>
    </w:tbl>
    <w:bookmarkStart w:id="21" w:name="brand-authorizations"/>
    <w:p>
      <w:pPr>
        <w:pStyle w:val="Heading3"/>
      </w:pPr>
      <w:r>
        <w:t xml:space="preserve">Brand Authorizations</w:t>
      </w:r>
    </w:p>
    <w:p>
      <w:pPr>
        <w:pStyle w:val="FirstParagraph"/>
      </w:pPr>
      <w:r>
        <w:rPr>
          <w:i/>
          <w:iCs/>
        </w:rPr>
        <w:t xml:space="preserve">For each manufacturer brand you are authorized to sell, provide one row per brand.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Brand Name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Name of the manufacturer/brand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Malibu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Is Primary Brand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Is this your dominant/primary brand? (only one brand can be primary)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Is Authorized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Manufacturer-confirmed authorized dealer status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Authorization Level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Level of authorization from the manufacturer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One of: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Full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Limited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Service-Only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Full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Authorization Start Date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your authorization for this brand began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2024-03-01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Authorization Expiry Date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your authorization expires, if known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applicable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2027-03-01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1"/>
    <w:bookmarkEnd w:id="22"/>
    <w:bookmarkStart w:id="26" w:name="section-2-inventory-listings"/>
    <w:p>
      <w:pPr>
        <w:pStyle w:val="Heading2"/>
      </w:pPr>
      <w:r>
        <w:t xml:space="preserve">Section 2 — Inventory Listings</w:t>
      </w:r>
    </w:p>
    <w:p>
      <w:pPr>
        <w:pStyle w:val="FirstParagraph"/>
      </w:pPr>
      <w:r>
        <w:rPr>
          <w:i/>
          <w:iCs/>
        </w:rPr>
        <w:t xml:space="preserve">Submit daily, or immediately whenever a listing is added, updated, or removed.</w:t>
      </w:r>
    </w:p>
    <w:p>
      <w:pPr>
        <w:pStyle w:val="BlockText"/>
      </w:pPr>
      <w:r>
        <w:rPr>
          <w:b/>
          <w:bCs/>
        </w:rPr>
        <w:t xml:space="preserve">One row per boat listing.</w:t>
      </w:r>
      <w:r>
        <w:t xml:space="preserve"> </w:t>
      </w:r>
      <w:r>
        <w:t xml:space="preserve">If a listing changes (price drop, status change), resubmit the full row with the updated values. Do not delete old rows — Wakr tracks history.</w:t>
      </w:r>
    </w:p>
    <w:bookmarkStart w:id="23" w:name="a-boat-identification"/>
    <w:p>
      <w:pPr>
        <w:pStyle w:val="Heading3"/>
      </w:pPr>
      <w:r>
        <w:t xml:space="preserve">2A — Boat Identification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Listing 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Your unique identifier for this listing in your own system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200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INV-2025-00891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VIN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Hull Identification Number (HIN), if the boat has 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50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available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MBU12345A626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Make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Manufacturer brand name (must match your authorized brands)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Malibu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Model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Specific model name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200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Wakesetter 24 MXZ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Model Year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Four-digit model year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Whole number (4 digits)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2025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New or Used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Is this a new (never titled) or used boat?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One of: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New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Used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New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Manufacture Date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the boat was built by the manufacturer, if known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available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2024-08-12</w:t>
            </w:r>
          </w:p>
        </w:tc>
      </w:tr>
    </w:tbl>
    <w:bookmarkEnd w:id="23"/>
    <w:bookmarkStart w:id="24" w:name="b-boat-condition-specs"/>
    <w:p>
      <w:pPr>
        <w:pStyle w:val="Heading3"/>
      </w:pPr>
      <w:r>
        <w:t xml:space="preserve">2B — Boat Condition &amp; Specs</w:t>
      </w:r>
    </w:p>
    <w:p>
      <w:pPr>
        <w:pStyle w:val="FirstParagraph"/>
      </w:pPr>
      <w:r>
        <w:rPr>
          <w:i/>
          <w:iCs/>
        </w:rPr>
        <w:t xml:space="preserve">For used boats, all fields below are strongly encouraged. For new boats, provide what you know.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Engine Hours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Current engine hour reading on the meter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Whole number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For used boats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312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Condition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Overall physical condition of the boat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One of: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Excellent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Good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Fair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For used boats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Excellent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Color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Primary exterior color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100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Recommended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Midnight Black / Silver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Actual Engine HP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True horsepower of the engine on this specific boat — only if different from the manufacturer’s standard HP for this model/year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Whole number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upgraded/different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450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Has Tower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Does this boat physically have a wakeboard/surf tower?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Recommended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Actual Ballast (lbs)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Total ballast capacity on this specific boat — only if different from factory standard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Whole number (pounds)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If modified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3,200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Condition Notes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Free-text description of any notable condition details, wear, or included extras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500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Optional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Minor gelcoat scuff on port bow. Includes custom trailer.</w:t>
            </w:r>
          </w:p>
        </w:tc>
      </w:tr>
    </w:tbl>
    <w:bookmarkEnd w:id="24"/>
    <w:bookmarkStart w:id="25" w:name="c-listing-pricing"/>
    <w:p>
      <w:pPr>
        <w:pStyle w:val="Heading3"/>
      </w:pPr>
      <w:r>
        <w:t xml:space="preserve">2C — Listing &amp; Pricing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Current Asking Price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price currently advertised for this boat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Decimal number (dollars, up to 2 decimal places)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89,500.00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Original List Price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price when the listing was first posted — do not change this once set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Decimal number (dollars, up to 2 decimal places)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94,000.00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Listing Status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Current status of this listing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One of: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Active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Price Reduced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Removed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Price Reduced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Listing URL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Web link to this listing on your website or listing platform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Web address (up to 500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https://lakeaustinmarine.com/inv/INV-2025-00891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Date First Listed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date you first posted this boat for sale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2026-01-10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Date Removed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date the listing was taken down (sold, traded, or withdrawn) — leave blank if still active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Date (YYYY-MM-DD)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When removed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2026-02-28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5"/>
    <w:bookmarkEnd w:id="26"/>
    <w:bookmarkStart w:id="28" w:name="X7b3026db632493ef1443d51ee91a1e3df669c36"/>
    <w:p>
      <w:pPr>
        <w:pStyle w:val="Heading2"/>
      </w:pPr>
      <w:r>
        <w:t xml:space="preserve">Section 3 — Listing Features (Optional but Strongly Recommended)</w:t>
      </w:r>
    </w:p>
    <w:p>
      <w:pPr>
        <w:pStyle w:val="FirstParagraph"/>
      </w:pPr>
      <w:r>
        <w:rPr>
          <w:i/>
          <w:iCs/>
        </w:rPr>
        <w:t xml:space="preserve">For each notable feature on a listing, submit one row. Multiple features per listing are expected.</w:t>
      </w:r>
    </w:p>
    <w:p>
      <w:pPr>
        <w:pStyle w:val="BodyText"/>
      </w:pPr>
      <w:r>
        <w:t xml:space="preserve">This data powers Wakr’s</w:t>
      </w:r>
      <w:r>
        <w:t xml:space="preserve"> </w:t>
      </w:r>
      <w:r>
        <w:rPr>
          <w:b/>
          <w:bCs/>
        </w:rPr>
        <w:t xml:space="preserve">comparable listing matching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Trade-In &amp; Valuation</w:t>
      </w:r>
      <w:r>
        <w:t xml:space="preserve"> </w:t>
      </w:r>
      <w:r>
        <w:t xml:space="preserve">tools. The more detail you provide, the more accurate Wakr’s valuations will be for your inventory.</w:t>
      </w:r>
    </w:p>
    <w:tbl>
      <w:tblPr>
        <w:jc w:val="left"/>
        <w:tblLayout w:type="fixed"/>
        <w:tblW w:w="936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Is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Required?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Listing ID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Links this feature to a specific listing (must match a Listing ID from Section 2)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(must match your Section 2 Listing ID)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INV-2025-00891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Feature Category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type of feature being described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One of: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tower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ballast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electronics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upholstery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engine_upgrade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trailer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other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electronics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Feature Value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The specific detail about that feature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Text (up to 200 characters)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✅ Yes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Wet Sounds 8-speaker system with sub</w:t>
            </w:r>
          </w:p>
        </w:tc>
      </w:tr>
    </w:tbl>
    <w:bookmarkStart w:id="27" w:name="common-feature-examples"/>
    <w:p>
      <w:pPr>
        <w:pStyle w:val="Heading3"/>
      </w:pPr>
      <w:r>
        <w:t xml:space="preserve">Common Feature Examples</w:t>
      </w:r>
    </w:p>
    <w:tbl>
      <w:tblPr>
        <w:jc w:val="left"/>
        <w:tblLayout w:type="fixed"/>
        <w:tblW w:w="9360" w:type="dxa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Category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 Feature Values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tower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Aerial HELIX Tower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Lund folding tower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No tower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ballast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Surf Gate Pro system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3,200 lb integrated ballast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Plug-and-play sacs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electronics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Garmin Echo chartplotter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Wet Sounds 6-speaker stereo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360° cameras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upholstery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Ultraleather premium seating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Yacht flooring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Boarding ladder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engine_upgrade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Indmar 6.2L Raptor 500 HP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Twin Ilmor upgrade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trailer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Venture galvanized double-axle trailer included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7"/>
    <w:bookmarkEnd w:id="28"/>
    <w:bookmarkStart w:id="29" w:name="section-4-what-wakr-calculates-for-you"/>
    <w:p>
      <w:pPr>
        <w:pStyle w:val="Heading2"/>
      </w:pPr>
      <w:r>
        <w:t xml:space="preserve">Section 4 — What Wakr Calculates For You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provide the following — Wakr computes these automatically from your submitted data:</w:t>
      </w:r>
    </w:p>
    <w:tbl>
      <w:tblPr>
        <w:jc w:val="left"/>
        <w:tblLayout w:type="fixed"/>
        <w:tblW w:w="9360" w:type="dxa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Calculated Field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How Wakr Derives It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Days on Market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Count of days from</w:t>
            </w:r>
            <w:r>
              <w:rPr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Date First Listed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to today (or Date Removed)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Price Change Amount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Day-over-day difference in</w:t>
            </w:r>
            <w:r>
              <w:rPr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Current Asking Price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Listing Is New (first day)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Detected when Wakr sees a</w:t>
            </w:r>
            <w:r>
              <w:rPr>
                <w:color w:val="000000"/>
              </w:rPr>
              <w:t xml:space="preserve"> </w:t>
            </w:r>
            <w:r>
              <w:rPr>
                <w:bCs/>
                <w:color w:val="000000"/>
              </w:rPr>
              <w:t xml:space="preserve">Listing ID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for the first time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Sell-Through Rate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Units removed (sold) ÷ active inventory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Days Supply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Active listings ÷ (units sold per day)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Discount Pressure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(Original List Price − Current Price) ÷ Original List Price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DOM Status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Speed classification: Fast / Healthy / Slow / Very Slow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Aging Risk Level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Elevated / Moderate / Low — based on days on market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Demand-Supply Ratio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Boats sold ÷ active listings for your area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Performance vs. Market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Your metrics benchmarked against comparable dealers in your region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9"/>
    <w:bookmarkStart w:id="33" w:name="submission-notes"/>
    <w:p>
      <w:pPr>
        <w:pStyle w:val="Heading2"/>
      </w:pPr>
      <w:r>
        <w:t xml:space="preserve">Submission Notes</w:t>
      </w:r>
    </w:p>
    <w:bookmarkStart w:id="30" w:name="data-formats-summary"/>
    <w:p>
      <w:pPr>
        <w:pStyle w:val="Heading3"/>
      </w:pPr>
      <w:r>
        <w:t xml:space="preserve">Data Formats Summary</w:t>
      </w:r>
    </w:p>
    <w:tbl>
      <w:tblPr>
        <w:jc w:val="left"/>
        <w:tblLayout w:type="fixed"/>
        <w:tblW w:w="9360" w:type="dxa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Format Label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What It Means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Examples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Text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Plain letters, numbers, spaces, standard punctuation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Malibu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Lake Austin Marine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Date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Calendar date in YYYY-MM-DD format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2026-01-15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2025-08-31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Whole Number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Integer, no decimals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312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3200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2025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Decimal Number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Up to 2 decimal places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89,500.00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1.78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Yes / No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Boolean flag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Yes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No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Web Address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Full URL starting with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http://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or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https://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https://yoursite.com/listing/123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Constrained Text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Must be one of the listed options exactly as spelled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rStyle w:val="VerbatimChar"/>
                <w:color w:val="000000"/>
              </w:rPr>
              <w:t xml:space="preserve">Active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Fair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Full</w:t>
            </w:r>
          </w:p>
        </w:tc>
      </w:tr>
    </w:tbl>
    <w:bookmarkEnd w:id="30"/>
    <w:bookmarkStart w:id="31" w:name="submission-frequency"/>
    <w:p>
      <w:pPr>
        <w:pStyle w:val="Heading3"/>
      </w:pPr>
      <w:r>
        <w:t xml:space="preserve">Submission Frequency</w:t>
      </w:r>
    </w:p>
    <w:tbl>
      <w:tblPr>
        <w:jc w:val="left"/>
        <w:tblLayout w:type="fixed"/>
        <w:tblW w:w="9360" w:type="dxa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Data Category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1F3864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FFFFFF"/>
                <w:b/>
              </w:rPr>
              <w:t xml:space="preserve">Recommended Frequency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Dealership Profile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Once at onboarding; resend when anything changes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Brand Authorizations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Once at onboarding; resend when anything changes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Inventory Listings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FFFFFF"/>
          </w:tcPr>
          <w:p>
            <w:pPr>
              <w:pStyle w:val="Compact"/>
              <w:jc w:val="left"/>
              <w:spacing w:before="40" w:after="40"/>
            </w:pPr>
            <w:r>
              <w:rPr>
                <w:bCs/>
                <w:color w:val="000000"/>
              </w:rPr>
              <w:t xml:space="preserve">Daily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minimum; real-time preferred for status/price changes</w:t>
            </w:r>
          </w:p>
        </w:tc>
      </w:tr>
      <w:t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Listing Features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val="clear" w:color="auto" w:fill="DCE6F1"/>
          </w:tcPr>
          <w:p>
            <w:pPr>
              <w:pStyle w:val="Compact"/>
              <w:jc w:val="left"/>
              <w:spacing w:before="40" w:after="40"/>
            </w:pPr>
            <w:r>
              <w:rPr>
                <w:color w:val="000000"/>
              </w:rPr>
              <w:t xml:space="preserve">With each new listing; resend if features are added/changed</w:t>
            </w:r>
          </w:p>
        </w:tc>
      </w:tr>
    </w:tbl>
    <w:bookmarkEnd w:id="31"/>
    <w:bookmarkStart w:id="32" w:name="important-rules"/>
    <w:p>
      <w:pPr>
        <w:pStyle w:val="Heading3"/>
      </w:pPr>
      <w:r>
        <w:t xml:space="preserve">Important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reuse a Listing ID</w:t>
      </w:r>
      <w:r>
        <w:t xml:space="preserve"> </w:t>
      </w:r>
      <w:r>
        <w:t xml:space="preserve">for a different boat. Each physical boat listing should have its own persistent ID from the moment it’s listed until it’s sold.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Always submit Original List Price once and never change it.</w:t>
      </w:r>
      <w:r>
        <w:t xml:space="preserve"> </w:t>
      </w:r>
      <w:r>
        <w:t xml:space="preserve">Wakr uses this to measure price reductions over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a Listing Status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Removed</w:t>
      </w:r>
      <w:r>
        <w:rPr>
          <w:b/>
          <w:bCs/>
        </w:rPr>
        <w:t xml:space="preserve"> </w:t>
      </w:r>
      <w:r>
        <w:rPr>
          <w:b/>
          <w:bCs/>
        </w:rPr>
        <w:t xml:space="preserve">when a boat sells</w:t>
      </w:r>
      <w:r>
        <w:t xml:space="preserve"> </w:t>
      </w:r>
      <w:r>
        <w:t xml:space="preserve">rather than simply deleting the row. Wakr infers sales from removed listings — deletions without a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status break velocity calculations.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VIN is optional</w:t>
      </w:r>
      <w:r>
        <w:t xml:space="preserve"> </w:t>
      </w:r>
      <w:r>
        <w:t xml:space="preserve">but strongly preferred for new boats. Wakr uses VIN to accurately deduplicate boats that appear across multiple listing 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submit PII</w:t>
      </w:r>
      <w:r>
        <w:t xml:space="preserve"> </w:t>
      </w:r>
      <w:r>
        <w:t xml:space="preserve">(buyer names, customer contact details, financing information, etc.). The edge database is for inventory and dealer profile data only.</w:t>
      </w:r>
    </w:p>
    <w:p>
      <w:r>
        <w:pict>
          <ns1:rect style="width:0;height:1.5pt" ns2:hralign="center" ns2:hrstd="t" ns2:hr="t"/>
        </w:pict>
      </w:r>
    </w:p>
    <w:bookmarkEnd w:id="32"/>
    <w:bookmarkEnd w:id="33"/>
    <w:bookmarkStart w:id="34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your Wakr partner integration team for technical onboarding support, field mapping assistance, or to discuss your DMS / data export format.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2026-03-07T19:34:06Z</dcterms:created>
  <dcterms:modified xsi:type="dcterms:W3CDTF">2026-03-07T19:34:06Z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