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0D4D6" w14:textId="025E1A91" w:rsidR="001C763E" w:rsidRDefault="00E30120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Gyourko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, Hartley, and Krimmel, “The local residential land use regulatory environment across U.S. housing markets: Evidence from a new Wharton index.”</w:t>
      </w:r>
    </w:p>
    <w:p w14:paraId="4D47F1FD" w14:textId="441D6A2A" w:rsidR="00E30120" w:rsidRDefault="00255099" w:rsidP="00255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Builds off the previous work by </w:t>
      </w:r>
      <w:proofErr w:type="spellStart"/>
      <w:r>
        <w:rPr>
          <w:rFonts w:ascii="Times New Roman" w:hAnsi="Times New Roman" w:cs="Times New Roman"/>
        </w:rPr>
        <w:t>Gyourko</w:t>
      </w:r>
      <w:proofErr w:type="spellEnd"/>
      <w:r>
        <w:rPr>
          <w:rFonts w:ascii="Times New Roman" w:hAnsi="Times New Roman" w:cs="Times New Roman"/>
        </w:rPr>
        <w:t>, Saiz, Summers (2008)</w:t>
      </w:r>
    </w:p>
    <w:p w14:paraId="10506218" w14:textId="693A5055" w:rsidR="00255099" w:rsidRDefault="00255099" w:rsidP="00255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survey of residential land </w:t>
      </w:r>
      <w:proofErr w:type="spellStart"/>
      <w:r>
        <w:rPr>
          <w:rFonts w:ascii="Times New Roman" w:hAnsi="Times New Roman" w:cs="Times New Roman"/>
        </w:rPr>
        <w:t>ues</w:t>
      </w:r>
      <w:proofErr w:type="spellEnd"/>
      <w:r>
        <w:rPr>
          <w:rFonts w:ascii="Times New Roman" w:hAnsi="Times New Roman" w:cs="Times New Roman"/>
        </w:rPr>
        <w:t xml:space="preserve"> regulatory environment in nearly 2,500 primarily suburban jurisdictions </w:t>
      </w:r>
    </w:p>
    <w:p w14:paraId="1D7C3C67" w14:textId="5526171A" w:rsidR="00255099" w:rsidRDefault="00255099" w:rsidP="002550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Wharton Residential Land Use Regulatory Index (WRLURI)</w:t>
      </w:r>
    </w:p>
    <w:p w14:paraId="6D1C3797" w14:textId="3419C992" w:rsidR="00255099" w:rsidRDefault="00255099" w:rsidP="003434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WRLURI2018 vs. WRLURI2006</w:t>
      </w:r>
    </w:p>
    <w:p w14:paraId="034EB77B" w14:textId="671AA5C8" w:rsidR="00343432" w:rsidRDefault="00343432" w:rsidP="003434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is standardized so it has mean of zero and standard deviation of one</w:t>
      </w:r>
    </w:p>
    <w:p w14:paraId="1533F026" w14:textId="2DE9531D" w:rsidR="00343432" w:rsidRPr="00343432" w:rsidRDefault="00343432" w:rsidP="003434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However, index doesn’t reveal actual regulatory policies and practices of different places</w:t>
      </w:r>
    </w:p>
    <w:p w14:paraId="36B5E6C6" w14:textId="3CB3CACD" w:rsidR="00343432" w:rsidRDefault="00D72FAF" w:rsidP="00343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communities by rank in overall distribution of WRLURI2018 values</w:t>
      </w:r>
    </w:p>
    <w:p w14:paraId="0B2F8665" w14:textId="5A51EEBE" w:rsidR="00D72FAF" w:rsidRDefault="00D72FAF" w:rsidP="00D72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Feel comfortable creating market-wide regulatory index values </w:t>
      </w:r>
    </w:p>
    <w:p w14:paraId="16CDBC49" w14:textId="7F0E4201" w:rsidR="00D72FAF" w:rsidRDefault="00D72FAF" w:rsidP="00D72FAF">
      <w:pPr>
        <w:ind w:left="360"/>
      </w:pPr>
      <w:r>
        <w:fldChar w:fldCharType="begin"/>
      </w:r>
      <w:r>
        <w:instrText xml:space="preserve"> INCLUDEPICTURE "https://ars.els-cdn.com/content/image/1-s2.0-S009411902100019X-gr1.jpg"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03DBCC" wp14:editId="1C262961">
            <wp:extent cx="5943600" cy="4541520"/>
            <wp:effectExtent l="0" t="0" r="0" b="5080"/>
            <wp:docPr id="1658167549" name="Picture 1" descr="Fig.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 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329712" w14:textId="09710DF6" w:rsidR="00D72FAF" w:rsidRDefault="00D72FAF" w:rsidP="00D72FAF">
      <w:r>
        <w:t>Paper discusses a few stylized facts this new regulatory index reveals:</w:t>
      </w:r>
    </w:p>
    <w:p w14:paraId="6AE4F566" w14:textId="6248BEF2" w:rsidR="00D72FAF" w:rsidRDefault="004C472A" w:rsidP="00D72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Restrictive local land use environments seem highly resistant to weakening</w:t>
      </w:r>
    </w:p>
    <w:p w14:paraId="6CDCB94B" w14:textId="2867217F" w:rsidR="004C472A" w:rsidRPr="004C472A" w:rsidRDefault="004C472A" w:rsidP="004C47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At the metropolitan area level, there is no case of a highly regulated market as of 2006 becoming substantially (or even modestly) less regulated</w:t>
      </w:r>
    </w:p>
    <w:p w14:paraId="294713BD" w14:textId="293A98D6" w:rsidR="004C472A" w:rsidRDefault="005A721C" w:rsidP="004C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doesn’t imply the local regulatory environment has been static since mid-2000s:</w:t>
      </w:r>
    </w:p>
    <w:p w14:paraId="0A278589" w14:textId="0FB20AF4" w:rsidR="005A721C" w:rsidRDefault="005A721C" w:rsidP="005A72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 of density controls (i.e., minimum lot size restrictions)</w:t>
      </w:r>
    </w:p>
    <w:p w14:paraId="0840474C" w14:textId="3E44D603" w:rsidR="005A721C" w:rsidRDefault="005A721C" w:rsidP="005A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Exaction fees decreased between </w:t>
      </w:r>
      <w:proofErr w:type="spellStart"/>
      <w:r>
        <w:rPr>
          <w:rFonts w:ascii="Times New Roman" w:hAnsi="Times New Roman" w:cs="Times New Roman"/>
        </w:rPr>
        <w:t>tow</w:t>
      </w:r>
      <w:proofErr w:type="spellEnd"/>
      <w:r>
        <w:rPr>
          <w:rFonts w:ascii="Times New Roman" w:hAnsi="Times New Roman" w:cs="Times New Roman"/>
        </w:rPr>
        <w:t xml:space="preserve"> surveys</w:t>
      </w:r>
    </w:p>
    <w:p w14:paraId="49B2EE7C" w14:textId="24C666BC" w:rsidR="005A721C" w:rsidRDefault="005A721C" w:rsidP="005A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Among CBSAs that we categorize as highly regulated markets, share of </w:t>
      </w:r>
      <w:proofErr w:type="gramStart"/>
      <w:r>
        <w:rPr>
          <w:rFonts w:ascii="Times New Roman" w:hAnsi="Times New Roman" w:cs="Times New Roman"/>
        </w:rPr>
        <w:t>highly-regulated</w:t>
      </w:r>
      <w:proofErr w:type="gramEnd"/>
      <w:r>
        <w:rPr>
          <w:rFonts w:ascii="Times New Roman" w:hAnsi="Times New Roman" w:cs="Times New Roman"/>
        </w:rPr>
        <w:t xml:space="preserve"> jurisdictions within them rose over time </w:t>
      </w:r>
    </w:p>
    <w:p w14:paraId="7DB5D0A6" w14:textId="76628A6C" w:rsidR="005A721C" w:rsidRPr="005A721C" w:rsidRDefault="005A721C" w:rsidP="005A72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This change is making it harder than it was only a decade ago for a prospective home buy in the SF Bay Area to find </w:t>
      </w:r>
      <w:proofErr w:type="gramStart"/>
      <w:r>
        <w:rPr>
          <w:rFonts w:ascii="Times New Roman" w:hAnsi="Times New Roman" w:cs="Times New Roman"/>
          <w:b/>
          <w:bCs/>
        </w:rPr>
        <w:t>lightly-regulated</w:t>
      </w:r>
      <w:proofErr w:type="gramEnd"/>
    </w:p>
    <w:p w14:paraId="71039DAD" w14:textId="6059821D" w:rsidR="005A721C" w:rsidRDefault="000435CF" w:rsidP="00464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Sub-Index Creation</w:t>
      </w:r>
    </w:p>
    <w:p w14:paraId="3A3AABB1" w14:textId="0720F6B0" w:rsidR="000435CF" w:rsidRDefault="000435CF" w:rsidP="00043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Local Political Pressure Index</w:t>
      </w:r>
      <w:r w:rsidR="005A5B7B">
        <w:rPr>
          <w:rFonts w:ascii="Times New Roman" w:hAnsi="Times New Roman" w:cs="Times New Roman"/>
          <w:b/>
          <w:bCs/>
        </w:rPr>
        <w:t xml:space="preserve"> </w:t>
      </w:r>
      <w:r w:rsidR="005A5B7B">
        <w:rPr>
          <w:rFonts w:ascii="Times New Roman" w:hAnsi="Times New Roman" w:cs="Times New Roman"/>
        </w:rPr>
        <w:t>(</w:t>
      </w:r>
      <w:r w:rsidR="006E76D7">
        <w:rPr>
          <w:rFonts w:ascii="Times New Roman" w:hAnsi="Times New Roman" w:cs="Times New Roman"/>
        </w:rPr>
        <w:t>LPPI</w:t>
      </w:r>
      <w:r w:rsidR="005A5B7B">
        <w:rPr>
          <w:rFonts w:ascii="Times New Roman" w:hAnsi="Times New Roman" w:cs="Times New Roman"/>
        </w:rPr>
        <w:t>)</w:t>
      </w:r>
    </w:p>
    <w:p w14:paraId="7EACB974" w14:textId="526A4012" w:rsidR="000435CF" w:rsidRPr="00A764CE" w:rsidRDefault="005A5B7B" w:rsidP="005A5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LPPI = </w:t>
      </w:r>
      <w:proofErr w:type="spellStart"/>
      <w:r>
        <w:rPr>
          <w:rFonts w:ascii="Times New Roman" w:hAnsi="Times New Roman" w:cs="Times New Roman"/>
        </w:rPr>
        <w:t>LocalCouncil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CommunityPressure</w:t>
      </w:r>
      <w:proofErr w:type="spellEnd"/>
      <w:r>
        <w:rPr>
          <w:rFonts w:ascii="Times New Roman" w:hAnsi="Times New Roman" w:cs="Times New Roman"/>
        </w:rPr>
        <w:t xml:space="preserve"> + Other + </w:t>
      </w:r>
      <w:proofErr w:type="spellStart"/>
      <w:r>
        <w:rPr>
          <w:rFonts w:ascii="Times New Roman" w:hAnsi="Times New Roman" w:cs="Times New Roman"/>
        </w:rPr>
        <w:t>BallotInitiatives</w:t>
      </w:r>
      <w:proofErr w:type="spellEnd"/>
    </w:p>
    <w:p w14:paraId="72E737A5" w14:textId="1A793E1F" w:rsidR="00A764CE" w:rsidRPr="006E76D7" w:rsidRDefault="00A764CE" w:rsidP="005A5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Low of 3, </w:t>
      </w:r>
      <w:r w:rsidR="006E76D7">
        <w:rPr>
          <w:rFonts w:ascii="Times New Roman" w:hAnsi="Times New Roman" w:cs="Times New Roman"/>
        </w:rPr>
        <w:t>to high of 15 plus number of ballot initiatives</w:t>
      </w:r>
    </w:p>
    <w:p w14:paraId="158E5B85" w14:textId="0B9211B9" w:rsidR="006E76D7" w:rsidRPr="006E76D7" w:rsidRDefault="006E76D7" w:rsidP="005A5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Ballot initiative data is taken from </w:t>
      </w:r>
      <w:hyperlink r:id="rId6" w:history="1">
        <w:r w:rsidRPr="006E76D7">
          <w:rPr>
            <w:rStyle w:val="Hyperlink"/>
            <w:rFonts w:ascii="Times New Roman" w:hAnsi="Times New Roman" w:cs="Times New Roman"/>
          </w:rPr>
          <w:t xml:space="preserve">Trust for Public Land </w:t>
        </w:r>
        <w:proofErr w:type="spellStart"/>
        <w:r w:rsidRPr="006E76D7">
          <w:rPr>
            <w:rStyle w:val="Hyperlink"/>
            <w:rFonts w:ascii="Times New Roman" w:hAnsi="Times New Roman" w:cs="Times New Roman"/>
          </w:rPr>
          <w:t>Landvote</w:t>
        </w:r>
        <w:proofErr w:type="spellEnd"/>
        <w:r w:rsidRPr="006E76D7">
          <w:rPr>
            <w:rStyle w:val="Hyperlink"/>
            <w:rFonts w:ascii="Times New Roman" w:hAnsi="Times New Roman" w:cs="Times New Roman"/>
          </w:rPr>
          <w:t xml:space="preserve"> database</w:t>
        </w:r>
      </w:hyperlink>
    </w:p>
    <w:p w14:paraId="570BCF77" w14:textId="6732E28F" w:rsidR="006E76D7" w:rsidRPr="006E76D7" w:rsidRDefault="006E76D7" w:rsidP="006E7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State Political Involvement Index (SPII)</w:t>
      </w:r>
    </w:p>
    <w:p w14:paraId="3AEB0059" w14:textId="66A21A56" w:rsidR="006E76D7" w:rsidRPr="007B45DE" w:rsidRDefault="006E76D7" w:rsidP="006E7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How involved is state legislature in influencing residential building activities and/or growth management procedures? </w:t>
      </w:r>
    </w:p>
    <w:p w14:paraId="423394E5" w14:textId="1AFBF298" w:rsidR="007B45DE" w:rsidRPr="006E76D7" w:rsidRDefault="007B45DE" w:rsidP="006E7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Low of 1 to 5 </w:t>
      </w:r>
    </w:p>
    <w:p w14:paraId="70C74994" w14:textId="12307602" w:rsidR="006E76D7" w:rsidRDefault="004F383B" w:rsidP="004F3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Court Involvement Index (CII)</w:t>
      </w:r>
    </w:p>
    <w:p w14:paraId="08B66FF4" w14:textId="0C983727" w:rsidR="007B45DE" w:rsidRDefault="007B45DE" w:rsidP="00464C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B45DE">
        <w:rPr>
          <w:rFonts w:ascii="Times New Roman" w:hAnsi="Times New Roman" w:cs="Times New Roman"/>
        </w:rPr>
        <w:t xml:space="preserve">CII = </w:t>
      </w:r>
      <w:proofErr w:type="spellStart"/>
      <w:r w:rsidRPr="007B45DE">
        <w:rPr>
          <w:rFonts w:ascii="Times New Roman" w:hAnsi="Times New Roman" w:cs="Times New Roman"/>
        </w:rPr>
        <w:t>LocalCourt</w:t>
      </w:r>
      <w:proofErr w:type="spellEnd"/>
      <w:r w:rsidRPr="007B45DE">
        <w:rPr>
          <w:rFonts w:ascii="Times New Roman" w:hAnsi="Times New Roman" w:cs="Times New Roman"/>
        </w:rPr>
        <w:t xml:space="preserve"> + </w:t>
      </w:r>
      <w:proofErr w:type="spellStart"/>
      <w:r w:rsidRPr="007B45DE">
        <w:rPr>
          <w:rFonts w:ascii="Times New Roman" w:hAnsi="Times New Roman" w:cs="Times New Roman"/>
        </w:rPr>
        <w:t>StateCourt</w:t>
      </w:r>
      <w:proofErr w:type="spellEnd"/>
    </w:p>
    <w:p w14:paraId="00658550" w14:textId="167E445A" w:rsidR="007B45DE" w:rsidRDefault="007B45DE" w:rsidP="00464C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of 2 to 10</w:t>
      </w:r>
    </w:p>
    <w:p w14:paraId="749277B4" w14:textId="6D34AC49" w:rsidR="007B45DE" w:rsidRPr="007B45DE" w:rsidRDefault="007B45DE" w:rsidP="007B4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Local Project Approval Index (LPAI)</w:t>
      </w:r>
    </w:p>
    <w:p w14:paraId="7308E706" w14:textId="67DD6ED7" w:rsidR="007B45DE" w:rsidRDefault="007B45DE" w:rsidP="007B45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LPAI = </w:t>
      </w:r>
      <w:proofErr w:type="spellStart"/>
      <w:r>
        <w:rPr>
          <w:rFonts w:ascii="Times New Roman" w:hAnsi="Times New Roman" w:cs="Times New Roman"/>
        </w:rPr>
        <w:t>LocalPlan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LocZone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LocCouncil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CountyComm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CountyZone</w:t>
      </w:r>
      <w:proofErr w:type="spellEnd"/>
      <w:r>
        <w:rPr>
          <w:rFonts w:ascii="Times New Roman" w:hAnsi="Times New Roman" w:cs="Times New Roman"/>
        </w:rPr>
        <w:t xml:space="preserve"> + Environ + </w:t>
      </w:r>
      <w:proofErr w:type="spellStart"/>
      <w:r>
        <w:rPr>
          <w:rFonts w:ascii="Times New Roman" w:hAnsi="Times New Roman" w:cs="Times New Roman"/>
        </w:rPr>
        <w:t>PubHealth</w:t>
      </w:r>
      <w:proofErr w:type="spellEnd"/>
      <w:r>
        <w:rPr>
          <w:rFonts w:ascii="Times New Roman" w:hAnsi="Times New Roman" w:cs="Times New Roman"/>
        </w:rPr>
        <w:t xml:space="preserve"> + Design + Other</w:t>
      </w:r>
    </w:p>
    <w:p w14:paraId="45E24CAB" w14:textId="6DA19146" w:rsidR="007B45DE" w:rsidRDefault="00AB29F9" w:rsidP="00AB29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values for each entity range from 0 to 2</w:t>
      </w:r>
    </w:p>
    <w:p w14:paraId="782C5127" w14:textId="18C1ADE1" w:rsidR="00AB29F9" w:rsidRDefault="00AB29F9" w:rsidP="00AB29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indicates entity does not have to approve the project </w:t>
      </w:r>
    </w:p>
    <w:p w14:paraId="5DC62D5A" w14:textId="5FAE1F92" w:rsidR="00AB29F9" w:rsidRDefault="00AB29F9" w:rsidP="00AB29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indicates entity </w:t>
      </w:r>
      <w:r>
        <w:rPr>
          <w:rFonts w:ascii="Times New Roman" w:hAnsi="Times New Roman" w:cs="Times New Roman"/>
          <w:i/>
          <w:iCs/>
        </w:rPr>
        <w:t xml:space="preserve">does </w:t>
      </w:r>
      <w:r>
        <w:rPr>
          <w:rFonts w:ascii="Times New Roman" w:hAnsi="Times New Roman" w:cs="Times New Roman"/>
        </w:rPr>
        <w:t xml:space="preserve">have to approve, simple majority </w:t>
      </w:r>
    </w:p>
    <w:p w14:paraId="6C54CEA8" w14:textId="5AE59C7B" w:rsidR="00AB29F9" w:rsidRDefault="00AB29F9" w:rsidP="00AB29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indicates entity must not only formally approve the project, but supermajority vote of its decision-makers </w:t>
      </w:r>
    </w:p>
    <w:p w14:paraId="74A2258A" w14:textId="383DC9E0" w:rsidR="0035350D" w:rsidRDefault="0035350D" w:rsidP="003535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Pertains to projects that do NOT require any variance to current zoning code</w:t>
      </w:r>
    </w:p>
    <w:p w14:paraId="60652D11" w14:textId="1069170E" w:rsidR="00AB29F9" w:rsidRDefault="00AB29F9" w:rsidP="00AB2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Local Zoning Approval Index (LZAI</w:t>
      </w:r>
      <w:r>
        <w:rPr>
          <w:rFonts w:ascii="Times New Roman" w:hAnsi="Times New Roman" w:cs="Times New Roman"/>
        </w:rPr>
        <w:t>)</w:t>
      </w:r>
    </w:p>
    <w:p w14:paraId="691708E4" w14:textId="42617364" w:rsidR="003E1598" w:rsidRDefault="0035350D" w:rsidP="003E15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scoring as </w:t>
      </w:r>
      <w:proofErr w:type="gramStart"/>
      <w:r>
        <w:rPr>
          <w:rFonts w:ascii="Times New Roman" w:hAnsi="Times New Roman" w:cs="Times New Roman"/>
        </w:rPr>
        <w:t>LPAI, but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pertains to projects that DO require some type of variance or change to the local zoning code</w:t>
      </w:r>
      <w:r>
        <w:rPr>
          <w:rFonts w:ascii="Times New Roman" w:hAnsi="Times New Roman" w:cs="Times New Roman"/>
        </w:rPr>
        <w:t>.</w:t>
      </w:r>
    </w:p>
    <w:p w14:paraId="74D3FB7A" w14:textId="078A822C" w:rsidR="0035350D" w:rsidRPr="0035350D" w:rsidRDefault="0035350D" w:rsidP="00353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Local Assembly Index (LAI)</w:t>
      </w:r>
    </w:p>
    <w:p w14:paraId="77846DFD" w14:textId="7E971398" w:rsidR="0035350D" w:rsidRDefault="00C11D40" w:rsidP="003535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LAI = </w:t>
      </w:r>
      <w:proofErr w:type="spellStart"/>
      <w:r>
        <w:rPr>
          <w:rFonts w:ascii="Times New Roman" w:hAnsi="Times New Roman" w:cs="Times New Roman"/>
        </w:rPr>
        <w:t>TownMeet</w:t>
      </w:r>
      <w:proofErr w:type="spellEnd"/>
    </w:p>
    <w:p w14:paraId="5FE10746" w14:textId="711A02E3" w:rsidR="00C11D40" w:rsidRDefault="00C11D40" w:rsidP="003535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some type of direct democracy of local population</w:t>
      </w:r>
    </w:p>
    <w:p w14:paraId="6FAAC956" w14:textId="67662016" w:rsidR="00AB29F9" w:rsidRPr="00C11D40" w:rsidRDefault="00C11D40" w:rsidP="00C11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Supply Restrictions Index (SRI)</w:t>
      </w:r>
    </w:p>
    <w:p w14:paraId="4FDD8E6C" w14:textId="4257BD39" w:rsidR="00C11D40" w:rsidRDefault="00C11D40" w:rsidP="00C11D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SRI = </w:t>
      </w:r>
      <w:proofErr w:type="spellStart"/>
      <w:r>
        <w:rPr>
          <w:rFonts w:ascii="Times New Roman" w:hAnsi="Times New Roman" w:cs="Times New Roman"/>
        </w:rPr>
        <w:t>SFPermits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MFPermits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SFConst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MFConst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MFBuild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MFUnitsDwell</w:t>
      </w:r>
      <w:proofErr w:type="spellEnd"/>
    </w:p>
    <w:p w14:paraId="01450D5A" w14:textId="01A1012B" w:rsidR="00C11D40" w:rsidRDefault="00C11D40" w:rsidP="00C11D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Limits on construction for different types of buildings (each binary classification)</w:t>
      </w:r>
    </w:p>
    <w:p w14:paraId="29D84B38" w14:textId="51834D28" w:rsidR="00C11D40" w:rsidRPr="00C11D40" w:rsidRDefault="00C11D40" w:rsidP="00C11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Density Restriction Index</w:t>
      </w:r>
    </w:p>
    <w:p w14:paraId="21D9C554" w14:textId="78EF19E9" w:rsidR="00C11D40" w:rsidRDefault="00C11D40" w:rsidP="00C11D40">
      <w:pPr>
        <w:jc w:val="center"/>
        <w:rPr>
          <w:rFonts w:ascii="Times New Roman" w:hAnsi="Times New Roman" w:cs="Times New Roman"/>
        </w:rPr>
      </w:pPr>
      <w:r w:rsidRPr="00C11D40">
        <w:drawing>
          <wp:inline distT="0" distB="0" distL="0" distR="0" wp14:anchorId="07C20193" wp14:editId="2CCB9EE0">
            <wp:extent cx="5943600" cy="2294890"/>
            <wp:effectExtent l="0" t="0" r="0" b="3810"/>
            <wp:docPr id="155216668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6668" name="Picture 1" descr="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CA59" w14:textId="67B2013A" w:rsidR="00C11D40" w:rsidRPr="00C11D40" w:rsidRDefault="00C11D40" w:rsidP="00C11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OpenSpace Index (OSI)</w:t>
      </w:r>
    </w:p>
    <w:p w14:paraId="3B62EBC5" w14:textId="600C79BE" w:rsidR="00C11D40" w:rsidRDefault="00C11D40" w:rsidP="00C11D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OSI = 1 if some type of mandatory space provision is required, 0 otherwise</w:t>
      </w:r>
    </w:p>
    <w:p w14:paraId="042E9BEC" w14:textId="168B3AC7" w:rsidR="00C11D40" w:rsidRPr="00C11D40" w:rsidRDefault="00C11D40" w:rsidP="00C11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Exactions Index (EI)</w:t>
      </w:r>
    </w:p>
    <w:p w14:paraId="1003C9A2" w14:textId="1DC507A1" w:rsidR="00C11D40" w:rsidRDefault="00EE4D83" w:rsidP="00C11D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 = 1 if an impact fee exists </w:t>
      </w:r>
    </w:p>
    <w:p w14:paraId="7D186307" w14:textId="34C38533" w:rsidR="00EE4D83" w:rsidRPr="00EE4D83" w:rsidRDefault="00EE4D83" w:rsidP="00EE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Affordable Housing Index (AHI)</w:t>
      </w:r>
    </w:p>
    <w:p w14:paraId="7B03D4BF" w14:textId="29CC233F" w:rsidR="0053490D" w:rsidRDefault="0053490D" w:rsidP="00405D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AHI = 1 if affordable housing program exists </w:t>
      </w:r>
    </w:p>
    <w:p w14:paraId="621D539E" w14:textId="55A30EAE" w:rsidR="00405D18" w:rsidRPr="00405D18" w:rsidRDefault="00405D18" w:rsidP="00405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Approval Delay Index (ADI)</w:t>
      </w:r>
    </w:p>
    <w:p w14:paraId="4EF0C493" w14:textId="1CCF39E2" w:rsidR="00405D18" w:rsidRDefault="00304A4C" w:rsidP="00405D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averages of review time and aggregate for different types of projects</w:t>
      </w:r>
    </w:p>
    <w:p w14:paraId="096D55A5" w14:textId="20BBB96C" w:rsidR="00304A4C" w:rsidRPr="00304A4C" w:rsidRDefault="00304A4C" w:rsidP="00304A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C52AF7" wp14:editId="3633D6DD">
            <wp:extent cx="5943600" cy="5612130"/>
            <wp:effectExtent l="0" t="0" r="0" b="1270"/>
            <wp:docPr id="1024829639" name="Picture 2" descr="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29639" name="Picture 2" descr="Tabl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A4C" w:rsidRPr="0030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208E7"/>
    <w:multiLevelType w:val="hybridMultilevel"/>
    <w:tmpl w:val="0890E89C"/>
    <w:lvl w:ilvl="0" w:tplc="1AB640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38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09"/>
    <w:rsid w:val="000435CF"/>
    <w:rsid w:val="00046681"/>
    <w:rsid w:val="000731D4"/>
    <w:rsid w:val="001C763E"/>
    <w:rsid w:val="00255099"/>
    <w:rsid w:val="00304A4C"/>
    <w:rsid w:val="00343432"/>
    <w:rsid w:val="0035350D"/>
    <w:rsid w:val="003E1598"/>
    <w:rsid w:val="00405D18"/>
    <w:rsid w:val="00464C91"/>
    <w:rsid w:val="00477B46"/>
    <w:rsid w:val="00486DAE"/>
    <w:rsid w:val="004C472A"/>
    <w:rsid w:val="004F383B"/>
    <w:rsid w:val="005257C5"/>
    <w:rsid w:val="0053490D"/>
    <w:rsid w:val="005A5B7B"/>
    <w:rsid w:val="005A721C"/>
    <w:rsid w:val="005C323B"/>
    <w:rsid w:val="006E76D7"/>
    <w:rsid w:val="007B45DE"/>
    <w:rsid w:val="009F6D1E"/>
    <w:rsid w:val="00A764CE"/>
    <w:rsid w:val="00AB29F9"/>
    <w:rsid w:val="00C11D40"/>
    <w:rsid w:val="00CA3D09"/>
    <w:rsid w:val="00D72FAF"/>
    <w:rsid w:val="00E30120"/>
    <w:rsid w:val="00E80AA1"/>
    <w:rsid w:val="00EE4D83"/>
    <w:rsid w:val="00EE7FC3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49AB2"/>
  <w15:chartTrackingRefBased/>
  <w15:docId w15:val="{3F22ECEF-9808-D340-B57A-590E3F61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D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76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l.quickbase.com/db/bbqna2qct?a=dbpage&amp;pageID=1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Posthumus, Daniel@Energy</dc:creator>
  <cp:keywords/>
  <dc:description/>
  <cp:lastModifiedBy>Posthumus, Daniel@Energy</cp:lastModifiedBy>
  <cp:revision>29</cp:revision>
  <dcterms:created xsi:type="dcterms:W3CDTF">2025-04-28T18:04:00Z</dcterms:created>
  <dcterms:modified xsi:type="dcterms:W3CDTF">2025-04-28T19:00:00Z</dcterms:modified>
</cp:coreProperties>
</file>