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Comprehensive Report: Survey Findings Presented by Speaker 1</w:t>
      </w:r>
    </w:p>
    <w:p>
      <w:r>
        <w:rPr>
          <w:i/>
          <w:sz w:val="22"/>
        </w:rPr>
        <w:t>Covers: (1) Full account of survey findings and (2) Detailed analysis of conjoint results, including why most attributes show little or no effect</w:t>
      </w:r>
    </w:p>
    <w:p>
      <w:pPr>
        <w:pStyle w:val="Heading1"/>
      </w:pPr>
      <w:r>
        <w:t>Part I — Full Account of Survey Module on Policing (What Was Asked and Why)</w:t>
      </w:r>
    </w:p>
    <w:p>
      <w:r>
        <w:t>Speaker 1 describes a compact module of approximately 14–15 questions embedded in a broader survey, focused specifically on policing. The questions span security perceptions, trust and legitimacy, perceptions of police behavior, and police capacity/effectiveness. The goal was to capture both attitudes and perceived performance, including items not commonly covered in standard institutional-trust batteries (e.g., an obedience/legitimacy measure).</w:t>
      </w:r>
    </w:p>
    <w:p>
      <w:pPr>
        <w:pStyle w:val="Heading2"/>
      </w:pPr>
      <w:r>
        <w:t>A. Topical Areas and Concrete Questions Included</w:t>
      </w:r>
    </w:p>
    <w:p>
      <w:r>
        <w:t>1) Security Perceptions and Threat Identification</w:t>
      </w:r>
    </w:p>
    <w:p>
      <w:pPr>
        <w:pStyle w:val="ListBullet"/>
      </w:pPr>
      <w:r>
        <w:t>Perceived security situation in the respondent’s municipality (overall sense of local security).</w:t>
      </w:r>
    </w:p>
    <w:p>
      <w:pPr>
        <w:pStyle w:val="ListBullet"/>
      </w:pPr>
      <w:r>
        <w:t>Identification of the organization perceived to be the main security threat in the municipality.</w:t>
      </w:r>
    </w:p>
    <w:p>
      <w:r>
        <w:t>2) Timing of Police Response</w:t>
      </w:r>
    </w:p>
    <w:p>
      <w:pPr>
        <w:pStyle w:val="ListBullet"/>
      </w:pPr>
      <w:r>
        <w:t>A classic question (used in Latin American public opinion surveys) on how long it takes for the police to respond.</w:t>
      </w:r>
    </w:p>
    <w:p>
      <w:r>
        <w:t>3) Trust, Legitimacy, and Obedience</w:t>
      </w:r>
    </w:p>
    <w:p>
      <w:pPr>
        <w:pStyle w:val="ListBullet"/>
      </w:pPr>
      <w:r>
        <w:t>Standard trust/legitimacy items toward the police (institutional trust).</w:t>
      </w:r>
    </w:p>
    <w:p>
      <w:pPr>
        <w:pStyle w:val="ListBullet"/>
      </w:pPr>
      <w:r>
        <w:t>An added ‘LEG’ item (developed by the team in a prior large questionnaire) capturing whether people believe citizens should obey police instructions — intended to tap into legitimacy beyond generic trust.</w:t>
      </w:r>
    </w:p>
    <w:p>
      <w:r>
        <w:t>4) Perceptions of Police Behavior (Conduct)</w:t>
      </w:r>
    </w:p>
    <w:p>
      <w:pPr>
        <w:pStyle w:val="ListBullet"/>
      </w:pPr>
      <w:r>
        <w:t>Use of force by the police (perceived frequency/appropriateness).</w:t>
      </w:r>
    </w:p>
    <w:p>
      <w:pPr>
        <w:pStyle w:val="ListBullet"/>
      </w:pPr>
      <w:r>
        <w:t>Corruption in the police.</w:t>
      </w:r>
    </w:p>
    <w:p>
      <w:pPr>
        <w:pStyle w:val="ListBullet"/>
      </w:pPr>
      <w:r>
        <w:t>Respect for human rights by the police.</w:t>
      </w:r>
    </w:p>
    <w:p>
      <w:pPr>
        <w:pStyle w:val="ListBullet"/>
      </w:pPr>
      <w:r>
        <w:t>Perception that police protect criminals (degree to which police shield offenders).</w:t>
      </w:r>
    </w:p>
    <w:p>
      <w:r>
        <w:t>5) Capacity and Effectiveness</w:t>
      </w:r>
    </w:p>
    <w:p>
      <w:pPr>
        <w:pStyle w:val="ListBullet"/>
      </w:pPr>
      <w:r>
        <w:t>Use of community information (community policing inputs).</w:t>
      </w:r>
    </w:p>
    <w:p>
      <w:pPr>
        <w:pStyle w:val="ListBullet"/>
      </w:pPr>
      <w:r>
        <w:t>Investigative capacity to solve crimes.</w:t>
      </w:r>
    </w:p>
    <w:p>
      <w:pPr>
        <w:pStyle w:val="ListBullet"/>
      </w:pPr>
      <w:r>
        <w:t>Effectiveness against drug traffickers.</w:t>
      </w:r>
    </w:p>
    <w:p>
      <w:pPr>
        <w:pStyle w:val="ListBullet"/>
      </w:pPr>
      <w:r>
        <w:t>Effectiveness in maintaining security.</w:t>
      </w:r>
    </w:p>
    <w:p>
      <w:pPr>
        <w:pStyle w:val="Heading2"/>
      </w:pPr>
      <w:r>
        <w:t>B. Fieldwork/Implementation Notes for the Survey Module</w:t>
      </w:r>
    </w:p>
    <w:p>
      <w:pPr>
        <w:pStyle w:val="ListBullet"/>
      </w:pPr>
      <w:r>
        <w:t>Two undergraduate computer science students were tasked with building visualizations (descriptive analytics) for all variables; Speaker 1 plans to share descriptive statistics once they are delivered.</w:t>
      </w:r>
    </w:p>
    <w:p>
      <w:pPr>
        <w:pStyle w:val="ListBullet"/>
      </w:pPr>
      <w:r>
        <w:t>If visualizations are delayed, Speaker 1 will generate basic descriptive graphs manually to share preliminary distributions and variation across items.</w:t>
      </w:r>
    </w:p>
    <w:p>
      <w:pPr>
        <w:pStyle w:val="Heading1"/>
      </w:pPr>
      <w:r>
        <w:t>Part II — Conjoint Experiment on Militarization of Policing (Design, Execution, Issues, and Results)</w:t>
      </w:r>
    </w:p>
    <w:p>
      <w:pPr>
        <w:pStyle w:val="Heading2"/>
      </w:pPr>
      <w:r>
        <w:t>A. Design Overview</w:t>
      </w:r>
    </w:p>
    <w:p>
      <w:pPr>
        <w:pStyle w:val="ListBullet"/>
      </w:pPr>
      <w:r>
        <w:t>Purpose: Test how different factors shape support for militarizing public security.</w:t>
      </w:r>
    </w:p>
    <w:p>
      <w:pPr>
        <w:pStyle w:val="ListBullet"/>
      </w:pPr>
      <w:r>
        <w:t>Format: Conjoint experiment with vignette pairs and both forced-choice and rating outcomes.</w:t>
      </w:r>
    </w:p>
    <w:p>
      <w:pPr>
        <w:pStyle w:val="ListBullet"/>
      </w:pPr>
      <w:r>
        <w:t>Outcome Measures: (i) Binary choice between two scenarios; (ii) 1–7 support ratings for each scenario.</w:t>
      </w:r>
    </w:p>
    <w:p>
      <w:pPr>
        <w:pStyle w:val="Heading2"/>
      </w:pPr>
      <w:r>
        <w:t>B. Attributes and Levels Used</w:t>
      </w:r>
    </w:p>
    <w:p>
      <w:pPr>
        <w:pStyle w:val="ListBullet"/>
      </w:pPr>
      <w:r>
        <w:t>1) Purpose of militarization: Targeting petty crime vs. targeting criminal organizations.</w:t>
      </w:r>
    </w:p>
    <w:p>
      <w:pPr>
        <w:pStyle w:val="ListBullet"/>
      </w:pPr>
      <w:r>
        <w:t>2) National security situation: Improving vs. worsening.</w:t>
      </w:r>
    </w:p>
    <w:p>
      <w:pPr>
        <w:pStyle w:val="ListBullet"/>
      </w:pPr>
      <w:r>
        <w:t>3) Police effectiveness: Very effective vs. somewhat effective vs. not effective.</w:t>
      </w:r>
    </w:p>
    <w:p>
      <w:pPr>
        <w:pStyle w:val="ListBullet"/>
      </w:pPr>
      <w:r>
        <w:t>4) Military respect for human rights: Never respects vs. partially respects vs. fully respects.</w:t>
      </w:r>
    </w:p>
    <w:p>
      <w:pPr>
        <w:pStyle w:val="Heading2"/>
      </w:pPr>
      <w:r>
        <w:t>C. Task Structure Presented to Each Respondent</w:t>
      </w:r>
    </w:p>
    <w:p>
      <w:pPr>
        <w:pStyle w:val="ListBullet"/>
      </w:pPr>
      <w:r>
        <w:t>Anchoring: Each attribute dimension was briefly introduced before the paired comparison.</w:t>
      </w:r>
    </w:p>
    <w:p>
      <w:pPr>
        <w:pStyle w:val="ListBullet"/>
      </w:pPr>
      <w:r>
        <w:t>Paired Comparisons: Respondents viewed two scenarios (Situation 1 vs. Situation 2) differing randomly across the four attributes.</w:t>
      </w:r>
    </w:p>
    <w:p>
      <w:pPr>
        <w:pStyle w:val="ListBullet"/>
      </w:pPr>
      <w:r>
        <w:t>Choice + Ratings: For each pair, respondents (i) chose the preferred scenario, and (ii) rated each scenario from 1 to 7.</w:t>
      </w:r>
    </w:p>
    <w:p>
      <w:pPr>
        <w:pStyle w:val="ListBullet"/>
      </w:pPr>
      <w:r>
        <w:t>Repetitions: Each respondent answered three pairs (three versions of the comparison), yielding nine outcomes per person (three choices + six ratings).</w:t>
      </w:r>
    </w:p>
    <w:p>
      <w:pPr>
        <w:pStyle w:val="Heading2"/>
      </w:pPr>
      <w:r>
        <w:t>D. Implementation Challenges and Data Quality Controls</w:t>
      </w:r>
    </w:p>
    <w:p>
      <w:pPr>
        <w:pStyle w:val="ListBullet"/>
      </w:pPr>
      <w:r>
        <w:t>Enumerator Difficulties: Some enumerators skipped the second/third repetitions or copied answers due to perceived complexity or fatigue.</w:t>
      </w:r>
    </w:p>
    <w:p>
      <w:pPr>
        <w:pStyle w:val="ListBullet"/>
      </w:pPr>
      <w:r>
        <w:t>Vendor Issues: The survey firm was a small, inexpensive provider with limited experimental experience; numerous enumerators were replaced/fired during fieldwork.</w:t>
      </w:r>
    </w:p>
    <w:p>
      <w:pPr>
        <w:pStyle w:val="ListBullet"/>
      </w:pPr>
      <w:r>
        <w:t>Quality Oversight: The team had supervisory mechanisms to detect suspicious patterns and provided reports to the firm.</w:t>
      </w:r>
    </w:p>
    <w:p>
      <w:pPr>
        <w:pStyle w:val="ListBullet"/>
      </w:pPr>
      <w:r>
        <w:t>Net Result: Despite missingness, sufficient data remained to retain statistical power for estimating effects.</w:t>
      </w:r>
    </w:p>
    <w:p>
      <w:pPr>
        <w:pStyle w:val="Heading2"/>
      </w:pPr>
      <w:r>
        <w:t>E. Statistical Approach</w:t>
      </w:r>
    </w:p>
    <w:p>
      <w:pPr>
        <w:pStyle w:val="ListBullet"/>
      </w:pPr>
      <w:r>
        <w:t>Primary Estimands: Marginal means for the binary choice outcome and mean shifts on the 1–7 scale.</w:t>
      </w:r>
    </w:p>
    <w:p>
      <w:pPr>
        <w:pStyle w:val="ListBullet"/>
      </w:pPr>
      <w:r>
        <w:t>Key Observation: Reviewers in related work have preferred marginal means; the team therefore foregrounded them alongside the rating-scale estimates.</w:t>
      </w:r>
    </w:p>
    <w:p>
      <w:pPr>
        <w:pStyle w:val="Heading2"/>
      </w:pPr>
      <w:r>
        <w:t>F. Detailed Findings by Attribute (What Moved and What Did Not)</w:t>
      </w:r>
    </w:p>
    <w:p>
      <w:r>
        <w:t>1) Purpose of Militarization (Petty Crime vs. Criminal Organizations)</w:t>
      </w:r>
    </w:p>
    <w:p>
      <w:pPr>
        <w:pStyle w:val="ListBullet"/>
      </w:pPr>
      <w:r>
        <w:t>Direction: Slightly higher support when targeting criminal organizations (as expected).</w:t>
      </w:r>
    </w:p>
    <w:p>
      <w:pPr>
        <w:pStyle w:val="ListBullet"/>
      </w:pPr>
      <w:r>
        <w:t>Significance: Confidence intervals overlap 0.5 and overlap each other; effectively a null result in the choice data.</w:t>
      </w:r>
    </w:p>
    <w:p>
      <w:pPr>
        <w:pStyle w:val="ListBullet"/>
      </w:pPr>
      <w:r>
        <w:t>Ratings: In the 1–7 analysis, the relative order can flip, reinforcing that any differences are weak/inconsistent.</w:t>
      </w:r>
    </w:p>
    <w:p>
      <w:r>
        <w:t>2) Police Effectiveness (Very/Somewhat/Not Effective)</w:t>
      </w:r>
    </w:p>
    <w:p>
      <w:pPr>
        <w:pStyle w:val="ListBullet"/>
      </w:pPr>
      <w:r>
        <w:t>Choice: No significant differences across levels; intervals overlap around the no-effect benchmark.</w:t>
      </w:r>
    </w:p>
    <w:p>
      <w:pPr>
        <w:pStyle w:val="ListBullet"/>
      </w:pPr>
      <w:r>
        <w:t>Interpretation: Claims about high effectiveness may lack credibility with respondents, producing minimal movement.</w:t>
      </w:r>
    </w:p>
    <w:p>
      <w:r>
        <w:t>3) National Security Situation (Improving vs. Worsening)</w:t>
      </w:r>
    </w:p>
    <w:p>
      <w:pPr>
        <w:pStyle w:val="ListBullet"/>
      </w:pPr>
      <w:r>
        <w:t>Pattern: A small, counterintuitive tendency toward more support for militarization when security is improving.</w:t>
      </w:r>
    </w:p>
    <w:p>
      <w:pPr>
        <w:pStyle w:val="ListBullet"/>
      </w:pPr>
      <w:r>
        <w:t>Robustness: The effect is weak (intervals near overlap) and not straightforward to interpret; coding checks found no reversal or software error.</w:t>
      </w:r>
    </w:p>
    <w:p>
      <w:pPr>
        <w:pStyle w:val="ListBullet"/>
      </w:pPr>
      <w:r>
        <w:t>Hypotheses: (a) Respondents may infer that militarization is working if security is improving; (b) People may discount official trend information and default to fixed priors.</w:t>
      </w:r>
    </w:p>
    <w:p>
      <w:r>
        <w:t>4) Military Respect for Human Rights (Never/Partial/High)</w:t>
      </w:r>
    </w:p>
    <w:p>
      <w:pPr>
        <w:pStyle w:val="ListBullet"/>
      </w:pPr>
      <w:r>
        <w:t>Magnitude: The only large, clear, and statistically strong effect across analyses.</w:t>
      </w:r>
    </w:p>
    <w:p>
      <w:pPr>
        <w:pStyle w:val="ListBullet"/>
      </w:pPr>
      <w:r>
        <w:t>Direction: Support for militarization drops sharply when the military is said to ‘never’ respect human rights; it increases from ‘partial’ to ‘high’ respect.</w:t>
      </w:r>
    </w:p>
    <w:p>
      <w:pPr>
        <w:pStyle w:val="ListBullet"/>
      </w:pPr>
      <w:r>
        <w:t>Historical Context: Given Colombia’s history (e.g., past human-rights controversies), this information is salient and credible to respondents, likely explaining the strong movement.</w:t>
      </w:r>
    </w:p>
    <w:p>
      <w:pPr>
        <w:pStyle w:val="Heading2"/>
      </w:pPr>
      <w:r>
        <w:t>G. Cross-Validation Across Outcomes</w:t>
      </w:r>
    </w:p>
    <w:p>
      <w:pPr>
        <w:pStyle w:val="ListBullet"/>
      </w:pPr>
      <w:r>
        <w:t>Binary vs. Ratings: The 1–7 scale reproduces the central pattern—human-rights performance drives attitudes; other attributes remain weak or inconsistent.</w:t>
      </w:r>
    </w:p>
    <w:p>
      <w:pPr>
        <w:pStyle w:val="ListBullet"/>
      </w:pPr>
      <w:r>
        <w:t>Minor Direction Flips: For some attributes (e.g., petty vs. organized crime), the order flips in ratings, underscoring the lack of a reliable effect.</w:t>
      </w:r>
    </w:p>
    <w:p>
      <w:pPr>
        <w:pStyle w:val="Heading2"/>
      </w:pPr>
      <w:r>
        <w:t>H. Speaker 1’s Interpretations and Broader Implications</w:t>
      </w:r>
    </w:p>
    <w:p>
      <w:pPr>
        <w:pStyle w:val="ListBullet"/>
      </w:pPr>
      <w:r>
        <w:t>Fixed Beliefs: Public views on police effectiveness and security trends may be entrenched, limiting experimental leverage.</w:t>
      </w:r>
    </w:p>
    <w:p>
      <w:pPr>
        <w:pStyle w:val="ListBullet"/>
      </w:pPr>
      <w:r>
        <w:t>Credibility Matters: Statements about human-rights performance seem more believable/salient than claims about institutional performance.</w:t>
      </w:r>
    </w:p>
    <w:p>
      <w:pPr>
        <w:pStyle w:val="ListBullet"/>
      </w:pPr>
      <w:r>
        <w:t>Comparative Agenda: The ‘human-rights’ dimension is a strong candidate for cross-country replication (e.g., Guatemala, Honduras, Peru, and possibly Venezuela) to test generalizability.</w:t>
      </w:r>
    </w:p>
    <w:p>
      <w:pPr>
        <w:pStyle w:val="ListBullet"/>
      </w:pPr>
      <w:r>
        <w:t>Literature Link: Aligns with scholarship portraying security forces as potential carriers of authoritarian practices; public sensitivity to civil-liberties risks likely shapes support for militarization.</w:t>
      </w:r>
    </w:p>
    <w:p>
      <w:pPr>
        <w:pStyle w:val="Heading1"/>
      </w:pPr>
      <w:r>
        <w:t>Part III — Fully Detailed Response to the Two Questions You Asked</w:t>
      </w:r>
    </w:p>
    <w:p>
      <w:r>
        <w:t>Q1. Summarize all of the survey findings presented by Speaker 1 (Full Detail)</w:t>
      </w:r>
    </w:p>
    <w:p>
      <w:pPr>
        <w:pStyle w:val="ListBullet"/>
      </w:pPr>
      <w:r>
        <w:t>Content of the policing module: security perception, main threat, response time, trust/legitimacy including an obedience/LEG item, perceptions of police behavior (force, corruption, human rights, protection of criminals), and capacity/effectiveness (community info use, investigative capacity, anti-drug effectiveness, ability to maintain security).</w:t>
      </w:r>
    </w:p>
    <w:p>
      <w:pPr>
        <w:pStyle w:val="ListBullet"/>
      </w:pPr>
      <w:r>
        <w:t>Status of descriptives: Visualizations are being prepared by two CS undergraduates; if delayed, Speaker 1 will provide basic descriptive graphs.</w:t>
      </w:r>
    </w:p>
    <w:p>
      <w:r>
        <w:t>Q2. Provide more detail for key findings from the conjoint, detailing how attributes show little or no effect (Full Detail)</w:t>
      </w:r>
    </w:p>
    <w:p>
      <w:pPr>
        <w:pStyle w:val="ListBullet"/>
      </w:pPr>
      <w:r>
        <w:t>Design specifics: Four attributes (purpose, security trend, police effectiveness, military human-rights respect), paired-choice + 1–7 ratings, three repetitions per respondent (nine outcomes).</w:t>
      </w:r>
    </w:p>
    <w:p>
      <w:pPr>
        <w:pStyle w:val="ListBullet"/>
      </w:pPr>
      <w:r>
        <w:t>Data limitations and quality assurance: Enumerator mistakes/shortcuts; vendor turnover; supervisory checks retained adequate power despite missingness.</w:t>
      </w:r>
    </w:p>
    <w:p>
      <w:pPr>
        <w:pStyle w:val="ListBullet"/>
      </w:pPr>
      <w:r>
        <w:t>Null/weak effects: Purpose and police effectiveness exhibit overlapping confidence intervals around 0.5; security trend shows a weak, counterintuitive pattern; rating-scale results corroborate limited influence of these attributes.</w:t>
      </w:r>
    </w:p>
    <w:p>
      <w:pPr>
        <w:pStyle w:val="ListBullet"/>
      </w:pPr>
      <w:r>
        <w:t>Strong effect: Human-rights respect by the military exerts a large, clear, and consistent impact on support for militarization across estimators.</w:t>
      </w:r>
    </w:p>
    <w:p>
      <w:pPr>
        <w:pStyle w:val="ListBullet"/>
      </w:pPr>
      <w:r>
        <w:t>Interpretation: Credibility and salience (especially human rights) likely explain why this attribute moves opinions, whereas fixed beliefs blunt the others.</w:t>
      </w:r>
    </w:p>
    <w:p>
      <w:pPr>
        <w:pStyle w:val="Heading1"/>
      </w:pPr>
      <w:r>
        <w:t>Appendix — Direct Verbatim Excerpts from Speaker 1 (Selected)</w:t>
      </w:r>
    </w:p>
    <w:p>
      <w:r>
        <w:rPr>
          <w:i/>
        </w:rPr>
        <w:t>"These are like the, group of questions we have are about 14, 15 questions. This first one asks about the security situation of the, in the municipality. This second one asks about the organization that represents the main security threat."</w:t>
      </w:r>
    </w:p>
    <w:p>
      <w:r>
        <w:rPr>
          <w:i/>
        </w:rPr>
        <w:t>"There are three questions on legitimacy and trust… [including] be obedient… fulfilling all the instructions that the police gives you is probably a good measure of trust beyond… the typical institutional trust."</w:t>
      </w:r>
    </w:p>
    <w:p>
      <w:r>
        <w:rPr>
          <w:i/>
        </w:rPr>
        <w:t>"Then there are questions on behavior, the perceptions of use of force by the police, corruption by the police, to what extent the police respect human rights… [and] protects criminals."</w:t>
      </w:r>
    </w:p>
    <w:p>
      <w:r>
        <w:rPr>
          <w:i/>
        </w:rPr>
        <w:t>"The final set of questions are these on capacity and effectiveness… based on community information… capacity to investigate crimes… effectiveness… against drug traffickers and maintaining security."</w:t>
      </w:r>
    </w:p>
    <w:p>
      <w:r>
        <w:rPr>
          <w:i/>
        </w:rPr>
        <w:t>"We did some analysis on the conjoined… experiment on militarization of policing… four attributes… purpose… security situation… performance of the police… respect for human rights by the military."</w:t>
      </w:r>
    </w:p>
    <w:p>
      <w:r>
        <w:rPr>
          <w:i/>
        </w:rPr>
        <w:t>"We… had three versions of this comparison… they ended up answering… three times. So it's nine—we have nine outcomes for each individual."</w:t>
      </w:r>
    </w:p>
    <w:p>
      <w:r>
        <w:rPr>
          <w:i/>
        </w:rPr>
        <w:t>"We had some trouble… the enumerators… In some cases, they didn't read the second or the third… we ended up with some missing data… but… enough power."</w:t>
      </w:r>
    </w:p>
    <w:p>
      <w:r>
        <w:rPr>
          <w:i/>
        </w:rPr>
        <w:t>"As you can see, there are no many results…" and "confidence intervals overlaps with the 0.5, which means that [it’s like] throwing a coin."</w:t>
      </w:r>
    </w:p>
    <w:p>
      <w:r>
        <w:rPr>
          <w:i/>
        </w:rPr>
        <w:t>"Here is the closest thing… to an effect that is counterintuitive… people would prefer… the military when the… security in the country is improving."</w:t>
      </w:r>
    </w:p>
    <w:p>
      <w:r>
        <w:rPr>
          <w:i/>
        </w:rPr>
        <w:t>"What it seems that is moving a lot [is] respect for human rights… people are less willing [to support militarization]… when the military never respect human rights… and [more willing] when [they] partially [or fully] respect human rights."</w:t>
      </w:r>
    </w:p>
    <w:p>
      <w:r>
        <w:rPr>
          <w:i/>
        </w:rPr>
        <w:t>"The 1–7 scale… results are pretty much the same… [for some items] this first result is kind of reversed… reinforcing that other dimensions are weak/inconsistent."</w:t>
      </w:r>
    </w:p>
    <w:p>
      <w:r>
        <w:rPr>
          <w:i/>
        </w:rPr>
        <w:t>"These militarization attitudes are driven by perception of human rights violation by the military. Other dimensions are not playing a huge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