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8C8C" w14:textId="2399915A" w:rsidR="004F72BC" w:rsidRDefault="00BB4047">
      <w:r>
        <w:rPr>
          <w:noProof/>
        </w:rPr>
        <mc:AlternateContent>
          <mc:Choice Requires="wps">
            <w:drawing>
              <wp:anchor distT="0" distB="0" distL="114300" distR="114300" simplePos="0" relativeHeight="251658246" behindDoc="0" locked="0" layoutInCell="1" allowOverlap="1" wp14:anchorId="086FB46D" wp14:editId="1C2426CB">
                <wp:simplePos x="0" y="0"/>
                <wp:positionH relativeFrom="margin">
                  <wp:align>right</wp:align>
                </wp:positionH>
                <wp:positionV relativeFrom="paragraph">
                  <wp:posOffset>-561975</wp:posOffset>
                </wp:positionV>
                <wp:extent cx="2314575" cy="333375"/>
                <wp:effectExtent l="0" t="0" r="0" b="9525"/>
                <wp:wrapNone/>
                <wp:docPr id="423916874" name="Text Box 1"/>
                <wp:cNvGraphicFramePr/>
                <a:graphic xmlns:a="http://schemas.openxmlformats.org/drawingml/2006/main">
                  <a:graphicData uri="http://schemas.microsoft.com/office/word/2010/wordprocessingShape">
                    <wps:wsp>
                      <wps:cNvSpPr txBox="1"/>
                      <wps:spPr>
                        <a:xfrm>
                          <a:off x="0" y="0"/>
                          <a:ext cx="2314575" cy="333375"/>
                        </a:xfrm>
                        <a:prstGeom prst="rect">
                          <a:avLst/>
                        </a:prstGeom>
                        <a:noFill/>
                        <a:ln>
                          <a:noFill/>
                        </a:ln>
                      </wps:spPr>
                      <wps:txbx>
                        <w:txbxContent>
                          <w:p w14:paraId="64F69C2A" w14:textId="56A6445D" w:rsidR="007A3A72" w:rsidRPr="00C174D2" w:rsidRDefault="007A3A72" w:rsidP="0005770B">
                            <w:pPr>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74D2">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Sierra-Sacramento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6FB46D" id="_x0000_t202" coordsize="21600,21600" o:spt="202" path="m,l,21600r21600,l21600,xe">
                <v:stroke joinstyle="miter"/>
                <v:path gradientshapeok="t" o:connecttype="rect"/>
              </v:shapetype>
              <v:shape id="Text Box 1" o:spid="_x0000_s1026" type="#_x0000_t202" style="position:absolute;margin-left:131.05pt;margin-top:-44.25pt;width:182.25pt;height:26.25pt;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" filled="f" stroked="f">
                <v:fill o:detectmouseclick="t"/>
                <v:textbox>
                  <w:txbxContent>
                    <w:p w14:paraId="64F69C2A" w14:textId="56A6445D" w:rsidR="007A3A72" w:rsidRPr="00C174D2" w:rsidRDefault="007A3A72" w:rsidP="0005770B">
                      <w:pPr>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74D2">
                        <w:rPr>
                          <w:rStyle w:val="IntenseReference"/>
                          <w:bCs w:val="0"/>
                          <w:i/>
                          <w:iCs/>
                          <w:smallCaps w:val="0"/>
                          <w:color w:val="990033"/>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Sierra-Sacramento</w:t>
                      </w:r>
                    </w:p>
                  </w:txbxContent>
                </v:textbox>
                <w10:wrap anchorx="margin"/>
              </v:shape>
            </w:pict>
          </mc:Fallback>
        </mc:AlternateContent>
      </w:r>
      <w:r w:rsidR="006A37B7" w:rsidRPr="006A37B7">
        <w:rPr>
          <w:noProof/>
        </w:rPr>
        <w:drawing>
          <wp:anchor distT="0" distB="0" distL="114300" distR="114300" simplePos="0" relativeHeight="251658240" behindDoc="0" locked="0" layoutInCell="1" allowOverlap="1" wp14:anchorId="29A2DEE0" wp14:editId="5A9C156C">
            <wp:simplePos x="0" y="0"/>
            <wp:positionH relativeFrom="column">
              <wp:posOffset>3983072</wp:posOffset>
            </wp:positionH>
            <wp:positionV relativeFrom="paragraph">
              <wp:posOffset>-276225</wp:posOffset>
            </wp:positionV>
            <wp:extent cx="2476500" cy="564885"/>
            <wp:effectExtent l="0" t="0" r="0" b="6985"/>
            <wp:wrapNone/>
            <wp:docPr id="281614983"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14983" name="Picture 1"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6500" cy="564885"/>
                    </a:xfrm>
                    <a:prstGeom prst="rect">
                      <a:avLst/>
                    </a:prstGeom>
                  </pic:spPr>
                </pic:pic>
              </a:graphicData>
            </a:graphic>
            <wp14:sizeRelH relativeFrom="margin">
              <wp14:pctWidth>0</wp14:pctWidth>
            </wp14:sizeRelH>
            <wp14:sizeRelV relativeFrom="margin">
              <wp14:pctHeight>0</wp14:pctHeight>
            </wp14:sizeRelV>
          </wp:anchor>
        </w:drawing>
      </w:r>
    </w:p>
    <w:p w14:paraId="0EB961BC" w14:textId="77777777" w:rsidR="00766A37" w:rsidRDefault="00766A37" w:rsidP="006A37B7">
      <w:pPr>
        <w:jc w:val="center"/>
        <w:rPr>
          <w:color w:val="4C94D8" w:themeColor="text2" w:themeTint="80"/>
          <w:sz w:val="40"/>
          <w:szCs w:val="40"/>
        </w:rPr>
      </w:pPr>
    </w:p>
    <w:p w14:paraId="55F701B6" w14:textId="77777777" w:rsidR="00766A37" w:rsidRDefault="00766A37" w:rsidP="006A37B7">
      <w:pPr>
        <w:jc w:val="center"/>
        <w:rPr>
          <w:color w:val="4C94D8" w:themeColor="text2" w:themeTint="80"/>
          <w:sz w:val="40"/>
          <w:szCs w:val="40"/>
        </w:rPr>
      </w:pPr>
    </w:p>
    <w:p w14:paraId="134F65F8" w14:textId="78E72157" w:rsidR="00FA07B7" w:rsidRPr="006A37B7" w:rsidRDefault="002E1C80" w:rsidP="006A37B7">
      <w:pPr>
        <w:jc w:val="center"/>
        <w:rPr>
          <w:color w:val="4C94D8" w:themeColor="text2" w:themeTint="80"/>
          <w:sz w:val="40"/>
          <w:szCs w:val="40"/>
        </w:rPr>
      </w:pPr>
      <w:r>
        <w:rPr>
          <w:noProof/>
        </w:rPr>
        <mc:AlternateContent>
          <mc:Choice Requires="wps">
            <w:drawing>
              <wp:anchor distT="45720" distB="45720" distL="114300" distR="114300" simplePos="0" relativeHeight="251658243" behindDoc="0" locked="0" layoutInCell="1" allowOverlap="1" wp14:anchorId="75A7285C" wp14:editId="3A276DD3">
                <wp:simplePos x="0" y="0"/>
                <wp:positionH relativeFrom="column">
                  <wp:posOffset>4226249</wp:posOffset>
                </wp:positionH>
                <wp:positionV relativeFrom="paragraph">
                  <wp:posOffset>709499</wp:posOffset>
                </wp:positionV>
                <wp:extent cx="2360930" cy="24765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rgbClr val="FFFFFF"/>
                        </a:solidFill>
                        <a:ln w="9525">
                          <a:noFill/>
                          <a:miter lim="800000"/>
                          <a:headEnd/>
                          <a:tailEnd/>
                        </a:ln>
                      </wps:spPr>
                      <wps:txbx>
                        <w:txbxContent>
                          <w:p w14:paraId="3099C12D" w14:textId="18A2E4AD" w:rsidR="00137585" w:rsidRDefault="00507F4E">
                            <w:r>
                              <w:t>Version</w:t>
                            </w:r>
                            <w:r w:rsidR="00137585">
                              <w:t xml:space="preserve"> </w:t>
                            </w:r>
                            <w:r w:rsidR="00167AAF">
                              <w:t>–</w:t>
                            </w:r>
                            <w:r w:rsidR="00137585">
                              <w:t xml:space="preserve"> </w:t>
                            </w:r>
                            <w:r w:rsidR="002E361E">
                              <w:rPr>
                                <w:i/>
                                <w:iCs/>
                              </w:rPr>
                              <w:t>January</w:t>
                            </w:r>
                            <w:r w:rsidR="00D331EA">
                              <w:rPr>
                                <w:i/>
                                <w:iCs/>
                              </w:rPr>
                              <w:t xml:space="preserve"> </w:t>
                            </w:r>
                            <w:r w:rsidR="002E361E">
                              <w:rPr>
                                <w:i/>
                                <w:iCs/>
                              </w:rPr>
                              <w:t>26</w:t>
                            </w:r>
                            <w:r w:rsidR="00A83F47">
                              <w:rPr>
                                <w:i/>
                                <w:iCs/>
                              </w:rPr>
                              <w:t>,</w:t>
                            </w:r>
                            <w:r>
                              <w:rPr>
                                <w:i/>
                                <w:iCs/>
                              </w:rPr>
                              <w:t xml:space="preserve"> </w:t>
                            </w:r>
                            <w:r w:rsidR="00167AAF" w:rsidRPr="005B6881">
                              <w:rPr>
                                <w:i/>
                                <w:iCs/>
                              </w:rPr>
                              <w:t>202</w:t>
                            </w:r>
                            <w:r w:rsidR="00385BB4">
                              <w:rPr>
                                <w:i/>
                                <w:iCs/>
                              </w:rPr>
                              <w:t>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5A7285C" id="_x0000_t202" coordsize="21600,21600" o:spt="202" path="m,l,21600r21600,l21600,xe">
                <v:stroke joinstyle="miter"/>
                <v:path gradientshapeok="t" o:connecttype="rect"/>
              </v:shapetype>
              <v:shape id="Text Box 2" o:spid="_x0000_s1027" type="#_x0000_t202" style="position:absolute;left:0;text-align:left;margin-left:332.8pt;margin-top:55.85pt;width:185.9pt;height:19.5pt;z-index:25165824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" stroked="f">
                <v:textbox>
                  <w:txbxContent>
                    <w:p w14:paraId="3099C12D" w14:textId="18A2E4AD" w:rsidR="00137585" w:rsidRDefault="00507F4E">
                      <w:r>
                        <w:t>Version</w:t>
                      </w:r>
                      <w:r w:rsidR="00137585">
                        <w:t xml:space="preserve"> </w:t>
                      </w:r>
                      <w:r w:rsidR="00167AAF">
                        <w:t>–</w:t>
                      </w:r>
                      <w:r w:rsidR="00137585">
                        <w:t xml:space="preserve"> </w:t>
                      </w:r>
                      <w:r w:rsidR="002E361E">
                        <w:rPr>
                          <w:i/>
                          <w:iCs/>
                        </w:rPr>
                        <w:t>January</w:t>
                      </w:r>
                      <w:r w:rsidR="00D331EA">
                        <w:rPr>
                          <w:i/>
                          <w:iCs/>
                        </w:rPr>
                        <w:t xml:space="preserve"> </w:t>
                      </w:r>
                      <w:r w:rsidR="002E361E">
                        <w:rPr>
                          <w:i/>
                          <w:iCs/>
                        </w:rPr>
                        <w:t>26</w:t>
                      </w:r>
                      <w:r w:rsidR="00A83F47">
                        <w:rPr>
                          <w:i/>
                          <w:iCs/>
                        </w:rPr>
                        <w:t>,</w:t>
                      </w:r>
                      <w:r>
                        <w:rPr>
                          <w:i/>
                          <w:iCs/>
                        </w:rPr>
                        <w:t xml:space="preserve"> </w:t>
                      </w:r>
                      <w:r w:rsidR="00167AAF" w:rsidRPr="005B6881">
                        <w:rPr>
                          <w:i/>
                          <w:iCs/>
                        </w:rPr>
                        <w:t>202</w:t>
                      </w:r>
                      <w:r w:rsidR="00385BB4">
                        <w:rPr>
                          <w:i/>
                          <w:iCs/>
                        </w:rPr>
                        <w:t>6</w:t>
                      </w:r>
                    </w:p>
                  </w:txbxContent>
                </v:textbox>
              </v:shape>
            </w:pict>
          </mc:Fallback>
        </mc:AlternateContent>
      </w:r>
      <w:r>
        <w:rPr>
          <w:color w:val="4C94D8" w:themeColor="text2" w:themeTint="80"/>
          <w:sz w:val="40"/>
          <w:szCs w:val="40"/>
        </w:rPr>
        <w:br/>
      </w:r>
      <w:r w:rsidR="00167AAF">
        <w:rPr>
          <w:color w:val="4C94D8" w:themeColor="text2" w:themeTint="80"/>
          <w:sz w:val="40"/>
          <w:szCs w:val="40"/>
        </w:rPr>
        <w:t>Airspace Deconfliction Guidelines</w:t>
      </w:r>
    </w:p>
    <w:p w14:paraId="3DC8FA40" w14:textId="5DD72D6A" w:rsidR="00B16D3A" w:rsidRDefault="00B16D3A"/>
    <w:p w14:paraId="7B1B0973" w14:textId="77777777" w:rsidR="00766A37" w:rsidRDefault="00766A37">
      <w:pPr>
        <w:rPr>
          <w:sz w:val="24"/>
          <w:szCs w:val="24"/>
        </w:rPr>
      </w:pPr>
    </w:p>
    <w:p w14:paraId="45A9BC1F" w14:textId="77777777" w:rsidR="00766A37" w:rsidRDefault="00766A37">
      <w:pPr>
        <w:rPr>
          <w:sz w:val="24"/>
          <w:szCs w:val="24"/>
        </w:rPr>
      </w:pPr>
    </w:p>
    <w:p w14:paraId="50114DB6" w14:textId="77777777" w:rsidR="00766A37" w:rsidRDefault="00766A37">
      <w:pPr>
        <w:rPr>
          <w:sz w:val="24"/>
          <w:szCs w:val="24"/>
        </w:rPr>
      </w:pPr>
    </w:p>
    <w:p w14:paraId="03D5E04B" w14:textId="77777777" w:rsidR="00766A37" w:rsidRDefault="00766A37">
      <w:pPr>
        <w:rPr>
          <w:sz w:val="24"/>
          <w:szCs w:val="24"/>
        </w:rPr>
      </w:pPr>
    </w:p>
    <w:p w14:paraId="07DC10FF" w14:textId="77777777" w:rsidR="00766A37" w:rsidRDefault="00766A37">
      <w:pPr>
        <w:rPr>
          <w:sz w:val="24"/>
          <w:szCs w:val="24"/>
        </w:rPr>
      </w:pPr>
    </w:p>
    <w:p w14:paraId="20F2C48B" w14:textId="77777777" w:rsidR="00766A37" w:rsidRDefault="00766A37">
      <w:pPr>
        <w:rPr>
          <w:sz w:val="24"/>
          <w:szCs w:val="24"/>
        </w:rPr>
      </w:pPr>
    </w:p>
    <w:p w14:paraId="479FDB46" w14:textId="2B9C8981" w:rsidR="00766A37" w:rsidRDefault="00B738CF">
      <w:pPr>
        <w:rPr>
          <w:sz w:val="24"/>
          <w:szCs w:val="24"/>
        </w:rPr>
      </w:pPr>
      <w:r>
        <w:rPr>
          <w:noProof/>
          <w:sz w:val="24"/>
          <w:szCs w:val="24"/>
        </w:rPr>
        <mc:AlternateContent>
          <mc:Choice Requires="wps">
            <w:drawing>
              <wp:anchor distT="0" distB="0" distL="114300" distR="114300" simplePos="0" relativeHeight="251658245" behindDoc="0" locked="0" layoutInCell="1" allowOverlap="1" wp14:anchorId="2F53E026" wp14:editId="79701D57">
                <wp:simplePos x="0" y="0"/>
                <wp:positionH relativeFrom="column">
                  <wp:posOffset>-51758</wp:posOffset>
                </wp:positionH>
                <wp:positionV relativeFrom="paragraph">
                  <wp:posOffset>310647</wp:posOffset>
                </wp:positionV>
                <wp:extent cx="0" cy="2613804"/>
                <wp:effectExtent l="0" t="0" r="38100" b="34290"/>
                <wp:wrapNone/>
                <wp:docPr id="714262410" name="Straight Connector 1"/>
                <wp:cNvGraphicFramePr/>
                <a:graphic xmlns:a="http://schemas.openxmlformats.org/drawingml/2006/main">
                  <a:graphicData uri="http://schemas.microsoft.com/office/word/2010/wordprocessingShape">
                    <wps:wsp>
                      <wps:cNvCnPr/>
                      <wps:spPr>
                        <a:xfrm>
                          <a:off x="0" y="0"/>
                          <a:ext cx="0" cy="26138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39B2B14">
              <v:line id="Straight Connector 1" style="position:absolute;z-index:251658245;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4.1pt,24.45pt" to="-4.1pt,230.25pt" w14:anchorId="4E2AB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">
                <v:stroke joinstyle="miter"/>
              </v:line>
            </w:pict>
          </mc:Fallback>
        </mc:AlternateContent>
      </w:r>
    </w:p>
    <w:p w14:paraId="5F2CFF76" w14:textId="1E8C4124" w:rsidR="00A83F47" w:rsidRPr="004C6DE1" w:rsidRDefault="00A83F47">
      <w:pPr>
        <w:rPr>
          <w:sz w:val="26"/>
          <w:szCs w:val="26"/>
        </w:rPr>
      </w:pPr>
      <w:r w:rsidRPr="004C6DE1">
        <w:rPr>
          <w:sz w:val="26"/>
          <w:szCs w:val="26"/>
        </w:rPr>
        <w:t>Contents</w:t>
      </w:r>
    </w:p>
    <w:p w14:paraId="273E1498" w14:textId="28F26FF4" w:rsidR="00880EF5" w:rsidRDefault="00F24B59">
      <w:r>
        <w:t>Purpose</w:t>
      </w:r>
      <w:r w:rsidR="004C6DE1">
        <w:t xml:space="preserve"> Statement</w:t>
      </w:r>
      <w:r w:rsidR="00B738CF">
        <w:br/>
      </w:r>
      <w:r>
        <w:br/>
        <w:t>Guideline</w:t>
      </w:r>
      <w:r w:rsidR="00B738CF">
        <w:t xml:space="preserve"> – </w:t>
      </w:r>
      <w:r w:rsidR="00B738CF" w:rsidRPr="00B738CF">
        <w:rPr>
          <w:b/>
          <w:bCs/>
        </w:rPr>
        <w:t>Airspace Deconfliction</w:t>
      </w:r>
      <w:r>
        <w:br/>
        <w:t xml:space="preserve"> </w:t>
      </w:r>
      <w:r w:rsidR="00A83F47">
        <w:t xml:space="preserve">  </w:t>
      </w:r>
      <w:r>
        <w:t xml:space="preserve"> Communication Protocols</w:t>
      </w:r>
      <w:r>
        <w:br/>
        <w:t xml:space="preserve">   </w:t>
      </w:r>
      <w:r w:rsidR="00A83F47">
        <w:t xml:space="preserve">  </w:t>
      </w:r>
      <w:r w:rsidR="0084022E">
        <w:t xml:space="preserve">Airspace </w:t>
      </w:r>
      <w:r w:rsidR="00462C9B" w:rsidRPr="00462C9B">
        <w:t>Management Guidelines for Incident Traffic Areas (ITA’s)</w:t>
      </w:r>
      <w:r w:rsidR="00B738CF" w:rsidRPr="00462C9B">
        <w:br/>
      </w:r>
      <w:r w:rsidR="0084022E">
        <w:br/>
        <w:t>Appendix</w:t>
      </w:r>
      <w:r w:rsidR="0084022E">
        <w:br/>
        <w:t xml:space="preserve">  </w:t>
      </w:r>
      <w:r w:rsidR="00A83F47">
        <w:t xml:space="preserve">  </w:t>
      </w:r>
      <w:r w:rsidR="0084022E">
        <w:t xml:space="preserve"> </w:t>
      </w:r>
      <w:r w:rsidR="0054150B">
        <w:t>Term Definition (Detailed)</w:t>
      </w:r>
      <w:r w:rsidR="0054150B">
        <w:br/>
        <w:t xml:space="preserve">   </w:t>
      </w:r>
      <w:r w:rsidR="00A83F47">
        <w:t xml:space="preserve">  </w:t>
      </w:r>
      <w:r w:rsidR="0084022E">
        <w:t>Glossary (Abbreviated)</w:t>
      </w:r>
      <w:r w:rsidR="0084022E">
        <w:br/>
        <w:t xml:space="preserve">   </w:t>
      </w:r>
      <w:r w:rsidR="00A83F47">
        <w:t xml:space="preserve">  </w:t>
      </w:r>
      <w:r w:rsidR="00D772BC">
        <w:t>Guide Cards &amp; Scripts for ITA Operations</w:t>
      </w:r>
      <w:r w:rsidR="00D772BC">
        <w:br/>
        <w:t xml:space="preserve">  </w:t>
      </w:r>
      <w:r w:rsidR="00A83F47">
        <w:t xml:space="preserve">  </w:t>
      </w:r>
      <w:r w:rsidR="00D772BC">
        <w:t xml:space="preserve"> Incident Traffic Area (ITA) Diagram</w:t>
      </w:r>
      <w:r w:rsidR="00D772BC">
        <w:br/>
        <w:t xml:space="preserve"> </w:t>
      </w:r>
      <w:r w:rsidR="00A83F47">
        <w:t xml:space="preserve">  </w:t>
      </w:r>
      <w:r w:rsidR="00D772BC">
        <w:t xml:space="preserve">  </w:t>
      </w:r>
      <w:r w:rsidR="00B16D3A">
        <w:t>Incident Command System (ICS) Organization Chart</w:t>
      </w:r>
      <w:r w:rsidR="00B16D3A">
        <w:br/>
        <w:t xml:space="preserve">   </w:t>
      </w:r>
      <w:r w:rsidR="00A83F47">
        <w:t xml:space="preserve">  </w:t>
      </w:r>
      <w:r w:rsidR="00B16D3A">
        <w:t>UAS Identification (Naming Convention for Large/Complex Incidents</w:t>
      </w:r>
      <w:r w:rsidR="00D12DCF">
        <w:t>)</w:t>
      </w:r>
    </w:p>
    <w:p w14:paraId="5031D016" w14:textId="4256E509" w:rsidR="00880EF5" w:rsidRDefault="00880EF5"/>
    <w:p w14:paraId="469896FF" w14:textId="242BD18E" w:rsidR="00880EF5" w:rsidRDefault="00880EF5"/>
    <w:p w14:paraId="0CFCCE00" w14:textId="1B8EE223" w:rsidR="00880EF5" w:rsidRDefault="00880EF5"/>
    <w:p w14:paraId="35DCDE47" w14:textId="3926E8E0" w:rsidR="006A37B7" w:rsidRDefault="00766A37">
      <w:r>
        <w:br w:type="page"/>
      </w:r>
      <w:r w:rsidR="00977172">
        <w:rPr>
          <w:noProof/>
        </w:rPr>
        <w:lastRenderedPageBreak/>
        <mc:AlternateContent>
          <mc:Choice Requires="wpg">
            <w:drawing>
              <wp:anchor distT="0" distB="0" distL="114300" distR="114300" simplePos="0" relativeHeight="251658241" behindDoc="0" locked="0" layoutInCell="1" allowOverlap="1" wp14:anchorId="5F7F229C" wp14:editId="7A1C05FA">
                <wp:simplePos x="0" y="0"/>
                <wp:positionH relativeFrom="column">
                  <wp:posOffset>-152400</wp:posOffset>
                </wp:positionH>
                <wp:positionV relativeFrom="paragraph">
                  <wp:posOffset>-506587</wp:posOffset>
                </wp:positionV>
                <wp:extent cx="6324600" cy="361950"/>
                <wp:effectExtent l="0" t="0" r="19050" b="19050"/>
                <wp:wrapNone/>
                <wp:docPr id="485451427" name="Group 2"/>
                <wp:cNvGraphicFramePr/>
                <a:graphic xmlns:a="http://schemas.openxmlformats.org/drawingml/2006/main">
                  <a:graphicData uri="http://schemas.microsoft.com/office/word/2010/wordprocessingGroup">
                    <wpg:wgp>
                      <wpg:cNvGrpSpPr/>
                      <wpg:grpSpPr>
                        <a:xfrm>
                          <a:off x="0" y="0"/>
                          <a:ext cx="6324600" cy="361950"/>
                          <a:chOff x="0" y="0"/>
                          <a:chExt cx="6324600" cy="361950"/>
                        </a:xfrm>
                      </wpg:grpSpPr>
                      <wps:wsp>
                        <wps:cNvPr id="1787216745" name="Rectangle 3"/>
                        <wps:cNvSpPr/>
                        <wps:spPr>
                          <a:xfrm>
                            <a:off x="0" y="57150"/>
                            <a:ext cx="6324600" cy="304800"/>
                          </a:xfrm>
                          <a:prstGeom prst="rect">
                            <a:avLst/>
                          </a:prstGeom>
                          <a:gradFill>
                            <a:gsLst>
                              <a:gs pos="100000">
                                <a:sysClr val="windowText" lastClr="000000"/>
                              </a:gs>
                              <a:gs pos="0">
                                <a:srgbClr val="243FFF"/>
                              </a:gs>
                            </a:gsLst>
                            <a:lin ang="2700000" scaled="1"/>
                          </a:gradFill>
                          <a:ln w="12700" cap="flat" cmpd="sng" algn="ctr">
                            <a:solidFill>
                              <a:srgbClr val="814DFF">
                                <a:shade val="15000"/>
                              </a:srgbClr>
                            </a:solidFill>
                            <a:prstDash val="solid"/>
                            <a:miter lim="800000"/>
                          </a:ln>
                          <a:effectLst/>
                        </wps:spPr>
                        <wps:bodyPr rtlCol="0" anchor="ctr"/>
                      </wps:wsp>
                      <wps:wsp>
                        <wps:cNvPr id="1784924543" name="Text Box 1"/>
                        <wps:cNvSpPr txBox="1"/>
                        <wps:spPr>
                          <a:xfrm>
                            <a:off x="57150" y="0"/>
                            <a:ext cx="3371850" cy="333375"/>
                          </a:xfrm>
                          <a:prstGeom prst="rect">
                            <a:avLst/>
                          </a:prstGeom>
                          <a:noFill/>
                          <a:ln>
                            <a:noFill/>
                          </a:ln>
                        </wps:spPr>
                        <wps:txbx>
                          <w:txbxContent>
                            <w:p w14:paraId="3332F62F" w14:textId="660C20B6" w:rsidR="00977172" w:rsidRPr="00977172" w:rsidRDefault="00977172" w:rsidP="00977172">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PURPOSE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852D84" wp14:editId="76AB7475">
                                    <wp:extent cx="3188970" cy="157480"/>
                                    <wp:effectExtent l="0" t="0" r="0" b="0"/>
                                    <wp:docPr id="940802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F7F229C" id="Group 2" o:spid="_x0000_s1028" style="position:absolute;margin-left:-12pt;margin-top:-39.9pt;width:498pt;height:28.5pt;z-index:251658241;mso-height-relative:margin" coordsize="632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">
                <v:rect id="Rectangle 3" o:spid="_x0000_s1029" style="position:absolute;top:571;width:6324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" fillcolor="#243fff" strokecolor="#331b6c" strokeweight="1pt">
                  <v:fill color2="windowText" angle="45" focus="100%" type="gradient"/>
                </v:rect>
                <v:shape id="_x0000_s1030" type="#_x0000_t202" style="position:absolute;left:571;width:3371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" filled="f" stroked="f">
                  <v:textbox>
                    <w:txbxContent>
                      <w:p w14:paraId="3332F62F" w14:textId="660C20B6" w:rsidR="00977172" w:rsidRPr="00977172" w:rsidRDefault="00977172" w:rsidP="00977172">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PURPOSE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852D84" wp14:editId="76AB7475">
                              <wp:extent cx="3188970" cy="157480"/>
                              <wp:effectExtent l="0" t="0" r="0" b="0"/>
                              <wp:docPr id="940802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v:textbox>
                </v:shape>
              </v:group>
            </w:pict>
          </mc:Fallback>
        </mc:AlternateContent>
      </w:r>
      <w:r w:rsidR="006B61CE">
        <w:t>Th</w:t>
      </w:r>
      <w:r w:rsidR="004C6DE1">
        <w:t>is</w:t>
      </w:r>
      <w:r w:rsidR="006B61CE">
        <w:t xml:space="preserve"> guideline</w:t>
      </w:r>
      <w:r w:rsidR="004C6DE1">
        <w:t xml:space="preserve"> is</w:t>
      </w:r>
      <w:r w:rsidR="006B61CE">
        <w:t xml:space="preserve"> intended to ensure the safe and effective deployment of</w:t>
      </w:r>
      <w:r w:rsidR="00742865">
        <w:t xml:space="preserve"> one or multiple </w:t>
      </w:r>
      <w:r w:rsidR="006B61CE">
        <w:t>UAS</w:t>
      </w:r>
      <w:r w:rsidR="00742865">
        <w:t xml:space="preserve"> in </w:t>
      </w:r>
      <w:r w:rsidR="006B10B9">
        <w:t xml:space="preserve">an </w:t>
      </w:r>
      <w:r w:rsidR="00742865">
        <w:t xml:space="preserve">airspace </w:t>
      </w:r>
      <w:r w:rsidR="006B10B9">
        <w:t xml:space="preserve">shared with crewed-aircraft or other UAS. </w:t>
      </w:r>
      <w:r w:rsidR="003A7EDD">
        <w:t xml:space="preserve"> This guideline outlines airspace </w:t>
      </w:r>
      <w:r w:rsidR="00E877A2">
        <w:t>definitions</w:t>
      </w:r>
      <w:r w:rsidR="00DC02EE">
        <w:t xml:space="preserve">, communication protocols, and </w:t>
      </w:r>
      <w:r w:rsidR="006D0EA7">
        <w:t>response guidelines designed to</w:t>
      </w:r>
      <w:r w:rsidR="00BF7AC2">
        <w:t xml:space="preserve"> ensure safety</w:t>
      </w:r>
      <w:r w:rsidR="00080D0D">
        <w:t xml:space="preserve"> for</w:t>
      </w:r>
      <w:r w:rsidR="00734727">
        <w:t xml:space="preserve"> UAS and crewed-aircraft operators</w:t>
      </w:r>
      <w:r w:rsidR="6938748D">
        <w:t xml:space="preserve">, </w:t>
      </w:r>
      <w:r w:rsidR="00080D0D">
        <w:t>pilots</w:t>
      </w:r>
      <w:r w:rsidR="00920216">
        <w:t>,</w:t>
      </w:r>
      <w:r w:rsidR="00BF7AC2">
        <w:t xml:space="preserve"> and ground personnel. </w:t>
      </w:r>
    </w:p>
    <w:p w14:paraId="4B353D71" w14:textId="677019C5" w:rsidR="006A37B7" w:rsidRDefault="00977172">
      <w:r>
        <w:rPr>
          <w:noProof/>
        </w:rPr>
        <mc:AlternateContent>
          <mc:Choice Requires="wpg">
            <w:drawing>
              <wp:anchor distT="0" distB="0" distL="114300" distR="114300" simplePos="0" relativeHeight="251658242" behindDoc="0" locked="0" layoutInCell="1" allowOverlap="1" wp14:anchorId="12E7FDA7" wp14:editId="3E79FCF1">
                <wp:simplePos x="0" y="0"/>
                <wp:positionH relativeFrom="column">
                  <wp:posOffset>-209550</wp:posOffset>
                </wp:positionH>
                <wp:positionV relativeFrom="paragraph">
                  <wp:posOffset>256540</wp:posOffset>
                </wp:positionV>
                <wp:extent cx="6324600" cy="361950"/>
                <wp:effectExtent l="0" t="0" r="19050" b="19050"/>
                <wp:wrapNone/>
                <wp:docPr id="327638530" name="Group 2"/>
                <wp:cNvGraphicFramePr/>
                <a:graphic xmlns:a="http://schemas.openxmlformats.org/drawingml/2006/main">
                  <a:graphicData uri="http://schemas.microsoft.com/office/word/2010/wordprocessingGroup">
                    <wpg:wgp>
                      <wpg:cNvGrpSpPr/>
                      <wpg:grpSpPr>
                        <a:xfrm>
                          <a:off x="0" y="0"/>
                          <a:ext cx="6324600" cy="361950"/>
                          <a:chOff x="0" y="0"/>
                          <a:chExt cx="6324600" cy="361950"/>
                        </a:xfrm>
                      </wpg:grpSpPr>
                      <wps:wsp>
                        <wps:cNvPr id="722452318" name="Rectangle 3"/>
                        <wps:cNvSpPr/>
                        <wps:spPr>
                          <a:xfrm>
                            <a:off x="0" y="57150"/>
                            <a:ext cx="6324600" cy="304800"/>
                          </a:xfrm>
                          <a:prstGeom prst="rect">
                            <a:avLst/>
                          </a:prstGeom>
                          <a:gradFill>
                            <a:gsLst>
                              <a:gs pos="100000">
                                <a:sysClr val="windowText" lastClr="000000"/>
                              </a:gs>
                              <a:gs pos="0">
                                <a:srgbClr val="243FFF"/>
                              </a:gs>
                            </a:gsLst>
                            <a:lin ang="2700000" scaled="1"/>
                          </a:gradFill>
                          <a:ln w="12700" cap="flat" cmpd="sng" algn="ctr">
                            <a:solidFill>
                              <a:srgbClr val="814DFF">
                                <a:shade val="15000"/>
                              </a:srgbClr>
                            </a:solidFill>
                            <a:prstDash val="solid"/>
                            <a:miter lim="800000"/>
                          </a:ln>
                          <a:effectLst/>
                        </wps:spPr>
                        <wps:bodyPr rtlCol="0" anchor="ctr"/>
                      </wps:wsp>
                      <wps:wsp>
                        <wps:cNvPr id="1180347584" name="Text Box 1"/>
                        <wps:cNvSpPr txBox="1"/>
                        <wps:spPr>
                          <a:xfrm>
                            <a:off x="57150" y="0"/>
                            <a:ext cx="3371850" cy="333375"/>
                          </a:xfrm>
                          <a:prstGeom prst="rect">
                            <a:avLst/>
                          </a:prstGeom>
                          <a:noFill/>
                          <a:ln>
                            <a:noFill/>
                          </a:ln>
                        </wps:spPr>
                        <wps:txbx>
                          <w:txbxContent>
                            <w:p w14:paraId="041A9600" w14:textId="05955626" w:rsidR="00977172" w:rsidRPr="00977172" w:rsidRDefault="00977172" w:rsidP="00977172">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9016A5" wp14:editId="19C16AE5">
                                    <wp:extent cx="3188970" cy="157480"/>
                                    <wp:effectExtent l="0" t="0" r="0" b="0"/>
                                    <wp:docPr id="1832296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2E7FDA7" id="_x0000_s1031" style="position:absolute;margin-left:-16.5pt;margin-top:20.2pt;width:498pt;height:28.5pt;z-index:251658242;mso-height-relative:margin" coordsize="632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">
                <v:rect id="Rectangle 3" o:spid="_x0000_s1032" style="position:absolute;top:571;width:6324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" fillcolor="#243fff" strokecolor="#331b6c" strokeweight="1pt">
                  <v:fill color2="windowText" angle="45" focus="100%" type="gradient"/>
                </v:rect>
                <v:shape id="_x0000_s1033" type="#_x0000_t202" style="position:absolute;left:571;width:3371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" filled="f" stroked="f">
                  <v:textbox>
                    <w:txbxContent>
                      <w:p w14:paraId="041A9600" w14:textId="05955626" w:rsidR="00977172" w:rsidRPr="00977172" w:rsidRDefault="00977172" w:rsidP="00977172">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9016A5" wp14:editId="19C16AE5">
                              <wp:extent cx="3188970" cy="157480"/>
                              <wp:effectExtent l="0" t="0" r="0" b="0"/>
                              <wp:docPr id="1832296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v:textbox>
                </v:shape>
              </v:group>
            </w:pict>
          </mc:Fallback>
        </mc:AlternateContent>
      </w:r>
    </w:p>
    <w:p w14:paraId="5A924EDE" w14:textId="4B9327F1" w:rsidR="00977172" w:rsidRDefault="00977172"/>
    <w:p w14:paraId="163EC4FB" w14:textId="0FC0B237" w:rsidR="00977172" w:rsidRDefault="00977172"/>
    <w:p w14:paraId="49AB64DC" w14:textId="77777777" w:rsidR="00156D1F" w:rsidRDefault="00156D1F" w:rsidP="00156D1F"/>
    <w:p w14:paraId="45D17F6B" w14:textId="5EBD4F8F" w:rsidR="00643666" w:rsidRDefault="002A212A" w:rsidP="002A212A">
      <w:r w:rsidRPr="00016DD4">
        <w:rPr>
          <w:sz w:val="24"/>
          <w:szCs w:val="24"/>
        </w:rPr>
        <w:t xml:space="preserve">Section 1 - </w:t>
      </w:r>
      <w:r w:rsidR="00156D1F" w:rsidRPr="00016DD4">
        <w:rPr>
          <w:sz w:val="24"/>
          <w:szCs w:val="24"/>
        </w:rPr>
        <w:t>Communication Protocols</w:t>
      </w:r>
      <w:r w:rsidR="004B5809" w:rsidRPr="00016DD4">
        <w:rPr>
          <w:sz w:val="24"/>
          <w:szCs w:val="24"/>
        </w:rPr>
        <w:br/>
      </w:r>
    </w:p>
    <w:p w14:paraId="12721468" w14:textId="234F96BE" w:rsidR="004B5809" w:rsidRPr="00D54141" w:rsidRDefault="004B5809" w:rsidP="0052558E">
      <w:pPr>
        <w:ind w:left="360"/>
        <w:rPr>
          <w:i/>
        </w:rPr>
      </w:pPr>
      <w:r>
        <w:t xml:space="preserve">Effective </w:t>
      </w:r>
      <w:r w:rsidR="001015C9">
        <w:t>communication is</w:t>
      </w:r>
      <w:r>
        <w:t xml:space="preserve"> the single most important aspect of airspace deconfliction.  </w:t>
      </w:r>
      <w:r w:rsidR="6EE45BAA">
        <w:t>C</w:t>
      </w:r>
      <w:r>
        <w:t>ommunication protocols are intended to ensure direct pilot to pilot interactions</w:t>
      </w:r>
      <w:r w:rsidR="00A51B4C">
        <w:t>,</w:t>
      </w:r>
      <w:r>
        <w:t xml:space="preserve"> and to communicate such control mechanisms as </w:t>
      </w:r>
      <w:r w:rsidRPr="00DC34D0">
        <w:rPr>
          <w:i/>
          <w:iCs/>
        </w:rPr>
        <w:t>fences</w:t>
      </w:r>
      <w:r>
        <w:t xml:space="preserve">, </w:t>
      </w:r>
      <w:r w:rsidRPr="00DC34D0">
        <w:rPr>
          <w:i/>
          <w:iCs/>
        </w:rPr>
        <w:t>ceilings</w:t>
      </w:r>
      <w:r>
        <w:t xml:space="preserve">, </w:t>
      </w:r>
      <w:r w:rsidRPr="00DC34D0">
        <w:rPr>
          <w:i/>
          <w:iCs/>
        </w:rPr>
        <w:t>floors</w:t>
      </w:r>
      <w:r>
        <w:t xml:space="preserve">, </w:t>
      </w:r>
      <w:r w:rsidRPr="00DC34D0">
        <w:rPr>
          <w:i/>
          <w:iCs/>
        </w:rPr>
        <w:t>routes</w:t>
      </w:r>
      <w:r>
        <w:t>, and ‘</w:t>
      </w:r>
      <w:r w:rsidRPr="00DC34D0">
        <w:rPr>
          <w:i/>
          <w:iCs/>
        </w:rPr>
        <w:t>hold clear</w:t>
      </w:r>
      <w:r>
        <w:t xml:space="preserve">’ areas to secure </w:t>
      </w:r>
      <w:r w:rsidRPr="0052558E">
        <w:rPr>
          <w:i/>
          <w:iCs/>
        </w:rPr>
        <w:t xml:space="preserve">vertical </w:t>
      </w:r>
      <w:r>
        <w:t xml:space="preserve">and </w:t>
      </w:r>
      <w:r w:rsidRPr="0052558E">
        <w:rPr>
          <w:i/>
          <w:iCs/>
        </w:rPr>
        <w:t xml:space="preserve">horizontal </w:t>
      </w:r>
      <w:r>
        <w:t xml:space="preserve">separation between aircraft.   </w:t>
      </w:r>
    </w:p>
    <w:p w14:paraId="44E1C1C7" w14:textId="1B882636" w:rsidR="00047278" w:rsidRDefault="00047278" w:rsidP="00047278">
      <w:pPr>
        <w:pStyle w:val="ListParagraph"/>
        <w:numPr>
          <w:ilvl w:val="1"/>
          <w:numId w:val="2"/>
        </w:numPr>
        <w:ind w:left="1170" w:hanging="720"/>
      </w:pPr>
      <w:r w:rsidRPr="00083712">
        <w:t>Two-way communications</w:t>
      </w:r>
      <w:r w:rsidRPr="000832DF">
        <w:t xml:space="preserve"> between all aircraft are required </w:t>
      </w:r>
      <w:proofErr w:type="gramStart"/>
      <w:r w:rsidRPr="000832DF">
        <w:t>in order for</w:t>
      </w:r>
      <w:proofErr w:type="gramEnd"/>
      <w:r w:rsidRPr="000832DF">
        <w:t xml:space="preserve"> UAS to operate in air space shared with </w:t>
      </w:r>
      <w:proofErr w:type="gramStart"/>
      <w:r w:rsidRPr="000832DF">
        <w:t>crewed-aircraft</w:t>
      </w:r>
      <w:proofErr w:type="gramEnd"/>
      <w:r w:rsidRPr="00414405">
        <w:rPr>
          <w:i/>
          <w:iCs/>
        </w:rPr>
        <w:t xml:space="preserve">. </w:t>
      </w:r>
      <w:r>
        <w:t>If a crewed aircraft (helicopter) arrives in the airspace, UAS pilots will</w:t>
      </w:r>
      <w:r w:rsidR="00597A15">
        <w:t xml:space="preserve"> attempt to make radio </w:t>
      </w:r>
      <w:r w:rsidR="006E0E4E">
        <w:t xml:space="preserve">contact. If UAS pilots are unable to contact </w:t>
      </w:r>
      <w:proofErr w:type="gramStart"/>
      <w:r w:rsidR="006E0E4E">
        <w:t>crewed-aircraft</w:t>
      </w:r>
      <w:proofErr w:type="gramEnd"/>
      <w:r w:rsidR="006E0E4E">
        <w:t xml:space="preserve">, </w:t>
      </w:r>
      <w:r w:rsidR="002D1900">
        <w:t>they will</w:t>
      </w:r>
      <w:r>
        <w:t xml:space="preserve"> land their aircraft until positive</w:t>
      </w:r>
      <w:r w:rsidR="002D1900">
        <w:t xml:space="preserve"> contact</w:t>
      </w:r>
      <w:r>
        <w:t xml:space="preserve"> has been established. </w:t>
      </w:r>
      <w:r w:rsidR="001D71DF">
        <w:br/>
      </w:r>
    </w:p>
    <w:p w14:paraId="23D3BD25" w14:textId="3C572C8F" w:rsidR="00047278" w:rsidRDefault="00047278" w:rsidP="00047278">
      <w:pPr>
        <w:pStyle w:val="ListParagraph"/>
        <w:numPr>
          <w:ilvl w:val="2"/>
          <w:numId w:val="2"/>
        </w:numPr>
        <w:ind w:left="1620" w:hanging="900"/>
      </w:pPr>
      <w:r>
        <w:t xml:space="preserve">All aircraft working within the airspace will be in contact with the Airspace Coordinator </w:t>
      </w:r>
      <w:r w:rsidR="00B554AB">
        <w:t>(</w:t>
      </w:r>
      <w:r w:rsidR="00391759">
        <w:t>“</w:t>
      </w:r>
      <w:proofErr w:type="spellStart"/>
      <w:r w:rsidR="00391759">
        <w:t>AirCo</w:t>
      </w:r>
      <w:proofErr w:type="spellEnd"/>
      <w:r w:rsidR="00391759">
        <w:t>”</w:t>
      </w:r>
      <w:r w:rsidR="00B554AB">
        <w:t xml:space="preserve">) </w:t>
      </w:r>
      <w:r>
        <w:t xml:space="preserve">and with the other aircraft working in the airspace. This can be via AM or FM radio frequencies.  </w:t>
      </w:r>
      <w:r>
        <w:br/>
      </w:r>
    </w:p>
    <w:p w14:paraId="2CC41B31" w14:textId="5B35EB17" w:rsidR="004E5AFB" w:rsidRDefault="004B5809" w:rsidP="009D242F">
      <w:pPr>
        <w:pStyle w:val="ListParagraph"/>
        <w:numPr>
          <w:ilvl w:val="1"/>
          <w:numId w:val="2"/>
        </w:numPr>
        <w:ind w:left="1170" w:hanging="720"/>
      </w:pPr>
      <w:r>
        <w:t xml:space="preserve">All </w:t>
      </w:r>
      <w:proofErr w:type="gramStart"/>
      <w:r>
        <w:t>crewed-aircraft</w:t>
      </w:r>
      <w:proofErr w:type="gramEnd"/>
      <w:r>
        <w:t xml:space="preserve"> responding to an incident where UAS are </w:t>
      </w:r>
      <w:r w:rsidRPr="00414405">
        <w:rPr>
          <w:i/>
          <w:iCs/>
        </w:rPr>
        <w:t>or may be</w:t>
      </w:r>
      <w:r>
        <w:t xml:space="preserve"> operating shall establish </w:t>
      </w:r>
      <w:r w:rsidRPr="00083712">
        <w:t xml:space="preserve">communications with the </w:t>
      </w:r>
      <w:r w:rsidR="000E2C46" w:rsidRPr="00083712">
        <w:t>Incident Commander (</w:t>
      </w:r>
      <w:r w:rsidRPr="00083712">
        <w:t>IC</w:t>
      </w:r>
      <w:r w:rsidR="000E2C46" w:rsidRPr="00083712">
        <w:t>)</w:t>
      </w:r>
      <w:r w:rsidRPr="00083712">
        <w:t>,</w:t>
      </w:r>
      <w:r>
        <w:t xml:space="preserve"> or </w:t>
      </w:r>
      <w:proofErr w:type="gramStart"/>
      <w:r>
        <w:t>designee</w:t>
      </w:r>
      <w:proofErr w:type="gramEnd"/>
      <w:r>
        <w:t xml:space="preserve"> (</w:t>
      </w:r>
      <w:proofErr w:type="spellStart"/>
      <w:r>
        <w:t>eg.</w:t>
      </w:r>
      <w:proofErr w:type="spellEnd"/>
      <w:r>
        <w:t xml:space="preserve"> Air Operations, </w:t>
      </w:r>
      <w:proofErr w:type="spellStart"/>
      <w:r w:rsidR="00D94C15">
        <w:t>AirCo</w:t>
      </w:r>
      <w:proofErr w:type="spellEnd"/>
      <w:r w:rsidR="00D94C15">
        <w:t xml:space="preserve">, </w:t>
      </w:r>
      <w:r>
        <w:t xml:space="preserve">UAS pilot, etc.) </w:t>
      </w:r>
      <w:r w:rsidRPr="00414405">
        <w:rPr>
          <w:i/>
          <w:iCs/>
        </w:rPr>
        <w:t xml:space="preserve">prior to </w:t>
      </w:r>
      <w:r>
        <w:t xml:space="preserve">entering the </w:t>
      </w:r>
      <w:r w:rsidR="00A51B4C" w:rsidRPr="00D94C15">
        <w:rPr>
          <w:b/>
          <w:bCs/>
        </w:rPr>
        <w:t>Incident Traffic Area</w:t>
      </w:r>
      <w:r w:rsidR="00A51B4C">
        <w:t xml:space="preserve"> (ITA)</w:t>
      </w:r>
      <w:r>
        <w:t xml:space="preserve"> to establish </w:t>
      </w:r>
      <w:r w:rsidR="007B21A0">
        <w:t>whether</w:t>
      </w:r>
      <w:r>
        <w:t xml:space="preserve"> UAS aircraft are in operation over the incident.  </w:t>
      </w:r>
      <w:r w:rsidR="004E5AFB">
        <w:br/>
      </w:r>
    </w:p>
    <w:p w14:paraId="30E9E2F1" w14:textId="1C056FDF" w:rsidR="00644752" w:rsidRDefault="004B5809" w:rsidP="009D242F">
      <w:pPr>
        <w:pStyle w:val="ListParagraph"/>
        <w:numPr>
          <w:ilvl w:val="1"/>
          <w:numId w:val="2"/>
        </w:numPr>
        <w:ind w:left="1170" w:hanging="720"/>
      </w:pPr>
      <w:r>
        <w:t xml:space="preserve">UAS pilots shall </w:t>
      </w:r>
      <w:r w:rsidR="007B21A0">
        <w:t>contact</w:t>
      </w:r>
      <w:r>
        <w:t xml:space="preserve"> the </w:t>
      </w:r>
      <w:r w:rsidR="002F13A2">
        <w:t>Incident Commander</w:t>
      </w:r>
      <w:r w:rsidR="004D7310">
        <w:t xml:space="preserve"> (IC)</w:t>
      </w:r>
      <w:r w:rsidR="002F13A2">
        <w:t>, Airspace Coordinator</w:t>
      </w:r>
      <w:r w:rsidR="004D7310">
        <w:t xml:space="preserve"> (</w:t>
      </w:r>
      <w:r w:rsidR="00E40CBF">
        <w:t>“</w:t>
      </w:r>
      <w:proofErr w:type="spellStart"/>
      <w:r w:rsidR="00237456">
        <w:t>Air</w:t>
      </w:r>
      <w:r w:rsidR="00E40CBF">
        <w:t>Co</w:t>
      </w:r>
      <w:proofErr w:type="spellEnd"/>
      <w:r w:rsidR="00E40CBF">
        <w:t>”</w:t>
      </w:r>
      <w:r w:rsidR="004D7310">
        <w:t xml:space="preserve">), </w:t>
      </w:r>
      <w:r>
        <w:t>or designee</w:t>
      </w:r>
      <w:r w:rsidR="004D7310">
        <w:t>,</w:t>
      </w:r>
      <w:r w:rsidRPr="007514DD">
        <w:rPr>
          <w:i/>
          <w:iCs/>
        </w:rPr>
        <w:t xml:space="preserve"> prior to taking off</w:t>
      </w:r>
      <w:r>
        <w:t xml:space="preserve"> while in the </w:t>
      </w:r>
      <w:r w:rsidR="00A51B4C">
        <w:t>Incident Traffic Area</w:t>
      </w:r>
      <w:r>
        <w:t xml:space="preserve">. </w:t>
      </w:r>
      <w:r w:rsidR="001D71DF">
        <w:br/>
      </w:r>
      <w:r>
        <w:t xml:space="preserve"> </w:t>
      </w:r>
    </w:p>
    <w:p w14:paraId="6D0D3A50" w14:textId="4F04F6DF" w:rsidR="00D33E62" w:rsidRDefault="00D33E62" w:rsidP="00D33E62">
      <w:pPr>
        <w:pStyle w:val="ListParagraph"/>
        <w:numPr>
          <w:ilvl w:val="2"/>
          <w:numId w:val="2"/>
        </w:numPr>
        <w:ind w:left="1620" w:hanging="900"/>
      </w:pPr>
      <w:r>
        <w:t xml:space="preserve">The IC (or designee) </w:t>
      </w:r>
      <w:r w:rsidRPr="00083712">
        <w:t>shall notify the controlling ECC</w:t>
      </w:r>
      <w:r>
        <w:t xml:space="preserve"> or Dispatch Center of active UAS operations and what channel is being utilized for air-to-air communications.</w:t>
      </w:r>
      <w:r>
        <w:br/>
      </w:r>
    </w:p>
    <w:p w14:paraId="2DD5EE53" w14:textId="3353AB8B" w:rsidR="00D33E62" w:rsidRDefault="00D33E62" w:rsidP="00D33E62">
      <w:pPr>
        <w:pStyle w:val="ListParagraph"/>
        <w:numPr>
          <w:ilvl w:val="2"/>
          <w:numId w:val="2"/>
        </w:numPr>
        <w:ind w:left="1620" w:hanging="900"/>
      </w:pPr>
      <w:r>
        <w:t xml:space="preserve">The ECC or Dispatch Center shall notify all incoming aircraft assigned to the incident of active UAS operations and the assigned air-to-air frequency. </w:t>
      </w:r>
      <w:r>
        <w:br/>
      </w:r>
    </w:p>
    <w:p w14:paraId="659EBFB9" w14:textId="76A34ED8" w:rsidR="00241728" w:rsidRDefault="00241728" w:rsidP="000B418C">
      <w:pPr>
        <w:pStyle w:val="ListParagraph"/>
        <w:numPr>
          <w:ilvl w:val="2"/>
          <w:numId w:val="2"/>
        </w:numPr>
        <w:ind w:left="1620" w:hanging="900"/>
      </w:pPr>
      <w:r>
        <w:t xml:space="preserve">UAS pilots shall </w:t>
      </w:r>
      <w:r w:rsidR="00D33E62">
        <w:t xml:space="preserve">also </w:t>
      </w:r>
      <w:r>
        <w:t xml:space="preserve">establish communication with crewed-aircraft </w:t>
      </w:r>
      <w:r w:rsidR="4DBA7012">
        <w:t xml:space="preserve">directly or via the </w:t>
      </w:r>
      <w:r w:rsidR="005C364B">
        <w:t>Airspace Coordinator</w:t>
      </w:r>
      <w:r w:rsidR="4DBA7012">
        <w:t xml:space="preserve"> </w:t>
      </w:r>
      <w:r w:rsidRPr="35BA943F">
        <w:rPr>
          <w:i/>
          <w:iCs/>
        </w:rPr>
        <w:t>prior to</w:t>
      </w:r>
      <w:r w:rsidR="00D33E62" w:rsidRPr="35BA943F">
        <w:rPr>
          <w:i/>
          <w:iCs/>
        </w:rPr>
        <w:t xml:space="preserve"> </w:t>
      </w:r>
      <w:r w:rsidR="00D33E62">
        <w:t>launching</w:t>
      </w:r>
      <w:r>
        <w:t>.</w:t>
      </w:r>
    </w:p>
    <w:p w14:paraId="461FBD92" w14:textId="77777777" w:rsidR="000832DF" w:rsidRDefault="000832DF" w:rsidP="000832DF">
      <w:pPr>
        <w:pStyle w:val="ListParagraph"/>
      </w:pPr>
    </w:p>
    <w:p w14:paraId="15499F22" w14:textId="3F9A1CE8" w:rsidR="005D1CD8" w:rsidRDefault="0099476C" w:rsidP="005D1CD8">
      <w:pPr>
        <w:pStyle w:val="ListParagraph"/>
        <w:numPr>
          <w:ilvl w:val="2"/>
          <w:numId w:val="2"/>
        </w:numPr>
        <w:ind w:left="1620" w:hanging="900"/>
      </w:pPr>
      <w:r>
        <w:t xml:space="preserve">In addition to monitoring </w:t>
      </w:r>
      <w:r w:rsidR="004A514B">
        <w:t xml:space="preserve">normal incident frequencies (Command, Tac, etc.) </w:t>
      </w:r>
      <w:r w:rsidR="00122032">
        <w:t xml:space="preserve">UAS </w:t>
      </w:r>
      <w:r w:rsidR="001934E9">
        <w:t>and crewed</w:t>
      </w:r>
      <w:r w:rsidR="00D765CD">
        <w:t xml:space="preserve">-aircraft </w:t>
      </w:r>
      <w:r>
        <w:t xml:space="preserve">pilots </w:t>
      </w:r>
      <w:r w:rsidR="004A514B">
        <w:t>should also monitor CALCORD</w:t>
      </w:r>
      <w:r w:rsidR="00D765CD">
        <w:t xml:space="preserve"> as able</w:t>
      </w:r>
      <w:r w:rsidR="001934E9">
        <w:t xml:space="preserve">. This will provide a </w:t>
      </w:r>
      <w:r w:rsidR="00D765CD">
        <w:t xml:space="preserve">hailing </w:t>
      </w:r>
      <w:r w:rsidR="001934E9">
        <w:t xml:space="preserve">channel </w:t>
      </w:r>
      <w:r w:rsidR="002D6E14">
        <w:t xml:space="preserve">between </w:t>
      </w:r>
      <w:r w:rsidR="001934E9">
        <w:t xml:space="preserve">UAS </w:t>
      </w:r>
      <w:r w:rsidR="002D6E14">
        <w:t xml:space="preserve">and </w:t>
      </w:r>
      <w:proofErr w:type="gramStart"/>
      <w:r w:rsidR="002D6E14">
        <w:t>crewed</w:t>
      </w:r>
      <w:proofErr w:type="gramEnd"/>
      <w:r w:rsidR="002D6E14">
        <w:t xml:space="preserve">-aircraft </w:t>
      </w:r>
      <w:r w:rsidR="001934E9">
        <w:t xml:space="preserve">pilots.  </w:t>
      </w:r>
      <w:r w:rsidR="002D6E14">
        <w:t>UAS pilots should</w:t>
      </w:r>
      <w:r w:rsidR="00CC38AB">
        <w:t xml:space="preserve"> also monitor CALCORD during </w:t>
      </w:r>
      <w:r w:rsidR="001934E9">
        <w:t>training</w:t>
      </w:r>
      <w:r w:rsidR="00446603">
        <w:t>.</w:t>
      </w:r>
    </w:p>
    <w:p w14:paraId="446A9173" w14:textId="77777777" w:rsidR="005D1CD8" w:rsidRDefault="005D1CD8" w:rsidP="005D1CD8">
      <w:pPr>
        <w:pStyle w:val="ListParagraph"/>
      </w:pPr>
    </w:p>
    <w:p w14:paraId="0E36BA9B" w14:textId="0572FEF7" w:rsidR="000832DF" w:rsidRDefault="00A051B6" w:rsidP="005D1CD8">
      <w:pPr>
        <w:pStyle w:val="ListParagraph"/>
        <w:numPr>
          <w:ilvl w:val="2"/>
          <w:numId w:val="2"/>
        </w:numPr>
        <w:ind w:left="1620" w:hanging="900"/>
      </w:pPr>
      <w:r>
        <w:t>Additionally, if no IC is present, or if unable to establish contact with IC, c</w:t>
      </w:r>
      <w:r w:rsidR="000832DF">
        <w:t xml:space="preserve">rewed-aircraft </w:t>
      </w:r>
      <w:r w:rsidR="00E415A7">
        <w:t>should</w:t>
      </w:r>
      <w:r w:rsidR="000832DF">
        <w:t xml:space="preserve"> approach incidents where an Incident Traffic Area (ITA) </w:t>
      </w:r>
      <w:r w:rsidR="005E6627">
        <w:t>exists</w:t>
      </w:r>
      <w:r w:rsidR="000832DF">
        <w:t>, or may exist</w:t>
      </w:r>
      <w:r w:rsidR="00FF4128">
        <w:t>,</w:t>
      </w:r>
      <w:r w:rsidR="000832DF">
        <w:t xml:space="preserve"> in </w:t>
      </w:r>
      <w:r w:rsidR="000832DF" w:rsidRPr="00083712">
        <w:t>a “UAS-Friendly Approach</w:t>
      </w:r>
      <w:r w:rsidR="000832DF">
        <w:t>” until it is established that no UAS are operating at scene. (See definition in Appendix – “Term Definitions #11”).</w:t>
      </w:r>
    </w:p>
    <w:p w14:paraId="64A17FC8" w14:textId="77777777" w:rsidR="000832DF" w:rsidRDefault="000832DF" w:rsidP="000832DF">
      <w:pPr>
        <w:pStyle w:val="ListParagraph"/>
        <w:ind w:left="1170" w:hanging="720"/>
      </w:pPr>
    </w:p>
    <w:p w14:paraId="4A54EECF" w14:textId="76B2E8F7" w:rsidR="00422747" w:rsidRDefault="007735F0" w:rsidP="00422747">
      <w:pPr>
        <w:pStyle w:val="ListParagraph"/>
        <w:numPr>
          <w:ilvl w:val="1"/>
          <w:numId w:val="2"/>
        </w:numPr>
        <w:ind w:left="1170" w:hanging="720"/>
      </w:pPr>
      <w:r>
        <w:t xml:space="preserve">UAS aircraft will </w:t>
      </w:r>
      <w:proofErr w:type="gramStart"/>
      <w:r>
        <w:t>identify themselves by</w:t>
      </w:r>
      <w:proofErr w:type="gramEnd"/>
      <w:r>
        <w:t xml:space="preserve"> their </w:t>
      </w:r>
      <w:r w:rsidRPr="00FF4128">
        <w:rPr>
          <w:b/>
          <w:bCs/>
        </w:rPr>
        <w:t>Agency</w:t>
      </w:r>
      <w:r>
        <w:t xml:space="preserve"> followed by their </w:t>
      </w:r>
      <w:r w:rsidRPr="00FF4128">
        <w:rPr>
          <w:b/>
          <w:bCs/>
        </w:rPr>
        <w:t>Unit</w:t>
      </w:r>
      <w:r>
        <w:t xml:space="preserve"> identifier. Example – </w:t>
      </w:r>
      <w:r w:rsidR="00224428">
        <w:t xml:space="preserve">“Placer </w:t>
      </w:r>
      <w:r w:rsidR="00003BA0">
        <w:t>County</w:t>
      </w:r>
      <w:r w:rsidR="00224428">
        <w:t xml:space="preserve"> UAS-1” or </w:t>
      </w:r>
      <w:r w:rsidR="0099341C">
        <w:t>“</w:t>
      </w:r>
      <w:r>
        <w:t xml:space="preserve">CAL FIRE </w:t>
      </w:r>
      <w:r w:rsidR="0099341C">
        <w:t>NEU</w:t>
      </w:r>
      <w:r>
        <w:t>-4</w:t>
      </w:r>
      <w:r w:rsidR="0099341C">
        <w:t>0</w:t>
      </w:r>
      <w:r>
        <w:t>1</w:t>
      </w:r>
      <w:r w:rsidR="0099341C">
        <w:t>”</w:t>
      </w:r>
      <w:r w:rsidR="00224428">
        <w:t>.</w:t>
      </w:r>
    </w:p>
    <w:p w14:paraId="375A6A05" w14:textId="77777777" w:rsidR="00422747" w:rsidRDefault="00422747" w:rsidP="00422747">
      <w:pPr>
        <w:pStyle w:val="ListParagraph"/>
      </w:pPr>
    </w:p>
    <w:p w14:paraId="5C1A9C86" w14:textId="6265ACBF" w:rsidR="004B5809" w:rsidRDefault="000A2254" w:rsidP="00422747">
      <w:pPr>
        <w:pStyle w:val="ListParagraph"/>
        <w:numPr>
          <w:ilvl w:val="2"/>
          <w:numId w:val="2"/>
        </w:numPr>
        <w:ind w:left="1530"/>
      </w:pPr>
      <w:r>
        <w:t>For large incidents, or incidents with multiple UAS,</w:t>
      </w:r>
      <w:r w:rsidR="000E57F0">
        <w:t xml:space="preserve"> Incident Command (IC)</w:t>
      </w:r>
      <w:r w:rsidR="00085734">
        <w:t xml:space="preserve"> or </w:t>
      </w:r>
      <w:r w:rsidR="00003BA0">
        <w:t xml:space="preserve">the </w:t>
      </w:r>
      <w:r w:rsidR="000E57F0">
        <w:t xml:space="preserve">Airspace Coordinator </w:t>
      </w:r>
      <w:r w:rsidR="00085734">
        <w:t xml:space="preserve">may elect to utilize the </w:t>
      </w:r>
      <w:r w:rsidR="001C29C3">
        <w:t>Incident Command System (</w:t>
      </w:r>
      <w:r w:rsidR="00085734">
        <w:t>ICS</w:t>
      </w:r>
      <w:r w:rsidR="001C29C3">
        <w:t>)</w:t>
      </w:r>
      <w:r w:rsidR="00085734">
        <w:t xml:space="preserve"> nomenclature for all UAS </w:t>
      </w:r>
      <w:r w:rsidR="005D4E3A">
        <w:t>(</w:t>
      </w:r>
      <w:proofErr w:type="spellStart"/>
      <w:r w:rsidR="005D4E3A">
        <w:t>ie</w:t>
      </w:r>
      <w:proofErr w:type="spellEnd"/>
      <w:r w:rsidR="005D4E3A">
        <w:t>. UR-41; UF-11, etc.).</w:t>
      </w:r>
      <w:r w:rsidR="001C29C3">
        <w:t xml:space="preserve">  </w:t>
      </w:r>
      <w:r w:rsidR="00415A9B">
        <w:t>(</w:t>
      </w:r>
      <w:r w:rsidR="001C29C3">
        <w:t xml:space="preserve">Reference </w:t>
      </w:r>
      <w:r w:rsidR="001C29C3" w:rsidRPr="00804EEA">
        <w:rPr>
          <w:i/>
          <w:iCs/>
        </w:rPr>
        <w:t>the ICS Field Operations Guide (FOG) Manual</w:t>
      </w:r>
      <w:r w:rsidR="001C29C3">
        <w:t xml:space="preserve"> for additional information.</w:t>
      </w:r>
      <w:r w:rsidR="00415A9B">
        <w:t>)</w:t>
      </w:r>
    </w:p>
    <w:p w14:paraId="6F9AA314" w14:textId="77777777" w:rsidR="00D23256" w:rsidRDefault="00D23256" w:rsidP="00462C9B">
      <w:pPr>
        <w:pStyle w:val="ListParagraph"/>
        <w:ind w:left="1170" w:hanging="720"/>
      </w:pPr>
    </w:p>
    <w:p w14:paraId="0283C81D" w14:textId="04B6F8FF" w:rsidR="009E4E13" w:rsidRPr="00790155" w:rsidRDefault="00117CAE" w:rsidP="009D242F">
      <w:pPr>
        <w:pStyle w:val="ListParagraph"/>
        <w:numPr>
          <w:ilvl w:val="1"/>
          <w:numId w:val="2"/>
        </w:numPr>
        <w:ind w:left="1170" w:hanging="720"/>
        <w:rPr>
          <w:sz w:val="20"/>
          <w:szCs w:val="20"/>
        </w:rPr>
      </w:pPr>
      <w:r>
        <w:t>A</w:t>
      </w:r>
      <w:r w:rsidR="00602D29">
        <w:t>s new aircraft arrive or launch within the ITA, a</w:t>
      </w:r>
      <w:r w:rsidR="00446603">
        <w:t xml:space="preserve"> radio or face-to-face</w:t>
      </w:r>
      <w:r>
        <w:t xml:space="preserve"> </w:t>
      </w:r>
      <w:r w:rsidR="004B5809">
        <w:t xml:space="preserve">briefing shall be conducted </w:t>
      </w:r>
      <w:r w:rsidR="00061F55">
        <w:t xml:space="preserve">between </w:t>
      </w:r>
      <w:r w:rsidR="00092317">
        <w:t xml:space="preserve">crewed aircraft pilots, uncrewed aircraft </w:t>
      </w:r>
      <w:r w:rsidR="00602D29">
        <w:t>pilots</w:t>
      </w:r>
      <w:r w:rsidR="00092317">
        <w:t>,</w:t>
      </w:r>
      <w:r w:rsidR="00061F55">
        <w:t xml:space="preserve"> and/or </w:t>
      </w:r>
      <w:r w:rsidR="002302EE">
        <w:t>the Airspace Coordinator</w:t>
      </w:r>
      <w:r w:rsidR="00061F55">
        <w:t xml:space="preserve"> </w:t>
      </w:r>
      <w:r w:rsidR="004B5809">
        <w:t>that includes the following information:</w:t>
      </w:r>
      <w:r w:rsidR="005D4E3A">
        <w:br/>
      </w:r>
      <w:r w:rsidR="004B5809">
        <w:t xml:space="preserve"> </w:t>
      </w:r>
      <w:r w:rsidR="005D4E3A">
        <w:tab/>
      </w:r>
      <w:r w:rsidR="005D4E3A">
        <w:br/>
      </w:r>
      <w:r w:rsidR="009E4E13" w:rsidRPr="00790155">
        <w:rPr>
          <w:b/>
          <w:bCs/>
        </w:rPr>
        <w:t>Incident Traffic Area (ITA) Briefing</w:t>
      </w:r>
      <w:r w:rsidR="00AB216F" w:rsidRPr="00790155">
        <w:rPr>
          <w:b/>
          <w:bCs/>
          <w:sz w:val="20"/>
          <w:szCs w:val="20"/>
        </w:rPr>
        <w:br/>
      </w:r>
    </w:p>
    <w:p w14:paraId="14A0B3DD" w14:textId="31FCC9CC" w:rsidR="009E4E13" w:rsidRPr="00790155" w:rsidRDefault="009E4E13" w:rsidP="00AB216F">
      <w:pPr>
        <w:pStyle w:val="ListParagraph"/>
        <w:spacing w:after="0" w:line="240" w:lineRule="auto"/>
        <w:ind w:left="360"/>
        <w:contextualSpacing w:val="0"/>
        <w:rPr>
          <w:rFonts w:eastAsia="Times New Roman"/>
          <w:sz w:val="20"/>
          <w:szCs w:val="20"/>
        </w:rPr>
      </w:pPr>
      <w:r w:rsidRPr="00790155">
        <w:rPr>
          <w:rFonts w:eastAsia="Times New Roman"/>
          <w:sz w:val="20"/>
          <w:szCs w:val="20"/>
        </w:rPr>
        <w:t>I – Identifier (call-sign)</w:t>
      </w:r>
      <w:r w:rsidR="000C680D" w:rsidRPr="00790155">
        <w:rPr>
          <w:rFonts w:eastAsia="Times New Roman"/>
          <w:sz w:val="20"/>
          <w:szCs w:val="20"/>
        </w:rPr>
        <w:t xml:space="preserve"> of all aircraft currently operating</w:t>
      </w:r>
    </w:p>
    <w:p w14:paraId="7420E905" w14:textId="77777777" w:rsidR="009E4E13" w:rsidRPr="00790155" w:rsidRDefault="009E4E13" w:rsidP="00AB216F">
      <w:pPr>
        <w:pStyle w:val="ListParagraph"/>
        <w:spacing w:after="0" w:line="240" w:lineRule="auto"/>
        <w:ind w:left="360"/>
        <w:contextualSpacing w:val="0"/>
        <w:rPr>
          <w:rFonts w:eastAsia="Times New Roman"/>
          <w:sz w:val="20"/>
          <w:szCs w:val="20"/>
        </w:rPr>
      </w:pPr>
      <w:r w:rsidRPr="00790155">
        <w:rPr>
          <w:rFonts w:eastAsia="Times New Roman"/>
          <w:sz w:val="20"/>
          <w:szCs w:val="20"/>
        </w:rPr>
        <w:t>H – Hazards in the area</w:t>
      </w:r>
    </w:p>
    <w:p w14:paraId="2D985D74" w14:textId="66F26B1B" w:rsidR="009E4E13" w:rsidRPr="00790155" w:rsidRDefault="009E4E13" w:rsidP="00AB216F">
      <w:pPr>
        <w:pStyle w:val="ListParagraph"/>
        <w:spacing w:after="0" w:line="240" w:lineRule="auto"/>
        <w:ind w:left="360"/>
        <w:contextualSpacing w:val="0"/>
        <w:rPr>
          <w:rFonts w:eastAsia="Times New Roman"/>
          <w:sz w:val="20"/>
          <w:szCs w:val="20"/>
        </w:rPr>
      </w:pPr>
      <w:r w:rsidRPr="00790155">
        <w:rPr>
          <w:rFonts w:eastAsia="Times New Roman"/>
          <w:sz w:val="20"/>
          <w:szCs w:val="20"/>
        </w:rPr>
        <w:t>M – Mission Type (</w:t>
      </w:r>
      <w:proofErr w:type="spellStart"/>
      <w:r w:rsidRPr="00790155">
        <w:rPr>
          <w:rFonts w:eastAsia="Times New Roman"/>
          <w:sz w:val="20"/>
          <w:szCs w:val="20"/>
        </w:rPr>
        <w:t>ie</w:t>
      </w:r>
      <w:proofErr w:type="spellEnd"/>
      <w:r w:rsidRPr="00790155">
        <w:rPr>
          <w:rFonts w:eastAsia="Times New Roman"/>
          <w:sz w:val="20"/>
          <w:szCs w:val="20"/>
        </w:rPr>
        <w:t xml:space="preserve">. Recon, </w:t>
      </w:r>
      <w:r w:rsidR="00B761BC" w:rsidRPr="00790155">
        <w:rPr>
          <w:rFonts w:eastAsia="Times New Roman"/>
          <w:sz w:val="20"/>
          <w:szCs w:val="20"/>
        </w:rPr>
        <w:t xml:space="preserve">Rescue, External load, </w:t>
      </w:r>
      <w:r w:rsidR="00B727B2" w:rsidRPr="00790155">
        <w:rPr>
          <w:rFonts w:eastAsia="Times New Roman"/>
          <w:sz w:val="20"/>
          <w:szCs w:val="20"/>
        </w:rPr>
        <w:t xml:space="preserve">Mapping, </w:t>
      </w:r>
      <w:r w:rsidR="00B761BC" w:rsidRPr="00790155">
        <w:rPr>
          <w:rFonts w:eastAsia="Times New Roman"/>
          <w:sz w:val="20"/>
          <w:szCs w:val="20"/>
        </w:rPr>
        <w:t>etc.)</w:t>
      </w:r>
    </w:p>
    <w:p w14:paraId="4945EFB3" w14:textId="3B323164" w:rsidR="009E4E13" w:rsidRPr="00790155" w:rsidRDefault="009E4E13" w:rsidP="00AB216F">
      <w:pPr>
        <w:pStyle w:val="ListParagraph"/>
        <w:spacing w:after="0" w:line="240" w:lineRule="auto"/>
        <w:ind w:left="360"/>
        <w:contextualSpacing w:val="0"/>
        <w:rPr>
          <w:rFonts w:eastAsia="Times New Roman"/>
          <w:sz w:val="20"/>
          <w:szCs w:val="20"/>
        </w:rPr>
      </w:pPr>
      <w:r w:rsidRPr="00790155">
        <w:rPr>
          <w:rFonts w:eastAsia="Times New Roman"/>
          <w:sz w:val="20"/>
          <w:szCs w:val="20"/>
        </w:rPr>
        <w:t>A – Altitude(s)</w:t>
      </w:r>
      <w:r w:rsidR="00B761BC" w:rsidRPr="00790155">
        <w:rPr>
          <w:rFonts w:eastAsia="Times New Roman"/>
          <w:sz w:val="20"/>
          <w:szCs w:val="20"/>
        </w:rPr>
        <w:t xml:space="preserve"> </w:t>
      </w:r>
      <w:r w:rsidR="000C680D" w:rsidRPr="00790155">
        <w:rPr>
          <w:rFonts w:eastAsia="Times New Roman"/>
          <w:sz w:val="20"/>
          <w:szCs w:val="20"/>
        </w:rPr>
        <w:t>–</w:t>
      </w:r>
      <w:r w:rsidR="00B761BC" w:rsidRPr="00790155">
        <w:rPr>
          <w:rFonts w:eastAsia="Times New Roman"/>
          <w:sz w:val="20"/>
          <w:szCs w:val="20"/>
        </w:rPr>
        <w:t xml:space="preserve"> </w:t>
      </w:r>
      <w:r w:rsidR="000C680D" w:rsidRPr="00790155">
        <w:rPr>
          <w:rFonts w:eastAsia="Times New Roman"/>
          <w:sz w:val="20"/>
          <w:szCs w:val="20"/>
        </w:rPr>
        <w:t>Vertical Separation - (What aircraft are operating at what altitude)</w:t>
      </w:r>
    </w:p>
    <w:p w14:paraId="1B098796" w14:textId="2EEDA155" w:rsidR="009E4E13" w:rsidRPr="00790155" w:rsidRDefault="009E4E13" w:rsidP="00AB216F">
      <w:pPr>
        <w:pStyle w:val="ListParagraph"/>
        <w:spacing w:after="0" w:line="240" w:lineRule="auto"/>
        <w:ind w:left="360"/>
        <w:contextualSpacing w:val="0"/>
        <w:rPr>
          <w:rFonts w:eastAsia="Times New Roman"/>
          <w:sz w:val="20"/>
          <w:szCs w:val="20"/>
        </w:rPr>
      </w:pPr>
      <w:r w:rsidRPr="00790155">
        <w:rPr>
          <w:rFonts w:eastAsia="Times New Roman"/>
          <w:sz w:val="20"/>
          <w:szCs w:val="20"/>
        </w:rPr>
        <w:t>B – Boundaries for operation</w:t>
      </w:r>
      <w:r w:rsidR="00474AFD" w:rsidRPr="00790155">
        <w:rPr>
          <w:rFonts w:eastAsia="Times New Roman"/>
          <w:sz w:val="20"/>
          <w:szCs w:val="20"/>
        </w:rPr>
        <w:t xml:space="preserve"> – Horizontal Separation</w:t>
      </w:r>
      <w:r w:rsidR="00F9702E" w:rsidRPr="00790155">
        <w:rPr>
          <w:rFonts w:eastAsia="Times New Roman"/>
          <w:sz w:val="20"/>
          <w:szCs w:val="20"/>
        </w:rPr>
        <w:t xml:space="preserve"> (Fences, </w:t>
      </w:r>
      <w:r w:rsidR="00B727B2" w:rsidRPr="00790155">
        <w:rPr>
          <w:rFonts w:eastAsia="Times New Roman"/>
          <w:sz w:val="20"/>
          <w:szCs w:val="20"/>
        </w:rPr>
        <w:t>etc.)</w:t>
      </w:r>
    </w:p>
    <w:p w14:paraId="57A34C00" w14:textId="39D0AD0F" w:rsidR="009E4E13" w:rsidRPr="00790155" w:rsidRDefault="009E4E13" w:rsidP="00AB216F">
      <w:pPr>
        <w:pStyle w:val="ListParagraph"/>
        <w:spacing w:after="0" w:line="240" w:lineRule="auto"/>
        <w:ind w:left="360"/>
        <w:contextualSpacing w:val="0"/>
        <w:rPr>
          <w:rFonts w:eastAsia="Times New Roman"/>
          <w:sz w:val="20"/>
          <w:szCs w:val="20"/>
        </w:rPr>
      </w:pPr>
      <w:r w:rsidRPr="00790155">
        <w:rPr>
          <w:rFonts w:eastAsia="Times New Roman"/>
          <w:sz w:val="20"/>
          <w:szCs w:val="20"/>
        </w:rPr>
        <w:t>R – Radio frequency</w:t>
      </w:r>
      <w:r w:rsidR="00474AFD" w:rsidRPr="00790155">
        <w:rPr>
          <w:rFonts w:eastAsia="Times New Roman"/>
          <w:sz w:val="20"/>
          <w:szCs w:val="20"/>
        </w:rPr>
        <w:t xml:space="preserve"> for air-to-air communications</w:t>
      </w:r>
    </w:p>
    <w:p w14:paraId="75AE8858" w14:textId="77777777" w:rsidR="00130369" w:rsidRPr="00790155" w:rsidRDefault="009E4E13" w:rsidP="00AB216F">
      <w:pPr>
        <w:pStyle w:val="ListParagraph"/>
        <w:spacing w:after="0" w:line="240" w:lineRule="auto"/>
        <w:ind w:left="360"/>
        <w:contextualSpacing w:val="0"/>
        <w:rPr>
          <w:rFonts w:eastAsia="Times New Roman"/>
          <w:sz w:val="20"/>
          <w:szCs w:val="20"/>
        </w:rPr>
      </w:pPr>
      <w:r w:rsidRPr="00790155">
        <w:rPr>
          <w:rFonts w:eastAsia="Times New Roman"/>
          <w:sz w:val="20"/>
          <w:szCs w:val="20"/>
        </w:rPr>
        <w:t>I – Information/intelligence to pass along</w:t>
      </w:r>
    </w:p>
    <w:p w14:paraId="5D1A964C" w14:textId="76B2933A" w:rsidR="00FF3334" w:rsidRPr="00790155" w:rsidRDefault="0032634B" w:rsidP="00FF3334">
      <w:pPr>
        <w:pStyle w:val="ListParagraph"/>
        <w:spacing w:after="0" w:line="240" w:lineRule="auto"/>
        <w:ind w:left="630" w:hanging="360"/>
        <w:contextualSpacing w:val="0"/>
        <w:rPr>
          <w:sz w:val="20"/>
          <w:szCs w:val="20"/>
        </w:rPr>
      </w:pPr>
      <w:r w:rsidRPr="00790155">
        <w:rPr>
          <w:rFonts w:eastAsia="Times New Roman"/>
          <w:sz w:val="20"/>
          <w:szCs w:val="20"/>
        </w:rPr>
        <w:t xml:space="preserve"> </w:t>
      </w:r>
      <w:r w:rsidR="00016DD4" w:rsidRPr="00790155">
        <w:rPr>
          <w:rFonts w:eastAsia="Times New Roman"/>
          <w:sz w:val="20"/>
          <w:szCs w:val="20"/>
        </w:rPr>
        <w:t xml:space="preserve"> </w:t>
      </w:r>
      <w:r w:rsidR="009E4E13" w:rsidRPr="00790155">
        <w:rPr>
          <w:rFonts w:eastAsia="Times New Roman"/>
          <w:sz w:val="20"/>
          <w:szCs w:val="20"/>
        </w:rPr>
        <w:t>C – Coordinator establishment/acknowledgement</w:t>
      </w:r>
      <w:r w:rsidR="00130369" w:rsidRPr="00790155">
        <w:rPr>
          <w:rFonts w:eastAsia="Times New Roman"/>
          <w:sz w:val="20"/>
          <w:szCs w:val="20"/>
        </w:rPr>
        <w:t xml:space="preserve"> – Airspace Coordinator assuming </w:t>
      </w:r>
      <w:r w:rsidR="00F9702E" w:rsidRPr="00790155">
        <w:rPr>
          <w:rFonts w:eastAsia="Times New Roman"/>
          <w:sz w:val="20"/>
          <w:szCs w:val="20"/>
        </w:rPr>
        <w:t xml:space="preserve">duties of aerial supervision and coordination. </w:t>
      </w:r>
      <w:r w:rsidR="009E4E13" w:rsidRPr="00790155">
        <w:rPr>
          <w:rFonts w:eastAsia="Times New Roman"/>
          <w:sz w:val="20"/>
          <w:szCs w:val="20"/>
        </w:rPr>
        <w:br/>
      </w:r>
    </w:p>
    <w:p w14:paraId="170C9726" w14:textId="41C5D21E" w:rsidR="0004459C" w:rsidRPr="00130369" w:rsidRDefault="000C57EF" w:rsidP="00E91132">
      <w:pPr>
        <w:pStyle w:val="ListParagraph"/>
        <w:spacing w:after="0" w:line="240" w:lineRule="auto"/>
        <w:ind w:left="1080"/>
        <w:contextualSpacing w:val="0"/>
        <w:rPr>
          <w:rFonts w:eastAsia="Times New Roman"/>
        </w:rPr>
      </w:pPr>
      <w:r>
        <w:t xml:space="preserve">This briefing </w:t>
      </w:r>
      <w:r w:rsidR="007C6DF7">
        <w:t xml:space="preserve">should </w:t>
      </w:r>
      <w:r>
        <w:t>occur</w:t>
      </w:r>
      <w:r w:rsidR="007C6DF7">
        <w:t xml:space="preserve"> </w:t>
      </w:r>
      <w:r w:rsidR="00AF01B2">
        <w:t xml:space="preserve">upon arrival of a second aircraft at an incident and with every additional arriving aircraft so that all aircraft operating within the </w:t>
      </w:r>
      <w:r w:rsidR="002302EE">
        <w:t>Incident Traffic Area</w:t>
      </w:r>
      <w:r w:rsidR="00AF01B2">
        <w:t xml:space="preserve"> w</w:t>
      </w:r>
      <w:r w:rsidR="00D9598A">
        <w:t xml:space="preserve">ill be adequately briefed. </w:t>
      </w:r>
    </w:p>
    <w:p w14:paraId="1FD19C85" w14:textId="77777777" w:rsidR="00C24503" w:rsidRDefault="00C24503" w:rsidP="00146B87">
      <w:pPr>
        <w:pStyle w:val="ListParagraph"/>
        <w:ind w:left="1620" w:hanging="540"/>
      </w:pPr>
    </w:p>
    <w:p w14:paraId="48419772" w14:textId="19CC1E86" w:rsidR="00016DD4" w:rsidRDefault="004B5809" w:rsidP="00E91132">
      <w:pPr>
        <w:pStyle w:val="ListParagraph"/>
        <w:numPr>
          <w:ilvl w:val="1"/>
          <w:numId w:val="2"/>
        </w:numPr>
        <w:ind w:left="1170" w:hanging="720"/>
      </w:pPr>
      <w:r>
        <w:t xml:space="preserve">All aircraft operating within the Incident Traffic Area (ITA) </w:t>
      </w:r>
      <w:r w:rsidR="009C1BD6">
        <w:t>will</w:t>
      </w:r>
      <w:r>
        <w:t xml:space="preserve"> maintain communication</w:t>
      </w:r>
      <w:r w:rsidR="00E0127F">
        <w:t>s</w:t>
      </w:r>
      <w:r>
        <w:t xml:space="preserve"> via the </w:t>
      </w:r>
      <w:proofErr w:type="gramStart"/>
      <w:r>
        <w:t>agreed upon</w:t>
      </w:r>
      <w:proofErr w:type="gramEnd"/>
      <w:r>
        <w:t xml:space="preserve"> air-air frequency until they land or depart the </w:t>
      </w:r>
      <w:r w:rsidR="0070451D">
        <w:t>Incident Traffic Area</w:t>
      </w:r>
      <w:r>
        <w:t xml:space="preserve">.  </w:t>
      </w:r>
      <w:r w:rsidR="005D4E3A">
        <w:br/>
      </w:r>
      <w:r w:rsidR="005D4E3A">
        <w:br/>
      </w:r>
      <w:r>
        <w:t xml:space="preserve">Notification should be made when an aircraft departs the </w:t>
      </w:r>
      <w:r w:rsidR="0070451D">
        <w:t>Incident Traffic Area</w:t>
      </w:r>
      <w:r>
        <w:t xml:space="preserve"> or completes their mission and lands for more than a few </w:t>
      </w:r>
      <w:proofErr w:type="gramStart"/>
      <w:r>
        <w:t>minutes</w:t>
      </w:r>
      <w:proofErr w:type="gramEnd"/>
      <w:r w:rsidR="00B15098">
        <w:t xml:space="preserve"> so other pilots </w:t>
      </w:r>
      <w:r w:rsidR="00FF4B92">
        <w:t xml:space="preserve">understand their aircraft has </w:t>
      </w:r>
      <w:proofErr w:type="gramStart"/>
      <w:r w:rsidR="001632CD">
        <w:t>departed</w:t>
      </w:r>
      <w:proofErr w:type="gramEnd"/>
      <w:r w:rsidR="001632CD">
        <w:t xml:space="preserve"> the ITA.</w:t>
      </w:r>
      <w:r w:rsidR="00E0127F">
        <w:br/>
      </w:r>
    </w:p>
    <w:p w14:paraId="03F3AE9A" w14:textId="4D8753D5" w:rsidR="004B5809" w:rsidRDefault="004B5809" w:rsidP="00D569AF">
      <w:pPr>
        <w:pStyle w:val="ListParagraph"/>
        <w:numPr>
          <w:ilvl w:val="2"/>
          <w:numId w:val="2"/>
        </w:numPr>
        <w:ind w:left="1710" w:hanging="900"/>
      </w:pPr>
      <w:r>
        <w:lastRenderedPageBreak/>
        <w:t>UAS pilots do not need to make notifications if landing for a battery change or other short</w:t>
      </w:r>
      <w:r w:rsidR="00C0037B">
        <w:t>-duration</w:t>
      </w:r>
      <w:r>
        <w:t xml:space="preserve"> landing, unless </w:t>
      </w:r>
      <w:r w:rsidR="00EA5636">
        <w:t>requested to do so by crewed aircraft</w:t>
      </w:r>
      <w:r w:rsidR="00F80E02">
        <w:t>, the Airspace Coordinator,</w:t>
      </w:r>
      <w:r w:rsidR="00EA5636">
        <w:t xml:space="preserve"> or if </w:t>
      </w:r>
      <w:r w:rsidR="00CD0D47">
        <w:t>landing</w:t>
      </w:r>
      <w:r>
        <w:t xml:space="preserve"> will impact safety and/or situational awareness. </w:t>
      </w:r>
      <w:r w:rsidR="00786C75">
        <w:t xml:space="preserve"> </w:t>
      </w:r>
    </w:p>
    <w:p w14:paraId="43078759" w14:textId="77777777" w:rsidR="004B5809" w:rsidRDefault="004B5809" w:rsidP="00146B87">
      <w:pPr>
        <w:pStyle w:val="ListParagraph"/>
        <w:ind w:left="1620" w:hanging="540"/>
      </w:pPr>
    </w:p>
    <w:p w14:paraId="3F42390B" w14:textId="77777777" w:rsidR="004B5809" w:rsidRDefault="004B5809" w:rsidP="004B5809">
      <w:pPr>
        <w:pStyle w:val="ListParagraph"/>
        <w:ind w:left="1080"/>
      </w:pPr>
    </w:p>
    <w:p w14:paraId="7CB49B7E" w14:textId="77777777" w:rsidR="00016DD4" w:rsidRDefault="00016DD4" w:rsidP="004B5809">
      <w:pPr>
        <w:pStyle w:val="ListParagraph"/>
        <w:ind w:left="1080"/>
      </w:pPr>
    </w:p>
    <w:p w14:paraId="3C435BB4" w14:textId="22B2DC87" w:rsidR="0093572F" w:rsidRDefault="00913B0D" w:rsidP="00913B0D">
      <w:pPr>
        <w:rPr>
          <w:sz w:val="26"/>
          <w:szCs w:val="26"/>
        </w:rPr>
      </w:pPr>
      <w:r w:rsidRPr="00016DD4">
        <w:rPr>
          <w:sz w:val="24"/>
          <w:szCs w:val="24"/>
        </w:rPr>
        <w:t xml:space="preserve">Section 2 - </w:t>
      </w:r>
      <w:r w:rsidR="00E5107C" w:rsidRPr="005F031E">
        <w:rPr>
          <w:sz w:val="26"/>
          <w:szCs w:val="26"/>
        </w:rPr>
        <w:t xml:space="preserve">Airspace </w:t>
      </w:r>
      <w:r w:rsidR="00E5107C">
        <w:rPr>
          <w:sz w:val="26"/>
          <w:szCs w:val="26"/>
        </w:rPr>
        <w:t xml:space="preserve">Management Guidelines for </w:t>
      </w:r>
      <w:r w:rsidR="00E5107C" w:rsidRPr="00A752CF">
        <w:rPr>
          <w:b/>
          <w:bCs/>
          <w:sz w:val="26"/>
          <w:szCs w:val="26"/>
        </w:rPr>
        <w:t>Incident Traffic Areas</w:t>
      </w:r>
      <w:r w:rsidR="00E5107C">
        <w:rPr>
          <w:sz w:val="26"/>
          <w:szCs w:val="26"/>
        </w:rPr>
        <w:t xml:space="preserve"> (ITA’s)</w:t>
      </w:r>
    </w:p>
    <w:p w14:paraId="28FFE767" w14:textId="77777777" w:rsidR="00D91ED3" w:rsidRDefault="00D91ED3" w:rsidP="00913B0D"/>
    <w:p w14:paraId="6F37DCC3" w14:textId="77777777" w:rsidR="00BE459E" w:rsidRDefault="002415B2" w:rsidP="0052558E">
      <w:r w:rsidRPr="002415B2">
        <w:t xml:space="preserve">The integration of crewed and uncrewed aircraft significantly increases operational complexity and safety risk. Robust coordination among all aerial responders is required to prevent collisions, mission conflict, and communication failures. As incidents </w:t>
      </w:r>
      <w:proofErr w:type="gramStart"/>
      <w:r w:rsidRPr="002415B2">
        <w:t>grow in size</w:t>
      </w:r>
      <w:proofErr w:type="gramEnd"/>
      <w:r w:rsidRPr="002415B2">
        <w:t xml:space="preserve"> and complexity, disciplined airspace coordination is essential to safeguard civilians, first responders, and flight crews.</w:t>
      </w:r>
    </w:p>
    <w:p w14:paraId="5709C292" w14:textId="22C6785C" w:rsidR="00D91ED3" w:rsidRDefault="00E271E9" w:rsidP="0052558E">
      <w:r>
        <w:br/>
        <w:t xml:space="preserve">The following guidelines </w:t>
      </w:r>
      <w:r w:rsidR="00F707FF">
        <w:t>are designed to ensure</w:t>
      </w:r>
      <w:r>
        <w:t xml:space="preserve"> a coordinated and controlled airspace over incidents with mixed aircraft or incidents with multiple UAS aircraft.</w:t>
      </w:r>
      <w:r w:rsidR="0093572F">
        <w:br/>
      </w:r>
    </w:p>
    <w:p w14:paraId="0B29D2C7" w14:textId="5766EBC8" w:rsidR="001E6E15" w:rsidRDefault="005D2AAA" w:rsidP="007701FF">
      <w:pPr>
        <w:pStyle w:val="ListParagraph"/>
        <w:numPr>
          <w:ilvl w:val="1"/>
          <w:numId w:val="3"/>
        </w:numPr>
        <w:ind w:left="900" w:hanging="630"/>
      </w:pPr>
      <w:r>
        <w:t>Airspace with mixed aircraft (</w:t>
      </w:r>
      <w:proofErr w:type="spellStart"/>
      <w:r>
        <w:t>ie</w:t>
      </w:r>
      <w:proofErr w:type="spellEnd"/>
      <w:r>
        <w:t xml:space="preserve">. crewed &amp; uncrewed) or with multiple UAS aircraft </w:t>
      </w:r>
      <w:r w:rsidR="00976B11">
        <w:t>should designate and establish an</w:t>
      </w:r>
      <w:r>
        <w:t xml:space="preserve"> </w:t>
      </w:r>
      <w:r w:rsidRPr="00C34FB0">
        <w:rPr>
          <w:b/>
          <w:bCs/>
        </w:rPr>
        <w:t>Airspace Coordinator (</w:t>
      </w:r>
      <w:r w:rsidR="00080A53">
        <w:rPr>
          <w:b/>
          <w:bCs/>
        </w:rPr>
        <w:t>“</w:t>
      </w:r>
      <w:proofErr w:type="spellStart"/>
      <w:r w:rsidR="00080A53">
        <w:rPr>
          <w:b/>
          <w:bCs/>
        </w:rPr>
        <w:t>AirCo</w:t>
      </w:r>
      <w:proofErr w:type="spellEnd"/>
      <w:r w:rsidR="00080A53">
        <w:rPr>
          <w:b/>
          <w:bCs/>
        </w:rPr>
        <w:t>”</w:t>
      </w:r>
      <w:r w:rsidRPr="00C34FB0">
        <w:rPr>
          <w:b/>
          <w:bCs/>
        </w:rPr>
        <w:t>)</w:t>
      </w:r>
      <w:r w:rsidR="001C5322">
        <w:t>.</w:t>
      </w:r>
      <w:r>
        <w:t xml:space="preserve"> The </w:t>
      </w:r>
      <w:r w:rsidR="001C5322">
        <w:t>Airspace Coordinator</w:t>
      </w:r>
      <w:r>
        <w:t xml:space="preserve"> will assume coordination of air resources and ensure that aircraft operating over the incident have clearly identified working areas. </w:t>
      </w:r>
      <w:r w:rsidR="001E6E15">
        <w:br/>
      </w:r>
      <w:r w:rsidR="001E6E15">
        <w:br/>
        <w:t xml:space="preserve">The Airspace Coordinator is similar in function and in ICS organization to an Air Tactical Group Supervisor (ATGS “Air Attack”) or an “Air Boss” in Law Enforcement. </w:t>
      </w:r>
      <w:r w:rsidR="00D569AF">
        <w:br/>
      </w:r>
    </w:p>
    <w:p w14:paraId="00C86E1D" w14:textId="7DD5397B" w:rsidR="00DA7DF1" w:rsidRDefault="005D2AAA" w:rsidP="007701FF">
      <w:pPr>
        <w:pStyle w:val="ListParagraph"/>
        <w:numPr>
          <w:ilvl w:val="2"/>
          <w:numId w:val="3"/>
        </w:numPr>
        <w:ind w:left="1260" w:hanging="630"/>
      </w:pPr>
      <w:r>
        <w:t xml:space="preserve">This role can be assumed by a </w:t>
      </w:r>
      <w:proofErr w:type="gramStart"/>
      <w:r>
        <w:t>crewed</w:t>
      </w:r>
      <w:proofErr w:type="gramEnd"/>
      <w:r>
        <w:t xml:space="preserve"> aircraft, a UAS pilot, or </w:t>
      </w:r>
      <w:proofErr w:type="gramStart"/>
      <w:r>
        <w:t>a non-aviation personnel</w:t>
      </w:r>
      <w:proofErr w:type="gramEnd"/>
      <w:r>
        <w:t xml:space="preserve">. </w:t>
      </w:r>
    </w:p>
    <w:p w14:paraId="09520D5F" w14:textId="0872B50A" w:rsidR="00A27FC2" w:rsidRDefault="00A27FC2" w:rsidP="007701FF">
      <w:pPr>
        <w:pStyle w:val="ListParagraph"/>
        <w:ind w:left="900" w:hanging="630"/>
      </w:pPr>
    </w:p>
    <w:p w14:paraId="72EB2C02" w14:textId="5E9A39E1" w:rsidR="00D319DA" w:rsidRDefault="007F3C6D" w:rsidP="007701FF">
      <w:pPr>
        <w:pStyle w:val="ListParagraph"/>
        <w:numPr>
          <w:ilvl w:val="1"/>
          <w:numId w:val="3"/>
        </w:numPr>
        <w:ind w:left="900" w:hanging="630"/>
      </w:pPr>
      <w:r>
        <w:t xml:space="preserve">The Airspace Coordinator will designate defined work areas for various aircraft utilizing </w:t>
      </w:r>
      <w:r w:rsidRPr="00C0166B">
        <w:rPr>
          <w:b/>
          <w:bCs/>
        </w:rPr>
        <w:t>horizontal</w:t>
      </w:r>
      <w:r>
        <w:t xml:space="preserve"> and/or </w:t>
      </w:r>
      <w:r w:rsidRPr="00C0166B">
        <w:rPr>
          <w:b/>
          <w:bCs/>
        </w:rPr>
        <w:t>vertical separation</w:t>
      </w:r>
      <w:r>
        <w:t xml:space="preserve"> </w:t>
      </w:r>
      <w:r w:rsidR="00C93E85">
        <w:t>elements</w:t>
      </w:r>
      <w:r w:rsidR="00D319DA" w:rsidRPr="00D319DA">
        <w:t xml:space="preserve"> </w:t>
      </w:r>
      <w:r w:rsidR="004430D3">
        <w:br/>
      </w:r>
      <w:r w:rsidR="004430D3">
        <w:br/>
      </w:r>
      <w:r w:rsidR="00D319DA">
        <w:t>Work zones and airspace assignments may change throughout the incident based on various incident parameters such as victim location, incident needs (</w:t>
      </w:r>
      <w:proofErr w:type="spellStart"/>
      <w:r w:rsidR="00D319DA">
        <w:t>ie</w:t>
      </w:r>
      <w:proofErr w:type="spellEnd"/>
      <w:r w:rsidR="00D319DA">
        <w:t>. recon, rescue, personnel delivery, etc.),</w:t>
      </w:r>
      <w:r w:rsidR="009D78B6">
        <w:t xml:space="preserve"> aircraft </w:t>
      </w:r>
      <w:r w:rsidR="006B0EB9">
        <w:t>capability,</w:t>
      </w:r>
      <w:r w:rsidR="00D319DA">
        <w:t xml:space="preserve"> and weather/visibility considerations. </w:t>
      </w:r>
      <w:r w:rsidR="00CF0F89">
        <w:br/>
      </w:r>
    </w:p>
    <w:p w14:paraId="248D1C6F" w14:textId="2E15E1E4" w:rsidR="00CF0F89" w:rsidRDefault="00CF0F89" w:rsidP="007701FF">
      <w:pPr>
        <w:pStyle w:val="ListParagraph"/>
        <w:numPr>
          <w:ilvl w:val="2"/>
          <w:numId w:val="3"/>
        </w:numPr>
        <w:ind w:left="1350"/>
      </w:pPr>
      <w:r>
        <w:t>Crewed and uncrewed (UAS) aircraft should be separated by a minimum of 500 feet</w:t>
      </w:r>
      <w:r w:rsidR="00CD4487">
        <w:t xml:space="preserve"> vertically </w:t>
      </w:r>
      <w:r w:rsidR="00B477A6">
        <w:t>and/</w:t>
      </w:r>
      <w:r w:rsidR="00CD4487">
        <w:t>or horizontally</w:t>
      </w:r>
      <w:r w:rsidR="00330EC1">
        <w:t xml:space="preserve">. </w:t>
      </w:r>
      <w:r w:rsidR="003F36D7">
        <w:br/>
      </w:r>
      <w:r>
        <w:br/>
      </w:r>
    </w:p>
    <w:p w14:paraId="54889581" w14:textId="15FB5D42" w:rsidR="00CF0F89" w:rsidRDefault="00CF0F89" w:rsidP="007701FF">
      <w:pPr>
        <w:pStyle w:val="ListParagraph"/>
        <w:numPr>
          <w:ilvl w:val="3"/>
          <w:numId w:val="3"/>
        </w:numPr>
        <w:ind w:left="1440" w:hanging="180"/>
      </w:pPr>
      <w:r>
        <w:lastRenderedPageBreak/>
        <w:t xml:space="preserve">This separation can be decreased in special circumstances </w:t>
      </w:r>
      <w:r w:rsidRPr="00B15A25">
        <w:rPr>
          <w:i/>
          <w:iCs/>
        </w:rPr>
        <w:t>if agreed upon by all pilots/operators</w:t>
      </w:r>
      <w:r>
        <w:t xml:space="preserve">. </w:t>
      </w:r>
      <w:r>
        <w:br/>
      </w:r>
    </w:p>
    <w:p w14:paraId="25AEB9A8" w14:textId="39BDC125" w:rsidR="003F2B7A" w:rsidRDefault="008C0B44" w:rsidP="007701FF">
      <w:pPr>
        <w:pStyle w:val="ListParagraph"/>
        <w:numPr>
          <w:ilvl w:val="2"/>
          <w:numId w:val="3"/>
        </w:numPr>
        <w:ind w:left="1350"/>
      </w:pPr>
      <w:r>
        <w:t xml:space="preserve">Horizontal </w:t>
      </w:r>
      <w:r w:rsidR="00035926">
        <w:t xml:space="preserve">separation </w:t>
      </w:r>
      <w:r w:rsidR="003F2B7A">
        <w:t xml:space="preserve">work zones should be </w:t>
      </w:r>
      <w:r w:rsidR="008E3494">
        <w:t>delineated</w:t>
      </w:r>
      <w:r w:rsidR="003F2B7A">
        <w:t xml:space="preserve"> by easily recognizable and identifiable</w:t>
      </w:r>
      <w:r>
        <w:t xml:space="preserve"> features that can serve as</w:t>
      </w:r>
      <w:r w:rsidR="003F2B7A">
        <w:t xml:space="preserve"> </w:t>
      </w:r>
      <w:r>
        <w:t>“</w:t>
      </w:r>
      <w:r w:rsidR="003F2B7A">
        <w:t>virtual fences</w:t>
      </w:r>
      <w:r w:rsidR="00DC46E2">
        <w:t>”</w:t>
      </w:r>
      <w:r w:rsidR="003F2B7A">
        <w:t xml:space="preserve"> such as roads, towers, buildings, topographical features, </w:t>
      </w:r>
      <w:proofErr w:type="gramStart"/>
      <w:r w:rsidR="003F2B7A">
        <w:t>and etc.</w:t>
      </w:r>
      <w:proofErr w:type="gramEnd"/>
      <w:r w:rsidR="003F2B7A">
        <w:t xml:space="preserve"> </w:t>
      </w:r>
      <w:r w:rsidR="006F3E7C">
        <w:br/>
      </w:r>
      <w:r w:rsidR="006F3E7C">
        <w:br/>
        <w:t xml:space="preserve">Example </w:t>
      </w:r>
      <w:proofErr w:type="gramStart"/>
      <w:r w:rsidR="006F3E7C">
        <w:t xml:space="preserve">– </w:t>
      </w:r>
      <w:r w:rsidR="009D78B6">
        <w:t xml:space="preserve"> </w:t>
      </w:r>
      <w:proofErr w:type="spellStart"/>
      <w:r w:rsidR="00111481" w:rsidRPr="00111481">
        <w:rPr>
          <w:b/>
          <w:bCs/>
        </w:rPr>
        <w:t>AirCo</w:t>
      </w:r>
      <w:proofErr w:type="spellEnd"/>
      <w:proofErr w:type="gramEnd"/>
      <w:r w:rsidR="009D78B6">
        <w:t>:</w:t>
      </w:r>
      <w:r w:rsidR="00111481">
        <w:t xml:space="preserve"> “</w:t>
      </w:r>
      <w:r w:rsidR="003F2B7A">
        <w:t>UAS will stay north of Inspiration Point, and helicopter</w:t>
      </w:r>
      <w:r w:rsidR="0035644B">
        <w:t>s</w:t>
      </w:r>
      <w:r w:rsidR="003F2B7A">
        <w:t xml:space="preserve"> will stay south</w:t>
      </w:r>
      <w:r w:rsidR="006F3E7C">
        <w:t>.</w:t>
      </w:r>
      <w:r w:rsidR="00111481">
        <w:t>”</w:t>
      </w:r>
    </w:p>
    <w:p w14:paraId="7EC1ACAB" w14:textId="77777777" w:rsidR="00C0166B" w:rsidRDefault="00C0166B" w:rsidP="007701FF">
      <w:pPr>
        <w:pStyle w:val="ListParagraph"/>
        <w:ind w:left="1350" w:hanging="720"/>
      </w:pPr>
    </w:p>
    <w:p w14:paraId="315D001E" w14:textId="77777777" w:rsidR="0074676A" w:rsidRDefault="0077230F" w:rsidP="007701FF">
      <w:pPr>
        <w:pStyle w:val="ListParagraph"/>
        <w:numPr>
          <w:ilvl w:val="2"/>
          <w:numId w:val="3"/>
        </w:numPr>
        <w:ind w:left="1350"/>
      </w:pPr>
      <w:r>
        <w:t>Aircraft will not leave their assigned area (</w:t>
      </w:r>
      <w:proofErr w:type="spellStart"/>
      <w:r>
        <w:t>ie</w:t>
      </w:r>
      <w:proofErr w:type="spellEnd"/>
      <w:r>
        <w:t xml:space="preserve">. cross a fence or altitude separation) unless </w:t>
      </w:r>
      <w:r w:rsidR="00D56978">
        <w:t xml:space="preserve">specifically </w:t>
      </w:r>
      <w:r>
        <w:t xml:space="preserve">authorized by the Airspace Coordinator, </w:t>
      </w:r>
      <w:r w:rsidRPr="00476805">
        <w:rPr>
          <w:i/>
          <w:iCs/>
          <w:u w:val="single"/>
        </w:rPr>
        <w:t>and</w:t>
      </w:r>
      <w:r>
        <w:t xml:space="preserve"> notification has been made to other potentially impacted aircraft</w:t>
      </w:r>
      <w:r w:rsidR="00FC19CB">
        <w:t>.</w:t>
      </w:r>
      <w:r>
        <w:br/>
      </w:r>
    </w:p>
    <w:p w14:paraId="57DA4927" w14:textId="77777777" w:rsidR="0074676A" w:rsidRDefault="0074676A" w:rsidP="0074676A">
      <w:pPr>
        <w:pStyle w:val="ListParagraph"/>
      </w:pPr>
    </w:p>
    <w:p w14:paraId="1995F1B8" w14:textId="4C245034" w:rsidR="00D920A1" w:rsidRDefault="0077230F" w:rsidP="0074676A">
      <w:pPr>
        <w:pStyle w:val="ListParagraph"/>
        <w:ind w:left="1350"/>
      </w:pPr>
      <w:r>
        <w:br/>
        <w:t>Example</w:t>
      </w:r>
      <w:r w:rsidR="00A638C7">
        <w:t xml:space="preserve"> of UAS Pilot </w:t>
      </w:r>
      <w:r w:rsidR="00A638C7" w:rsidRPr="35BA943F">
        <w:rPr>
          <w:b/>
          <w:bCs/>
        </w:rPr>
        <w:t xml:space="preserve">requesting authorization to deviate from </w:t>
      </w:r>
      <w:r w:rsidR="0074676A" w:rsidRPr="35BA943F">
        <w:rPr>
          <w:b/>
          <w:bCs/>
        </w:rPr>
        <w:t xml:space="preserve">their </w:t>
      </w:r>
      <w:r w:rsidR="00A638C7" w:rsidRPr="35BA943F">
        <w:rPr>
          <w:b/>
          <w:bCs/>
        </w:rPr>
        <w:t>assigned flight</w:t>
      </w:r>
      <w:r w:rsidR="00A638C7">
        <w:t xml:space="preserve"> </w:t>
      </w:r>
      <w:r w:rsidR="00A638C7" w:rsidRPr="35BA943F">
        <w:rPr>
          <w:b/>
          <w:bCs/>
        </w:rPr>
        <w:t>area</w:t>
      </w:r>
      <w:r w:rsidR="00A638C7">
        <w:t>:</w:t>
      </w:r>
      <w:r>
        <w:br/>
      </w:r>
    </w:p>
    <w:tbl>
      <w:tblPr>
        <w:tblStyle w:val="TableGrid"/>
        <w:tblW w:w="10170" w:type="dxa"/>
        <w:tblInd w:w="-95" w:type="dxa"/>
        <w:tblLook w:val="04A0" w:firstRow="1" w:lastRow="0" w:firstColumn="1" w:lastColumn="0" w:noHBand="0" w:noVBand="1"/>
      </w:tblPr>
      <w:tblGrid>
        <w:gridCol w:w="1440"/>
        <w:gridCol w:w="4500"/>
        <w:gridCol w:w="4230"/>
      </w:tblGrid>
      <w:tr w:rsidR="00415DE4" w14:paraId="78F0C228" w14:textId="77777777" w:rsidTr="35BA943F">
        <w:trPr>
          <w:trHeight w:val="467"/>
        </w:trPr>
        <w:tc>
          <w:tcPr>
            <w:tcW w:w="1440" w:type="dxa"/>
          </w:tcPr>
          <w:p w14:paraId="0CB0A430" w14:textId="290617FB" w:rsidR="00D920A1" w:rsidRPr="00EC41B9" w:rsidRDefault="0055534A" w:rsidP="00EC41B9">
            <w:pPr>
              <w:jc w:val="center"/>
              <w:rPr>
                <w:rFonts w:ascii="Aptos Black" w:hAnsi="Aptos Black"/>
                <w:b/>
                <w:bCs/>
                <w:sz w:val="28"/>
                <w:szCs w:val="28"/>
              </w:rPr>
            </w:pPr>
            <w:r w:rsidRPr="00EC41B9">
              <w:rPr>
                <w:rFonts w:ascii="Aptos Black" w:hAnsi="Aptos Black"/>
                <w:b/>
                <w:bCs/>
                <w:sz w:val="28"/>
                <w:szCs w:val="28"/>
              </w:rPr>
              <w:t>U</w:t>
            </w:r>
            <w:r w:rsidR="00415DE4" w:rsidRPr="00EC41B9">
              <w:rPr>
                <w:rFonts w:ascii="Aptos Black" w:hAnsi="Aptos Black"/>
                <w:b/>
                <w:bCs/>
                <w:sz w:val="28"/>
                <w:szCs w:val="28"/>
              </w:rPr>
              <w:t>nit</w:t>
            </w:r>
          </w:p>
        </w:tc>
        <w:tc>
          <w:tcPr>
            <w:tcW w:w="4500" w:type="dxa"/>
          </w:tcPr>
          <w:p w14:paraId="6F977AA2" w14:textId="6465229D" w:rsidR="00D920A1" w:rsidRPr="00EC41B9" w:rsidRDefault="00415DE4" w:rsidP="00EC41B9">
            <w:pPr>
              <w:jc w:val="center"/>
              <w:rPr>
                <w:rFonts w:ascii="Aptos Black" w:hAnsi="Aptos Black"/>
                <w:b/>
                <w:bCs/>
                <w:sz w:val="28"/>
                <w:szCs w:val="28"/>
              </w:rPr>
            </w:pPr>
            <w:r w:rsidRPr="00EC41B9">
              <w:rPr>
                <w:rFonts w:ascii="Aptos Black" w:hAnsi="Aptos Black"/>
                <w:b/>
                <w:bCs/>
                <w:sz w:val="28"/>
                <w:szCs w:val="28"/>
              </w:rPr>
              <w:t>Function</w:t>
            </w:r>
            <w:r w:rsidR="00136385">
              <w:rPr>
                <w:rFonts w:ascii="Aptos Black" w:hAnsi="Aptos Black"/>
                <w:b/>
                <w:bCs/>
                <w:sz w:val="28"/>
                <w:szCs w:val="28"/>
              </w:rPr>
              <w:t>/Purpose of traffic</w:t>
            </w:r>
          </w:p>
        </w:tc>
        <w:tc>
          <w:tcPr>
            <w:tcW w:w="4230" w:type="dxa"/>
          </w:tcPr>
          <w:p w14:paraId="214897B5" w14:textId="0BF90AEA" w:rsidR="00D920A1" w:rsidRPr="00EC41B9" w:rsidRDefault="00415DE4" w:rsidP="00EC41B9">
            <w:pPr>
              <w:jc w:val="center"/>
              <w:rPr>
                <w:rFonts w:ascii="Aptos Black" w:hAnsi="Aptos Black"/>
                <w:b/>
                <w:bCs/>
                <w:sz w:val="28"/>
                <w:szCs w:val="28"/>
              </w:rPr>
            </w:pPr>
            <w:r w:rsidRPr="00EC41B9">
              <w:rPr>
                <w:rFonts w:ascii="Aptos Black" w:hAnsi="Aptos Black"/>
                <w:b/>
                <w:bCs/>
                <w:sz w:val="28"/>
                <w:szCs w:val="28"/>
              </w:rPr>
              <w:t>Traffic</w:t>
            </w:r>
          </w:p>
        </w:tc>
      </w:tr>
      <w:tr w:rsidR="00A27E41" w14:paraId="6CDD72E5" w14:textId="77777777" w:rsidTr="35BA943F">
        <w:tc>
          <w:tcPr>
            <w:tcW w:w="1440" w:type="dxa"/>
          </w:tcPr>
          <w:p w14:paraId="5C07DC35" w14:textId="06B296EC" w:rsidR="00A27E41" w:rsidRPr="00E47196" w:rsidRDefault="00C459A5" w:rsidP="00A27E41">
            <w:pPr>
              <w:rPr>
                <w:b/>
                <w:bCs/>
              </w:rPr>
            </w:pPr>
            <w:r>
              <w:rPr>
                <w:b/>
                <w:bCs/>
              </w:rPr>
              <w:t>CHP H-24</w:t>
            </w:r>
          </w:p>
        </w:tc>
        <w:tc>
          <w:tcPr>
            <w:tcW w:w="4500" w:type="dxa"/>
          </w:tcPr>
          <w:p w14:paraId="3497C34F" w14:textId="3DB24876" w:rsidR="00A27E41" w:rsidRDefault="699AB3AD" w:rsidP="00A27E41">
            <w:r>
              <w:t xml:space="preserve">Helicopter requesting authorization from AirCo to fly PAST </w:t>
            </w:r>
            <w:r w:rsidR="44A56C13">
              <w:t xml:space="preserve">an </w:t>
            </w:r>
            <w:r>
              <w:t>assigned fence</w:t>
            </w:r>
          </w:p>
        </w:tc>
        <w:tc>
          <w:tcPr>
            <w:tcW w:w="4230" w:type="dxa"/>
          </w:tcPr>
          <w:p w14:paraId="3D2C7050" w14:textId="2CA3DF0C" w:rsidR="00A27E41" w:rsidRDefault="00A27E41" w:rsidP="00A27E41">
            <w:r>
              <w:t xml:space="preserve">“Confluence </w:t>
            </w:r>
            <w:proofErr w:type="spellStart"/>
            <w:r>
              <w:t>AirCo</w:t>
            </w:r>
            <w:proofErr w:type="spellEnd"/>
            <w:r>
              <w:t xml:space="preserve">, </w:t>
            </w:r>
            <w:r w:rsidR="00C459A5">
              <w:t>CHP H-24</w:t>
            </w:r>
            <w:r>
              <w:t>. I am requesting clearance to fly north of River Fence direct to the victim’s location</w:t>
            </w:r>
            <w:r w:rsidR="001F64A1">
              <w:t xml:space="preserve"> for a hoist operation</w:t>
            </w:r>
            <w:r>
              <w:t>”</w:t>
            </w:r>
          </w:p>
        </w:tc>
      </w:tr>
      <w:tr w:rsidR="001F64A1" w14:paraId="1F5C2CA9" w14:textId="77777777" w:rsidTr="35BA943F">
        <w:tc>
          <w:tcPr>
            <w:tcW w:w="1440" w:type="dxa"/>
          </w:tcPr>
          <w:p w14:paraId="068DA020" w14:textId="7D2E9AF9" w:rsidR="001F64A1" w:rsidRPr="00E47196" w:rsidRDefault="001F64A1" w:rsidP="001F64A1">
            <w:pPr>
              <w:rPr>
                <w:b/>
                <w:bCs/>
              </w:rPr>
            </w:pPr>
            <w:proofErr w:type="spellStart"/>
            <w:r w:rsidRPr="00E47196">
              <w:rPr>
                <w:b/>
                <w:bCs/>
              </w:rPr>
              <w:t>AirCo</w:t>
            </w:r>
            <w:proofErr w:type="spellEnd"/>
          </w:p>
        </w:tc>
        <w:tc>
          <w:tcPr>
            <w:tcW w:w="4500" w:type="dxa"/>
          </w:tcPr>
          <w:p w14:paraId="02449284" w14:textId="65064224" w:rsidR="001F64A1" w:rsidRDefault="001F64A1" w:rsidP="001F64A1">
            <w:proofErr w:type="spellStart"/>
            <w:r>
              <w:t>AirCo</w:t>
            </w:r>
            <w:proofErr w:type="spellEnd"/>
            <w:r>
              <w:t xml:space="preserve"> is ensuring other aircraft in airspace are aware of the requested deviation and are clear.</w:t>
            </w:r>
          </w:p>
        </w:tc>
        <w:tc>
          <w:tcPr>
            <w:tcW w:w="4230" w:type="dxa"/>
          </w:tcPr>
          <w:p w14:paraId="1BB58FD9" w14:textId="3A2A060E" w:rsidR="001F64A1" w:rsidRDefault="001F64A1" w:rsidP="001F64A1">
            <w:r>
              <w:t>“</w:t>
            </w:r>
            <w:r w:rsidR="00C459A5">
              <w:t>Placer County UAS-1</w:t>
            </w:r>
            <w:r>
              <w:t xml:space="preserve">, be advised that </w:t>
            </w:r>
            <w:r w:rsidR="00C459A5">
              <w:t>CHP H-24</w:t>
            </w:r>
            <w:r>
              <w:t xml:space="preserve"> will be transiting north of River Fence, direct to the victim location.  Confirming you are clear of that area?”  </w:t>
            </w:r>
          </w:p>
        </w:tc>
      </w:tr>
      <w:tr w:rsidR="0060760E" w14:paraId="3533C616" w14:textId="77777777" w:rsidTr="35BA943F">
        <w:tc>
          <w:tcPr>
            <w:tcW w:w="1440" w:type="dxa"/>
          </w:tcPr>
          <w:p w14:paraId="2E2A1C0C" w14:textId="0A687730" w:rsidR="0060760E" w:rsidRPr="00E47196" w:rsidRDefault="0060760E" w:rsidP="0060760E">
            <w:pPr>
              <w:rPr>
                <w:b/>
                <w:bCs/>
              </w:rPr>
            </w:pPr>
            <w:r w:rsidRPr="00E47196">
              <w:rPr>
                <w:b/>
                <w:bCs/>
              </w:rPr>
              <w:t>UAS Pilot 1</w:t>
            </w:r>
          </w:p>
        </w:tc>
        <w:tc>
          <w:tcPr>
            <w:tcW w:w="4500" w:type="dxa"/>
          </w:tcPr>
          <w:p w14:paraId="2082CB3B" w14:textId="6A370614" w:rsidR="0060760E" w:rsidRDefault="0060760E" w:rsidP="0060760E">
            <w:proofErr w:type="gramStart"/>
            <w:r>
              <w:t>Participating</w:t>
            </w:r>
            <w:proofErr w:type="gramEnd"/>
            <w:r>
              <w:t xml:space="preserve"> aircraft confirms the change to airspace and lands UAS.</w:t>
            </w:r>
          </w:p>
        </w:tc>
        <w:tc>
          <w:tcPr>
            <w:tcW w:w="4230" w:type="dxa"/>
          </w:tcPr>
          <w:p w14:paraId="54BB6C3A" w14:textId="27D9075A" w:rsidR="0060760E" w:rsidRDefault="38917488" w:rsidP="0060760E">
            <w:r>
              <w:t xml:space="preserve">“UAS 1 copies. We are </w:t>
            </w:r>
            <w:r w:rsidR="156BFD41">
              <w:t>landing right now and are clear</w:t>
            </w:r>
            <w:r>
              <w:t xml:space="preserve"> of that area</w:t>
            </w:r>
            <w:r w:rsidR="156BFD41">
              <w:t>.  We</w:t>
            </w:r>
            <w:r>
              <w:t xml:space="preserve"> copy </w:t>
            </w:r>
            <w:r w:rsidR="156BFD41">
              <w:t>that CHP H-24</w:t>
            </w:r>
            <w:r>
              <w:t xml:space="preserve"> will be north of River Fence </w:t>
            </w:r>
            <w:proofErr w:type="gramStart"/>
            <w:r>
              <w:t>in the area of</w:t>
            </w:r>
            <w:proofErr w:type="gramEnd"/>
            <w:r>
              <w:t xml:space="preserve"> the victim’s location</w:t>
            </w:r>
            <w:r w:rsidR="54964513">
              <w:t xml:space="preserve"> and </w:t>
            </w:r>
            <w:r w:rsidR="3263027D">
              <w:t xml:space="preserve">we </w:t>
            </w:r>
            <w:r w:rsidR="54964513">
              <w:t>have them in sight</w:t>
            </w:r>
            <w:r>
              <w:t>.”</w:t>
            </w:r>
          </w:p>
        </w:tc>
      </w:tr>
      <w:tr w:rsidR="0060760E" w14:paraId="02EC1206" w14:textId="77777777" w:rsidTr="35BA943F">
        <w:tc>
          <w:tcPr>
            <w:tcW w:w="1440" w:type="dxa"/>
          </w:tcPr>
          <w:p w14:paraId="47557CB4" w14:textId="6C79EFA3" w:rsidR="0060760E" w:rsidRDefault="00537BB5" w:rsidP="0060760E">
            <w:proofErr w:type="spellStart"/>
            <w:r w:rsidRPr="00E47196">
              <w:rPr>
                <w:b/>
                <w:bCs/>
              </w:rPr>
              <w:t>AirCo</w:t>
            </w:r>
            <w:proofErr w:type="spellEnd"/>
          </w:p>
        </w:tc>
        <w:tc>
          <w:tcPr>
            <w:tcW w:w="4500" w:type="dxa"/>
          </w:tcPr>
          <w:p w14:paraId="359DEF1E" w14:textId="11685A36" w:rsidR="0060760E" w:rsidRDefault="429EABAC" w:rsidP="0060760E">
            <w:r>
              <w:t xml:space="preserve">AirCo authorizes </w:t>
            </w:r>
            <w:r w:rsidR="0E81632E">
              <w:t xml:space="preserve">helicopter </w:t>
            </w:r>
            <w:r>
              <w:t xml:space="preserve">to </w:t>
            </w:r>
            <w:r w:rsidR="4EAAAC7D">
              <w:t xml:space="preserve">operate in </w:t>
            </w:r>
            <w:r>
              <w:t>the new area.</w:t>
            </w:r>
          </w:p>
        </w:tc>
        <w:tc>
          <w:tcPr>
            <w:tcW w:w="4230" w:type="dxa"/>
          </w:tcPr>
          <w:p w14:paraId="06EB10B1" w14:textId="762E85F0" w:rsidR="0060760E" w:rsidRDefault="00537BB5" w:rsidP="0060760E">
            <w:r>
              <w:t>“CHP H-24, you are cleared north of River Fence direct to the victim location.</w:t>
            </w:r>
            <w:r w:rsidR="00B74DF6">
              <w:t xml:space="preserve"> UAS-1 has landed and has you in sight.</w:t>
            </w:r>
            <w:r>
              <w:t>”</w:t>
            </w:r>
          </w:p>
        </w:tc>
      </w:tr>
      <w:tr w:rsidR="001F4552" w14:paraId="1BE65E20" w14:textId="77777777" w:rsidTr="35BA943F">
        <w:tc>
          <w:tcPr>
            <w:tcW w:w="1440" w:type="dxa"/>
          </w:tcPr>
          <w:p w14:paraId="357C1ABD" w14:textId="2AB768F6" w:rsidR="001F4552" w:rsidRDefault="001F4552" w:rsidP="001F4552">
            <w:r>
              <w:rPr>
                <w:b/>
                <w:bCs/>
              </w:rPr>
              <w:t>CHP H-24</w:t>
            </w:r>
          </w:p>
        </w:tc>
        <w:tc>
          <w:tcPr>
            <w:tcW w:w="4500" w:type="dxa"/>
          </w:tcPr>
          <w:p w14:paraId="751AA518" w14:textId="2A6396F4" w:rsidR="001F4552" w:rsidRDefault="001F4552" w:rsidP="001F4552">
            <w:r>
              <w:t>CHP H-24 confirms authorization for requested deviation.</w:t>
            </w:r>
          </w:p>
        </w:tc>
        <w:tc>
          <w:tcPr>
            <w:tcW w:w="4230" w:type="dxa"/>
          </w:tcPr>
          <w:p w14:paraId="1A3C71CC" w14:textId="32869869" w:rsidR="001F4552" w:rsidRDefault="4166E370" w:rsidP="001F4552">
            <w:r>
              <w:t>“CHP H-24 copies.</w:t>
            </w:r>
            <w:r w:rsidR="26CDC4A9">
              <w:t xml:space="preserve"> Enroute to victim location</w:t>
            </w:r>
            <w:r>
              <w:t>”</w:t>
            </w:r>
          </w:p>
        </w:tc>
      </w:tr>
    </w:tbl>
    <w:p w14:paraId="472573BB" w14:textId="77777777" w:rsidR="00A277C2" w:rsidRDefault="00D56978" w:rsidP="00063101">
      <w:pPr>
        <w:pStyle w:val="ListParagraph"/>
        <w:ind w:left="1350"/>
      </w:pPr>
      <w:r>
        <w:br/>
      </w:r>
    </w:p>
    <w:p w14:paraId="43B697A0" w14:textId="1F08FD4D" w:rsidR="006B0EB9" w:rsidRDefault="0077230F" w:rsidP="00063101">
      <w:pPr>
        <w:pStyle w:val="ListParagraph"/>
        <w:ind w:left="1350"/>
      </w:pPr>
      <w:r>
        <w:br/>
      </w:r>
    </w:p>
    <w:p w14:paraId="36EA251A" w14:textId="77777777" w:rsidR="006B0EB9" w:rsidRDefault="006B0EB9">
      <w:r>
        <w:br w:type="page"/>
      </w:r>
    </w:p>
    <w:p w14:paraId="58E5AF07" w14:textId="7D0303FD" w:rsidR="00E457C2" w:rsidRDefault="009E3564" w:rsidP="007701FF">
      <w:pPr>
        <w:pStyle w:val="ListParagraph"/>
        <w:numPr>
          <w:ilvl w:val="1"/>
          <w:numId w:val="3"/>
        </w:numPr>
        <w:ind w:left="900" w:hanging="630"/>
      </w:pPr>
      <w:r>
        <w:lastRenderedPageBreak/>
        <w:t xml:space="preserve">Airspace Coordinators should utilize tools to increase their Situational Awareness, including: </w:t>
      </w:r>
      <w:r>
        <w:br/>
        <w:t xml:space="preserve">• </w:t>
      </w:r>
      <w:r w:rsidR="00FE2994">
        <w:t>Software programs that utilize ADS-B to show real-time locations of crewed aircraft (</w:t>
      </w:r>
      <w:proofErr w:type="spellStart"/>
      <w:r w:rsidR="00FE2994">
        <w:t>ie</w:t>
      </w:r>
      <w:proofErr w:type="spellEnd"/>
      <w:r w:rsidR="00FE2994">
        <w:t xml:space="preserve">. </w:t>
      </w:r>
      <w:r w:rsidR="00260CFD">
        <w:t xml:space="preserve"> </w:t>
      </w:r>
      <w:r w:rsidR="00260CFD">
        <w:br/>
        <w:t xml:space="preserve">     </w:t>
      </w:r>
      <w:r w:rsidR="00FE2994">
        <w:t xml:space="preserve">Foreflight or </w:t>
      </w:r>
      <w:proofErr w:type="spellStart"/>
      <w:r w:rsidR="001525DB">
        <w:t>FlightRadar</w:t>
      </w:r>
      <w:proofErr w:type="spellEnd"/>
      <w:r w:rsidR="001525DB">
        <w:t xml:space="preserve"> 24, etc.)</w:t>
      </w:r>
      <w:r w:rsidR="00FE2994">
        <w:br/>
        <w:t xml:space="preserve">• </w:t>
      </w:r>
      <w:r w:rsidR="00CA3EE6">
        <w:t>Other s</w:t>
      </w:r>
      <w:r w:rsidR="00FE2994">
        <w:t>oftware management programs</w:t>
      </w:r>
      <w:r w:rsidR="00CA3EE6">
        <w:t xml:space="preserve"> (such as </w:t>
      </w:r>
      <w:proofErr w:type="spellStart"/>
      <w:r w:rsidR="00CA3EE6">
        <w:t>DroneSense</w:t>
      </w:r>
      <w:proofErr w:type="spellEnd"/>
      <w:r w:rsidR="00CA3EE6">
        <w:t>)</w:t>
      </w:r>
      <w:r w:rsidR="00FE2994">
        <w:t xml:space="preserve"> that show real-time </w:t>
      </w:r>
      <w:r w:rsidR="00260CFD">
        <w:br/>
        <w:t xml:space="preserve">     </w:t>
      </w:r>
      <w:r w:rsidR="00FE2994">
        <w:t>locations of UAS aircraft.</w:t>
      </w:r>
    </w:p>
    <w:p w14:paraId="7D43246C" w14:textId="77777777" w:rsidR="000501B6" w:rsidRDefault="000501B6" w:rsidP="007701FF">
      <w:pPr>
        <w:pStyle w:val="ListParagraph"/>
        <w:ind w:left="900" w:hanging="630"/>
      </w:pPr>
    </w:p>
    <w:p w14:paraId="03A83084" w14:textId="7C1A9715" w:rsidR="00E457C2" w:rsidRDefault="00FC0B5F" w:rsidP="007701FF">
      <w:pPr>
        <w:pStyle w:val="ListParagraph"/>
        <w:numPr>
          <w:ilvl w:val="1"/>
          <w:numId w:val="3"/>
        </w:numPr>
        <w:ind w:left="900" w:hanging="630"/>
      </w:pPr>
      <w:r>
        <w:t>UAS</w:t>
      </w:r>
      <w:r w:rsidR="000E50AB">
        <w:t xml:space="preserve"> aircraft</w:t>
      </w:r>
      <w:r>
        <w:t xml:space="preserve"> should utilize beacons on their aircraft when operating in </w:t>
      </w:r>
      <w:r w:rsidR="006A5D71">
        <w:t>airspace shared with crewed aircraft</w:t>
      </w:r>
      <w:r w:rsidR="000E50AB">
        <w:t xml:space="preserve"> to increase their visibility</w:t>
      </w:r>
      <w:r w:rsidR="006A5D71">
        <w:t xml:space="preserve">. </w:t>
      </w:r>
    </w:p>
    <w:p w14:paraId="5C1CA797" w14:textId="77777777" w:rsidR="002A3275" w:rsidRDefault="002A3275" w:rsidP="007701FF">
      <w:pPr>
        <w:pStyle w:val="ListParagraph"/>
        <w:ind w:left="900" w:hanging="630"/>
      </w:pPr>
    </w:p>
    <w:p w14:paraId="274ABF65" w14:textId="400BE934" w:rsidR="003357A9" w:rsidRDefault="003357A9" w:rsidP="007701FF">
      <w:pPr>
        <w:pStyle w:val="ListParagraph"/>
        <w:numPr>
          <w:ilvl w:val="1"/>
          <w:numId w:val="3"/>
        </w:numPr>
        <w:ind w:left="900" w:hanging="630"/>
      </w:pPr>
      <w:r>
        <w:t>All aircraft</w:t>
      </w:r>
      <w:r w:rsidR="00A60803">
        <w:t>, whether crewed or uncrewed,</w:t>
      </w:r>
      <w:r>
        <w:t xml:space="preserve"> are to fly Visual Flight Rules (</w:t>
      </w:r>
      <w:proofErr w:type="gramStart"/>
      <w:r>
        <w:t>VFR) ‘</w:t>
      </w:r>
      <w:proofErr w:type="gramEnd"/>
      <w:r>
        <w:t xml:space="preserve">See &amp; Avoid’. </w:t>
      </w:r>
      <w:r w:rsidR="00DC4DED">
        <w:br/>
      </w:r>
    </w:p>
    <w:p w14:paraId="7FD40518" w14:textId="73322ED8" w:rsidR="00A42C9A" w:rsidRDefault="003357A9" w:rsidP="00B310AA">
      <w:pPr>
        <w:pStyle w:val="ListParagraph"/>
        <w:numPr>
          <w:ilvl w:val="2"/>
          <w:numId w:val="3"/>
        </w:numPr>
        <w:ind w:left="1350"/>
      </w:pPr>
      <w:r>
        <w:t>Per Federal Aviation Administration (FAA) FAR Part 107, the legal imperative for uncrewed aircraft is to ‘see and to avoid’ crewed aircraft.</w:t>
      </w:r>
      <w:r>
        <w:br/>
      </w:r>
    </w:p>
    <w:p w14:paraId="03D46162" w14:textId="22E96021" w:rsidR="00A42C9A" w:rsidRDefault="00A42C9A" w:rsidP="007701FF">
      <w:pPr>
        <w:pStyle w:val="ListParagraph"/>
        <w:numPr>
          <w:ilvl w:val="1"/>
          <w:numId w:val="3"/>
        </w:numPr>
        <w:ind w:left="900" w:hanging="630"/>
      </w:pPr>
      <w:r>
        <w:t>The standard is for crewed aircraft to fly above uncrewed aircraft unless special circumstances exist and it</w:t>
      </w:r>
      <w:r w:rsidR="00F27D53">
        <w:t xml:space="preserve"> is</w:t>
      </w:r>
      <w:r>
        <w:t xml:space="preserve"> agree</w:t>
      </w:r>
      <w:r w:rsidR="00677847">
        <w:t>d</w:t>
      </w:r>
      <w:r>
        <w:t xml:space="preserve"> upon by all pilots/operators. </w:t>
      </w:r>
    </w:p>
    <w:p w14:paraId="05A8A33A" w14:textId="77777777" w:rsidR="00A42C9A" w:rsidRDefault="00A42C9A" w:rsidP="007701FF">
      <w:pPr>
        <w:pStyle w:val="ListParagraph"/>
        <w:ind w:left="900" w:hanging="630"/>
      </w:pPr>
    </w:p>
    <w:p w14:paraId="06723F7A" w14:textId="77777777" w:rsidR="00730C40" w:rsidRDefault="00730C40" w:rsidP="007701FF">
      <w:pPr>
        <w:pStyle w:val="ListParagraph"/>
        <w:numPr>
          <w:ilvl w:val="1"/>
          <w:numId w:val="3"/>
        </w:numPr>
        <w:ind w:left="900" w:hanging="630"/>
      </w:pPr>
      <w:r>
        <w:t>All aircraft must utilize the same ground reference (AGL or MSL).</w:t>
      </w:r>
    </w:p>
    <w:p w14:paraId="67F9E95C" w14:textId="77777777" w:rsidR="00730C40" w:rsidRDefault="00730C40" w:rsidP="00730C40">
      <w:pPr>
        <w:pStyle w:val="ListParagraph"/>
      </w:pPr>
    </w:p>
    <w:p w14:paraId="3DC46B82" w14:textId="011E676C" w:rsidR="00B81B83" w:rsidRDefault="00A42C9A" w:rsidP="00730C40">
      <w:pPr>
        <w:pStyle w:val="ListParagraph"/>
        <w:numPr>
          <w:ilvl w:val="2"/>
          <w:numId w:val="3"/>
        </w:numPr>
      </w:pPr>
      <w:r>
        <w:t xml:space="preserve">Incident Traffic Areas (ITA’s) will generally utilize altitude expressed Above Ground Level (AGL). </w:t>
      </w:r>
      <w:r w:rsidR="003A6F39">
        <w:br/>
      </w:r>
    </w:p>
    <w:p w14:paraId="30F5F068" w14:textId="4DBD91FF" w:rsidR="00B81B83" w:rsidRDefault="00A42C9A" w:rsidP="00B310AA">
      <w:pPr>
        <w:pStyle w:val="ListParagraph"/>
        <w:numPr>
          <w:ilvl w:val="2"/>
          <w:numId w:val="3"/>
        </w:numPr>
        <w:ind w:hanging="810"/>
      </w:pPr>
      <w:r>
        <w:t>There may be times with it is more effective to utilize altitude and vertical separation in terms of Mean Sea Level (MSL).  This includes environments with large altitude differences (</w:t>
      </w:r>
      <w:proofErr w:type="spellStart"/>
      <w:r>
        <w:t>ie</w:t>
      </w:r>
      <w:proofErr w:type="spellEnd"/>
      <w:r>
        <w:t>. over a large canyon) or environments largely staffed by crewed aircraft (</w:t>
      </w:r>
      <w:proofErr w:type="spellStart"/>
      <w:r>
        <w:t>ie</w:t>
      </w:r>
      <w:proofErr w:type="spellEnd"/>
      <w:r>
        <w:t xml:space="preserve">. Large SAR operations, etc.). </w:t>
      </w:r>
      <w:r w:rsidR="003A6F39">
        <w:br/>
      </w:r>
    </w:p>
    <w:p w14:paraId="49C2DE9D" w14:textId="19813BCF" w:rsidR="001B5D1B" w:rsidRDefault="00A42C9A" w:rsidP="00B310AA">
      <w:pPr>
        <w:pStyle w:val="ListParagraph"/>
        <w:numPr>
          <w:ilvl w:val="2"/>
          <w:numId w:val="3"/>
        </w:numPr>
        <w:ind w:hanging="810"/>
      </w:pPr>
      <w:r>
        <w:t xml:space="preserve">UAS operators must be able to calculate their altitudes MSL </w:t>
      </w:r>
      <w:proofErr w:type="gramStart"/>
      <w:r>
        <w:t>in order to</w:t>
      </w:r>
      <w:proofErr w:type="gramEnd"/>
      <w:r>
        <w:t xml:space="preserve"> operate in </w:t>
      </w:r>
      <w:proofErr w:type="gramStart"/>
      <w:r>
        <w:t>a MSL</w:t>
      </w:r>
      <w:proofErr w:type="gramEnd"/>
      <w:r>
        <w:t xml:space="preserve"> environment.</w:t>
      </w:r>
      <w:r w:rsidR="00EF679C">
        <w:br/>
      </w:r>
    </w:p>
    <w:p w14:paraId="684B43E0" w14:textId="28FA288F" w:rsidR="00F04C7F" w:rsidRDefault="00853EBD" w:rsidP="00EF679C">
      <w:pPr>
        <w:pStyle w:val="ListParagraph"/>
        <w:numPr>
          <w:ilvl w:val="1"/>
          <w:numId w:val="3"/>
        </w:numPr>
        <w:ind w:left="990" w:hanging="630"/>
      </w:pPr>
      <w:r>
        <w:t xml:space="preserve">Only </w:t>
      </w:r>
      <w:r w:rsidR="008102B6">
        <w:t xml:space="preserve">aircraft operated by </w:t>
      </w:r>
      <w:proofErr w:type="gramStart"/>
      <w:r w:rsidR="008102B6">
        <w:t>participating</w:t>
      </w:r>
      <w:proofErr w:type="gramEnd"/>
      <w:r w:rsidR="008102B6">
        <w:t xml:space="preserve"> emergency or public response should be operate</w:t>
      </w:r>
      <w:r w:rsidR="00F04C7F">
        <w:t xml:space="preserve">d within an ITA, under the authorization of the Incident Commander.  </w:t>
      </w:r>
      <w:r w:rsidR="00A9249D">
        <w:br/>
      </w:r>
    </w:p>
    <w:p w14:paraId="609C7359" w14:textId="069D2405" w:rsidR="00060AAB" w:rsidRPr="00060AAB" w:rsidRDefault="00F04C7F" w:rsidP="00EF679C">
      <w:pPr>
        <w:pStyle w:val="ListParagraph"/>
        <w:numPr>
          <w:ilvl w:val="2"/>
          <w:numId w:val="3"/>
        </w:numPr>
        <w:ind w:left="990" w:hanging="360"/>
      </w:pPr>
      <w:r>
        <w:t>Legal Reference</w:t>
      </w:r>
      <w:r w:rsidR="00060AAB">
        <w:t xml:space="preserve"> - </w:t>
      </w:r>
      <w:r>
        <w:t xml:space="preserve"> </w:t>
      </w:r>
      <w:r w:rsidR="00060AAB" w:rsidRPr="00060AAB">
        <w:t xml:space="preserve">Ref. PC 402(a)(2): </w:t>
      </w:r>
      <w:hyperlink r:id="rId11" w:history="1">
        <w:r w:rsidR="00060AAB" w:rsidRPr="00060AAB">
          <w:rPr>
            <w:rStyle w:val="Hyperlink"/>
          </w:rPr>
          <w:t>California Code, PEN 402.</w:t>
        </w:r>
      </w:hyperlink>
    </w:p>
    <w:p w14:paraId="361A4641" w14:textId="6D01F931" w:rsidR="00B81B83" w:rsidRDefault="00704EF7" w:rsidP="00EF679C">
      <w:pPr>
        <w:pStyle w:val="ListParagraph"/>
        <w:ind w:left="1440"/>
      </w:pPr>
      <w:r>
        <w:br/>
      </w:r>
    </w:p>
    <w:p w14:paraId="3265D198" w14:textId="5E4AF81E" w:rsidR="00A42C9A" w:rsidRDefault="00A42C9A" w:rsidP="007701FF">
      <w:pPr>
        <w:ind w:left="900" w:hanging="630"/>
      </w:pPr>
    </w:p>
    <w:p w14:paraId="1756B0C8" w14:textId="77777777" w:rsidR="00A42C9A" w:rsidRDefault="00A42C9A" w:rsidP="00D84E6B">
      <w:pPr>
        <w:pStyle w:val="ListParagraph"/>
        <w:ind w:left="1440"/>
      </w:pPr>
    </w:p>
    <w:p w14:paraId="25B3B877" w14:textId="3B791805" w:rsidR="00CB5147" w:rsidRDefault="00CB5147" w:rsidP="00134318"/>
    <w:p w14:paraId="726FDCF7" w14:textId="77777777" w:rsidR="00134318" w:rsidRDefault="00134318" w:rsidP="00134318"/>
    <w:p w14:paraId="0106965E" w14:textId="5B197B5B" w:rsidR="00462C9B" w:rsidRDefault="00462C9B">
      <w:r>
        <w:br w:type="page"/>
      </w:r>
    </w:p>
    <w:p w14:paraId="54BBB0E0" w14:textId="2198F007" w:rsidR="009577B1" w:rsidRDefault="009577B1"/>
    <w:p w14:paraId="59A99D20" w14:textId="0697CF94" w:rsidR="00C378E0" w:rsidRDefault="001C3623" w:rsidP="009577B1">
      <w:r>
        <w:rPr>
          <w:noProof/>
        </w:rPr>
        <mc:AlternateContent>
          <mc:Choice Requires="wpg">
            <w:drawing>
              <wp:anchor distT="0" distB="0" distL="114300" distR="114300" simplePos="0" relativeHeight="251658244" behindDoc="0" locked="0" layoutInCell="1" allowOverlap="1" wp14:anchorId="1B84653A" wp14:editId="3B40F70E">
                <wp:simplePos x="0" y="0"/>
                <wp:positionH relativeFrom="column">
                  <wp:posOffset>-85725</wp:posOffset>
                </wp:positionH>
                <wp:positionV relativeFrom="paragraph">
                  <wp:posOffset>-305435</wp:posOffset>
                </wp:positionV>
                <wp:extent cx="6324600" cy="361950"/>
                <wp:effectExtent l="0" t="0" r="19050" b="19050"/>
                <wp:wrapNone/>
                <wp:docPr id="243401895" name="Group 2"/>
                <wp:cNvGraphicFramePr/>
                <a:graphic xmlns:a="http://schemas.openxmlformats.org/drawingml/2006/main">
                  <a:graphicData uri="http://schemas.microsoft.com/office/word/2010/wordprocessingGroup">
                    <wpg:wgp>
                      <wpg:cNvGrpSpPr/>
                      <wpg:grpSpPr>
                        <a:xfrm>
                          <a:off x="0" y="0"/>
                          <a:ext cx="6324600" cy="361950"/>
                          <a:chOff x="0" y="0"/>
                          <a:chExt cx="6324600" cy="361950"/>
                        </a:xfrm>
                      </wpg:grpSpPr>
                      <wps:wsp>
                        <wps:cNvPr id="449113725" name="Rectangle 3"/>
                        <wps:cNvSpPr/>
                        <wps:spPr>
                          <a:xfrm>
                            <a:off x="0" y="57150"/>
                            <a:ext cx="6324600" cy="304800"/>
                          </a:xfrm>
                          <a:prstGeom prst="rect">
                            <a:avLst/>
                          </a:prstGeom>
                          <a:gradFill>
                            <a:gsLst>
                              <a:gs pos="100000">
                                <a:sysClr val="windowText" lastClr="000000"/>
                              </a:gs>
                              <a:gs pos="0">
                                <a:srgbClr val="243FFF"/>
                              </a:gs>
                            </a:gsLst>
                            <a:lin ang="2700000" scaled="1"/>
                          </a:gradFill>
                          <a:ln w="12700" cap="flat" cmpd="sng" algn="ctr">
                            <a:solidFill>
                              <a:srgbClr val="814DFF">
                                <a:shade val="15000"/>
                              </a:srgbClr>
                            </a:solidFill>
                            <a:prstDash val="solid"/>
                            <a:miter lim="800000"/>
                          </a:ln>
                          <a:effectLst/>
                        </wps:spPr>
                        <wps:bodyPr rtlCol="0" anchor="ctr"/>
                      </wps:wsp>
                      <wps:wsp>
                        <wps:cNvPr id="707798295" name="Text Box 1"/>
                        <wps:cNvSpPr txBox="1"/>
                        <wps:spPr>
                          <a:xfrm>
                            <a:off x="57150" y="0"/>
                            <a:ext cx="3371850" cy="333375"/>
                          </a:xfrm>
                          <a:prstGeom prst="rect">
                            <a:avLst/>
                          </a:prstGeom>
                          <a:noFill/>
                          <a:ln>
                            <a:noFill/>
                          </a:ln>
                        </wps:spPr>
                        <wps:txbx>
                          <w:txbxContent>
                            <w:p w14:paraId="48BC86A8" w14:textId="4F5DEDCE" w:rsidR="00C378E0" w:rsidRPr="00977172" w:rsidRDefault="00C378E0" w:rsidP="00C378E0">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3C40A70" wp14:editId="72D15828">
                                    <wp:extent cx="3188970" cy="157480"/>
                                    <wp:effectExtent l="0" t="0" r="0" b="0"/>
                                    <wp:docPr id="1552922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B84653A" id="_x0000_s1034" style="position:absolute;margin-left:-6.75pt;margin-top:-24.05pt;width:498pt;height:28.5pt;z-index:251658244;mso-height-relative:margin" coordsize="632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">
                <v:rect id="Rectangle 3" o:spid="_x0000_s1035" style="position:absolute;top:571;width:6324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" fillcolor="#243fff" strokecolor="#331b6c" strokeweight="1pt">
                  <v:fill color2="windowText" angle="45" focus="100%" type="gradient"/>
                </v:rect>
                <v:shape id="_x0000_s1036" type="#_x0000_t202" style="position:absolute;left:571;width:3371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" filled="f" stroked="f">
                  <v:textbox>
                    <w:txbxContent>
                      <w:p w14:paraId="48BC86A8" w14:textId="4F5DEDCE" w:rsidR="00C378E0" w:rsidRPr="00977172" w:rsidRDefault="00C378E0" w:rsidP="00C378E0">
                        <w:pP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7172">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3C40A70" wp14:editId="72D15828">
                              <wp:extent cx="3188970" cy="157480"/>
                              <wp:effectExtent l="0" t="0" r="0" b="0"/>
                              <wp:docPr id="1552922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970" cy="157480"/>
                                      </a:xfrm>
                                      <a:prstGeom prst="rect">
                                        <a:avLst/>
                                      </a:prstGeom>
                                      <a:noFill/>
                                      <a:ln>
                                        <a:noFill/>
                                      </a:ln>
                                    </pic:spPr>
                                  </pic:pic>
                                </a:graphicData>
                              </a:graphic>
                            </wp:inline>
                          </w:drawing>
                        </w:r>
                      </w:p>
                    </w:txbxContent>
                  </v:textbox>
                </v:shape>
              </v:group>
            </w:pict>
          </mc:Fallback>
        </mc:AlternateContent>
      </w:r>
    </w:p>
    <w:p w14:paraId="72E65484" w14:textId="77777777" w:rsidR="00A14B58" w:rsidRDefault="00A14B58" w:rsidP="00A14B58">
      <w:pPr>
        <w:jc w:val="center"/>
      </w:pPr>
      <w:r>
        <w:rPr>
          <w:color w:val="4C94D8" w:themeColor="text2" w:themeTint="80"/>
          <w:sz w:val="40"/>
          <w:szCs w:val="40"/>
        </w:rPr>
        <w:t>Term Definitions (Detailed)</w:t>
      </w:r>
    </w:p>
    <w:p w14:paraId="09452E30" w14:textId="77777777" w:rsidR="00A14B58" w:rsidRDefault="00A14B58" w:rsidP="00A14B58"/>
    <w:p w14:paraId="3E09A002" w14:textId="77777777" w:rsidR="00A14B58" w:rsidRDefault="00A14B58" w:rsidP="00A14B58"/>
    <w:p w14:paraId="124C4BE3" w14:textId="77777777" w:rsidR="00A14B58" w:rsidRDefault="00A14B58" w:rsidP="00A14B58">
      <w:r w:rsidRPr="00C309D7">
        <w:rPr>
          <w:b/>
          <w:bCs/>
          <w:sz w:val="24"/>
          <w:szCs w:val="24"/>
        </w:rPr>
        <w:t>Airspace</w:t>
      </w:r>
      <w:r>
        <w:rPr>
          <w:b/>
          <w:bCs/>
          <w:sz w:val="24"/>
          <w:szCs w:val="24"/>
        </w:rPr>
        <w:t xml:space="preserve"> or ITA</w:t>
      </w:r>
      <w:r w:rsidRPr="00C309D7">
        <w:rPr>
          <w:b/>
          <w:bCs/>
          <w:sz w:val="24"/>
          <w:szCs w:val="24"/>
        </w:rPr>
        <w:t>-specific definitions</w:t>
      </w:r>
      <w:r>
        <w:br/>
      </w:r>
    </w:p>
    <w:p w14:paraId="1408112B" w14:textId="0FC4E6AC" w:rsidR="00A14B58" w:rsidRDefault="00A14B58" w:rsidP="00A14B58">
      <w:r>
        <w:t>For the purposes of this guideline, the following terms shall be defined</w:t>
      </w:r>
      <w:r w:rsidR="008257FC">
        <w:t xml:space="preserve"> as</w:t>
      </w:r>
      <w:r>
        <w:t>:</w:t>
      </w:r>
      <w:r>
        <w:br/>
      </w:r>
    </w:p>
    <w:p w14:paraId="14875FF6" w14:textId="1B7819DF" w:rsidR="00A14B58" w:rsidRDefault="00A14B58" w:rsidP="009D242F">
      <w:pPr>
        <w:pStyle w:val="ListParagraph"/>
        <w:numPr>
          <w:ilvl w:val="0"/>
          <w:numId w:val="4"/>
        </w:numPr>
      </w:pPr>
      <w:r w:rsidRPr="00755229">
        <w:rPr>
          <w:b/>
          <w:bCs/>
        </w:rPr>
        <w:t>Airspace Coordinator</w:t>
      </w:r>
      <w:r>
        <w:t xml:space="preserve"> (</w:t>
      </w:r>
      <w:r w:rsidR="00080A53">
        <w:t>“</w:t>
      </w:r>
      <w:proofErr w:type="spellStart"/>
      <w:r w:rsidR="00080A53">
        <w:t>AirCo</w:t>
      </w:r>
      <w:proofErr w:type="spellEnd"/>
      <w:r w:rsidR="00080A53">
        <w:t>”</w:t>
      </w:r>
      <w:r>
        <w:t>)</w:t>
      </w:r>
      <w:r>
        <w:br/>
      </w:r>
      <w:r>
        <w:br/>
        <w:t xml:space="preserve">The Airspace Coordinator is the controlling entity responsible for ensuring all pilots know and understand the parameters and separation zones over a given an incident. This position acts as </w:t>
      </w:r>
      <w:r w:rsidRPr="00954A65">
        <w:rPr>
          <w:b/>
          <w:bCs/>
          <w:i/>
          <w:iCs/>
        </w:rPr>
        <w:t>aerial supervisor</w:t>
      </w:r>
      <w:r>
        <w:t xml:space="preserve"> (or “air traffic control” / “Air Boss”) to establish and ensure safe separation and sufficient communication between aircraft, whether crewed (helicopters) or uncrewed (UAS).  This position may be a specific-assigned position (</w:t>
      </w:r>
      <w:proofErr w:type="spellStart"/>
      <w:r>
        <w:t>ie</w:t>
      </w:r>
      <w:proofErr w:type="spellEnd"/>
      <w:r>
        <w:t xml:space="preserve">. standalone) or an additional function or role assigned to a UAS pilot or crewed aircraft. </w:t>
      </w:r>
    </w:p>
    <w:p w14:paraId="287922D5" w14:textId="77777777" w:rsidR="00A14B58" w:rsidRDefault="00A14B58" w:rsidP="00A14B58">
      <w:pPr>
        <w:pStyle w:val="ListParagraph"/>
        <w:ind w:left="360"/>
      </w:pPr>
    </w:p>
    <w:p w14:paraId="4A39FD46" w14:textId="77777777" w:rsidR="00A14B58" w:rsidRDefault="00A14B58" w:rsidP="009D242F">
      <w:pPr>
        <w:pStyle w:val="ListParagraph"/>
        <w:numPr>
          <w:ilvl w:val="1"/>
          <w:numId w:val="1"/>
        </w:numPr>
      </w:pPr>
      <w:r>
        <w:t xml:space="preserve">For most incidents, an </w:t>
      </w:r>
      <w:r w:rsidRPr="00276FE0">
        <w:rPr>
          <w:b/>
          <w:bCs/>
        </w:rPr>
        <w:t>Airspace Coordinator</w:t>
      </w:r>
      <w:r>
        <w:t xml:space="preserve"> should be assigned to an experienced UAS pilot who, ideally, is positioned at or near the Incident Command Post (ICP) and can safely manage the airspace </w:t>
      </w:r>
      <w:r w:rsidRPr="00191A35">
        <w:rPr>
          <w:i/>
          <w:iCs/>
        </w:rPr>
        <w:t>in addition to</w:t>
      </w:r>
      <w:r>
        <w:t xml:space="preserve"> their other roles (</w:t>
      </w:r>
      <w:proofErr w:type="spellStart"/>
      <w:r>
        <w:t>ie</w:t>
      </w:r>
      <w:proofErr w:type="spellEnd"/>
      <w:r>
        <w:t>. piloting a UAS).  The role of Airspace Coordinator should take precedence over all other roles, unless special circumstances exist.</w:t>
      </w:r>
    </w:p>
    <w:p w14:paraId="2DB6539A" w14:textId="77777777" w:rsidR="00A14B58" w:rsidRDefault="00A14B58" w:rsidP="00A14B58">
      <w:pPr>
        <w:pStyle w:val="ListParagraph"/>
        <w:ind w:left="792"/>
      </w:pPr>
    </w:p>
    <w:p w14:paraId="46B2075F" w14:textId="77777777" w:rsidR="00A14B58" w:rsidRDefault="00A14B58" w:rsidP="009D242F">
      <w:pPr>
        <w:pStyle w:val="ListParagraph"/>
        <w:numPr>
          <w:ilvl w:val="1"/>
          <w:numId w:val="1"/>
        </w:numPr>
      </w:pPr>
      <w:r>
        <w:t xml:space="preserve">For larger or more complex incidents or incidents with multiple UAS or crewed aircraft, the role of </w:t>
      </w:r>
      <w:r w:rsidRPr="00936946">
        <w:rPr>
          <w:b/>
          <w:bCs/>
        </w:rPr>
        <w:t>Airspace Coordinator</w:t>
      </w:r>
      <w:r>
        <w:t xml:space="preserve"> should be assigned to an individual with no other roles or positions. </w:t>
      </w:r>
      <w:r>
        <w:br/>
      </w:r>
    </w:p>
    <w:p w14:paraId="36D1ABD7" w14:textId="77777777" w:rsidR="00A14B58" w:rsidRDefault="00A14B58" w:rsidP="009D242F">
      <w:pPr>
        <w:pStyle w:val="ListParagraph"/>
        <w:numPr>
          <w:ilvl w:val="1"/>
          <w:numId w:val="1"/>
        </w:numPr>
      </w:pPr>
      <w:r>
        <w:t xml:space="preserve">The </w:t>
      </w:r>
      <w:r w:rsidRPr="00936946">
        <w:rPr>
          <w:b/>
          <w:bCs/>
        </w:rPr>
        <w:t>Airspace Coordinator</w:t>
      </w:r>
      <w:r>
        <w:t xml:space="preserve"> can optionally be assigned to crewed aircraft, such as a rescue or law enforcement helicopter.  However, due to the nature and intensity of helicopter and rescue work, the role of Airspace Coordinator is best assumed by an individual on the ground who is stationary and who is informed on the ground-based actions and actions of the Incident Command Post (ICP). </w:t>
      </w:r>
      <w:r>
        <w:br/>
      </w:r>
    </w:p>
    <w:p w14:paraId="24BA3943" w14:textId="77777777" w:rsidR="00A14B58" w:rsidRDefault="00A14B58" w:rsidP="00A14B58">
      <w:pPr>
        <w:pStyle w:val="ListParagraph"/>
        <w:ind w:left="792"/>
      </w:pPr>
    </w:p>
    <w:p w14:paraId="1733973C" w14:textId="77777777" w:rsidR="00A14B58" w:rsidRDefault="00A14B58" w:rsidP="009D242F">
      <w:pPr>
        <w:pStyle w:val="ListParagraph"/>
        <w:numPr>
          <w:ilvl w:val="0"/>
          <w:numId w:val="1"/>
        </w:numPr>
      </w:pPr>
      <w:r w:rsidRPr="3150759A">
        <w:rPr>
          <w:b/>
          <w:bCs/>
        </w:rPr>
        <w:t xml:space="preserve">Blind </w:t>
      </w:r>
      <w:r w:rsidRPr="3BC28EE1">
        <w:rPr>
          <w:b/>
          <w:bCs/>
        </w:rPr>
        <w:t>Calls</w:t>
      </w:r>
      <w:r>
        <w:br/>
      </w:r>
      <w:r>
        <w:br/>
        <w:t xml:space="preserve"> A Blind Call is a </w:t>
      </w:r>
      <w:proofErr w:type="gramStart"/>
      <w:r>
        <w:t>one-way radio transmissions</w:t>
      </w:r>
      <w:proofErr w:type="gramEnd"/>
      <w:r>
        <w:t xml:space="preserve"> directed to alert </w:t>
      </w:r>
      <w:r w:rsidRPr="00EF77C9">
        <w:rPr>
          <w:i/>
          <w:iCs/>
        </w:rPr>
        <w:t>aircraft that may be operating in a shared area</w:t>
      </w:r>
      <w:r>
        <w:t xml:space="preserve"> to announce arrival direction/location, altitude, and intention. Blind calls are made by aircraft (helicopters) arriving over a new incident or by UAS pilots to announce their </w:t>
      </w:r>
      <w:r>
        <w:lastRenderedPageBreak/>
        <w:t xml:space="preserve">intentions to operate in an area </w:t>
      </w:r>
      <w:r w:rsidRPr="009F5207">
        <w:rPr>
          <w:i/>
          <w:iCs/>
        </w:rPr>
        <w:t>if no contact has been made with aircraft and no aircraft are known to be operating in the airspace</w:t>
      </w:r>
      <w:r>
        <w:t>.  The purpose of a blind call is to notify any aircraft that may be in the area that a new aircraft is entering the airspace.</w:t>
      </w:r>
      <w:r>
        <w:br/>
      </w:r>
      <w:r>
        <w:br/>
        <w:t xml:space="preserve">If other aircraft are known to be operating in the airspace, then direct communication must be established </w:t>
      </w:r>
      <w:r w:rsidRPr="00D27841">
        <w:rPr>
          <w:i/>
          <w:iCs/>
        </w:rPr>
        <w:t>prior to</w:t>
      </w:r>
      <w:r>
        <w:t xml:space="preserve"> launching (if UAS inside the airspace) or prior to entering the airspace (if a crewed aircraft). </w:t>
      </w:r>
    </w:p>
    <w:p w14:paraId="313D8EBF" w14:textId="77777777" w:rsidR="00A14B58" w:rsidRPr="00D27841" w:rsidRDefault="00A14B58" w:rsidP="00A14B58">
      <w:pPr>
        <w:pStyle w:val="ListParagraph"/>
        <w:ind w:left="360"/>
      </w:pPr>
      <w:r>
        <w:br/>
      </w:r>
    </w:p>
    <w:p w14:paraId="219A06D6" w14:textId="77777777" w:rsidR="00A14B58" w:rsidRDefault="00A14B58" w:rsidP="009D242F">
      <w:pPr>
        <w:pStyle w:val="ListParagraph"/>
        <w:numPr>
          <w:ilvl w:val="0"/>
          <w:numId w:val="1"/>
        </w:numPr>
      </w:pPr>
      <w:r w:rsidRPr="6A3E52B2">
        <w:rPr>
          <w:b/>
          <w:bCs/>
        </w:rPr>
        <w:t>Ceiling</w:t>
      </w:r>
      <w:r>
        <w:t xml:space="preserve"> or </w:t>
      </w:r>
      <w:r w:rsidRPr="6A3E52B2">
        <w:rPr>
          <w:b/>
          <w:bCs/>
        </w:rPr>
        <w:t>Floor</w:t>
      </w:r>
      <w:r>
        <w:br/>
      </w:r>
      <w:r>
        <w:br/>
        <w:t xml:space="preserve">An assigned altitude (high or low) not to cross. Utilized for </w:t>
      </w:r>
      <w:r w:rsidRPr="00ED4358">
        <w:rPr>
          <w:i/>
          <w:iCs/>
        </w:rPr>
        <w:t>vertical separation</w:t>
      </w:r>
      <w:r>
        <w:t xml:space="preserve"> of aircraft. Can be referenced as Above Ground Level (AGL) or as above Mean Sea Level (MSL).</w:t>
      </w:r>
      <w:r w:rsidRPr="005478F4">
        <w:t xml:space="preserve"> </w:t>
      </w:r>
      <w:r>
        <w:t xml:space="preserve">(e.g. “UAS shall maintain a ceiling of 400 feet AGL or below”). </w:t>
      </w:r>
      <w:r>
        <w:br/>
      </w:r>
    </w:p>
    <w:p w14:paraId="2D05043A" w14:textId="77777777" w:rsidR="00A14B58" w:rsidRDefault="00A14B58" w:rsidP="009D242F">
      <w:pPr>
        <w:pStyle w:val="ListParagraph"/>
        <w:numPr>
          <w:ilvl w:val="1"/>
          <w:numId w:val="1"/>
        </w:numPr>
      </w:pPr>
      <w:r>
        <w:t xml:space="preserve">If Mean Sea Level (MSL) is utilized, then a standard altimeter reading must be referenced. </w:t>
      </w:r>
    </w:p>
    <w:p w14:paraId="347FFFA9" w14:textId="77777777" w:rsidR="00A14B58" w:rsidRDefault="00A14B58" w:rsidP="00A14B58">
      <w:pPr>
        <w:pStyle w:val="ListParagraph"/>
        <w:ind w:left="792"/>
      </w:pPr>
    </w:p>
    <w:p w14:paraId="2D7FC106" w14:textId="5AEEBE81" w:rsidR="00A14B58" w:rsidRDefault="00A14B58" w:rsidP="009D242F">
      <w:pPr>
        <w:pStyle w:val="ListParagraph"/>
        <w:numPr>
          <w:ilvl w:val="1"/>
          <w:numId w:val="1"/>
        </w:numPr>
      </w:pPr>
      <w:r>
        <w:t xml:space="preserve">Above Ground Level (AGL) is generally preferred in UAS operations.  However, there may </w:t>
      </w:r>
      <w:proofErr w:type="gramStart"/>
      <w:r>
        <w:t>times</w:t>
      </w:r>
      <w:proofErr w:type="gramEnd"/>
      <w:r>
        <w:t xml:space="preserve">, such as when multiple crewed aircraft are operating within the same airspace, that Mean Sea Level (MSL) will be utilized. Altitude limits are generally identified in </w:t>
      </w:r>
      <w:r w:rsidR="00692C16">
        <w:t>500-foot</w:t>
      </w:r>
      <w:r>
        <w:t xml:space="preserve"> increments (e.g. 4000; 4500; 5000, etc.)</w:t>
      </w:r>
    </w:p>
    <w:p w14:paraId="191CD9B9" w14:textId="77777777" w:rsidR="00A14B58" w:rsidRDefault="00A14B58" w:rsidP="00A14B58">
      <w:pPr>
        <w:pStyle w:val="ListParagraph"/>
      </w:pPr>
    </w:p>
    <w:p w14:paraId="02D9602F" w14:textId="7397AC23" w:rsidR="00A14B58" w:rsidRDefault="00A14B58" w:rsidP="009D242F">
      <w:pPr>
        <w:pStyle w:val="ListParagraph"/>
        <w:numPr>
          <w:ilvl w:val="1"/>
          <w:numId w:val="1"/>
        </w:numPr>
      </w:pPr>
      <w:r>
        <w:t xml:space="preserve">The altitude reference utilized for operations within an Incident Traffic Area (ITA) shall be agreed upon by all pilots </w:t>
      </w:r>
      <w:r w:rsidRPr="005478F4">
        <w:rPr>
          <w:i/>
          <w:iCs/>
        </w:rPr>
        <w:t>prior to</w:t>
      </w:r>
      <w:r>
        <w:t xml:space="preserve"> multi-aircraft operations. </w:t>
      </w:r>
      <w:r>
        <w:br/>
      </w:r>
      <w:r>
        <w:br/>
      </w:r>
      <w:r w:rsidRPr="00072163">
        <w:rPr>
          <w:b/>
          <w:bCs/>
          <w:i/>
          <w:iCs/>
        </w:rPr>
        <w:t>Example</w:t>
      </w:r>
      <w:r w:rsidRPr="00072163">
        <w:rPr>
          <w:i/>
          <w:iCs/>
        </w:rPr>
        <w:t xml:space="preserve"> [MSL]</w:t>
      </w:r>
      <w:r>
        <w:t>: “Helicopter H-24, River Incident Airspace Coordinator on CALCORD”</w:t>
      </w:r>
      <w:r>
        <w:br/>
        <w:t>“River Airspace Coordinator, H-24, go ahead”</w:t>
      </w:r>
      <w:r>
        <w:br/>
        <w:t xml:space="preserve">“H-24, River Airspace Coordinator, current altimeter is 2997. </w:t>
      </w:r>
      <w:r w:rsidR="005564C9">
        <w:t>You are c</w:t>
      </w:r>
      <w:r>
        <w:t xml:space="preserve">leared </w:t>
      </w:r>
      <w:proofErr w:type="gramStart"/>
      <w:r>
        <w:t>in to</w:t>
      </w:r>
      <w:proofErr w:type="gramEnd"/>
      <w:r>
        <w:t xml:space="preserve"> the </w:t>
      </w:r>
      <w:proofErr w:type="gramStart"/>
      <w:r>
        <w:t>River</w:t>
      </w:r>
      <w:proofErr w:type="gramEnd"/>
      <w:r>
        <w:t xml:space="preserve"> ITA at two thousand, five</w:t>
      </w:r>
      <w:r w:rsidR="00A71DFC">
        <w:t xml:space="preserve"> </w:t>
      </w:r>
      <w:r>
        <w:t xml:space="preserve">hundred </w:t>
      </w:r>
      <w:r w:rsidR="005564C9">
        <w:t xml:space="preserve">feet </w:t>
      </w:r>
      <w:r>
        <w:t>or above. UAS Unmanned Romeo 41 is operating two thousand and below.”</w:t>
      </w:r>
      <w:r>
        <w:br/>
        <w:t xml:space="preserve">“River Airspace Coordinator, H-24 copies altimeter 2997 and cleared in at two thousand, five hundred or above, and Unmanned Romeo 41 is two thousand and below.” </w:t>
      </w:r>
      <w:r>
        <w:br/>
      </w:r>
      <w:r>
        <w:br/>
      </w:r>
    </w:p>
    <w:p w14:paraId="684B939C" w14:textId="10F2CF3A" w:rsidR="00A14B58" w:rsidRDefault="00A14B58" w:rsidP="009D242F">
      <w:pPr>
        <w:pStyle w:val="ListParagraph"/>
        <w:numPr>
          <w:ilvl w:val="0"/>
          <w:numId w:val="1"/>
        </w:numPr>
      </w:pPr>
      <w:r w:rsidRPr="4D6FE45B">
        <w:rPr>
          <w:b/>
          <w:bCs/>
        </w:rPr>
        <w:t>Corridor</w:t>
      </w:r>
      <w:r>
        <w:t xml:space="preserve"> </w:t>
      </w:r>
      <w:r>
        <w:br/>
      </w:r>
      <w:r>
        <w:br/>
        <w:t xml:space="preserve">A passage through another air space. May be defined by lateral description as well as vertical references. Used to allow aircraft to pass through a restricted airspace, typically to reach a specific landing zone (LRZ) or similar specific need.  (e.g. “State Parks UAS 3 may </w:t>
      </w:r>
      <w:r w:rsidR="007271A8">
        <w:t>transit</w:t>
      </w:r>
      <w:r>
        <w:t xml:space="preserve"> through helicopter airspace if over Highway 20 at an altitude of 100 feet or below”).</w:t>
      </w:r>
    </w:p>
    <w:p w14:paraId="366AABC8" w14:textId="77777777" w:rsidR="00A14B58" w:rsidRDefault="00A14B58" w:rsidP="00A14B58">
      <w:pPr>
        <w:pStyle w:val="ListParagraph"/>
        <w:ind w:left="1080"/>
      </w:pPr>
      <w:r>
        <w:br/>
      </w:r>
    </w:p>
    <w:p w14:paraId="43E680D7" w14:textId="77777777" w:rsidR="00E21DEC" w:rsidRDefault="00E21DEC" w:rsidP="00A14B58">
      <w:pPr>
        <w:pStyle w:val="ListParagraph"/>
        <w:ind w:left="1080"/>
      </w:pPr>
    </w:p>
    <w:p w14:paraId="354CD58C" w14:textId="77777777" w:rsidR="00A14B58" w:rsidRDefault="00A14B58" w:rsidP="009D242F">
      <w:pPr>
        <w:pStyle w:val="ListParagraph"/>
        <w:numPr>
          <w:ilvl w:val="0"/>
          <w:numId w:val="1"/>
        </w:numPr>
      </w:pPr>
      <w:r w:rsidRPr="4B4E0163">
        <w:rPr>
          <w:b/>
          <w:bCs/>
        </w:rPr>
        <w:lastRenderedPageBreak/>
        <w:t>Fence</w:t>
      </w:r>
      <w:r>
        <w:br/>
      </w:r>
      <w:r>
        <w:br/>
        <w:t xml:space="preserve">A line or geographical reference separating a zone or an area to </w:t>
      </w:r>
      <w:r w:rsidRPr="00F877C6">
        <w:rPr>
          <w:i/>
          <w:iCs/>
        </w:rPr>
        <w:t>encompass</w:t>
      </w:r>
      <w:r>
        <w:t xml:space="preserve"> specific flight operations or to </w:t>
      </w:r>
      <w:r w:rsidRPr="00F877C6">
        <w:rPr>
          <w:i/>
          <w:iCs/>
        </w:rPr>
        <w:t>exclude</w:t>
      </w:r>
      <w:r>
        <w:t xml:space="preserve"> specific operations. Utilized to create or manage </w:t>
      </w:r>
      <w:r w:rsidRPr="006F00C9">
        <w:rPr>
          <w:b/>
          <w:bCs/>
          <w:i/>
          <w:iCs/>
        </w:rPr>
        <w:t>horizontal separation</w:t>
      </w:r>
      <w:r>
        <w:t>. Fences are not to be crossed unless specific permissions are granted. (e.g. “Falcon 30, River Airspace Coordinator, we will be utilizing the centerline of the river as a fence. Helicopters will stay North of the river and UAS will stay South of the river”)</w:t>
      </w:r>
      <w:r>
        <w:br/>
      </w:r>
      <w:r>
        <w:br/>
      </w:r>
    </w:p>
    <w:p w14:paraId="5FA9370C" w14:textId="77777777" w:rsidR="00A14B58" w:rsidRDefault="00A14B58" w:rsidP="009D242F">
      <w:pPr>
        <w:pStyle w:val="ListParagraph"/>
        <w:numPr>
          <w:ilvl w:val="0"/>
          <w:numId w:val="1"/>
        </w:numPr>
      </w:pPr>
      <w:r w:rsidRPr="1E66038C">
        <w:rPr>
          <w:b/>
          <w:bCs/>
        </w:rPr>
        <w:t>Fire Traffic Area (FTA)</w:t>
      </w:r>
      <w:r>
        <w:t xml:space="preserve"> </w:t>
      </w:r>
      <w:r>
        <w:br/>
      </w:r>
      <w:r>
        <w:br/>
        <w:t>A Fire Traffic Area (FTA) is a communication protocol utilized on wildfires to provide a safe operating environment for aircraft engaged in firefighting activities. It is a temporary designation set up to manage air traffic in the vicinity of active fires.</w:t>
      </w:r>
      <w:r>
        <w:br/>
      </w:r>
    </w:p>
    <w:p w14:paraId="79B1A35E" w14:textId="77777777" w:rsidR="00A14B58" w:rsidRDefault="00A14B58" w:rsidP="009D242F">
      <w:pPr>
        <w:pStyle w:val="ListParagraph"/>
        <w:numPr>
          <w:ilvl w:val="1"/>
          <w:numId w:val="1"/>
        </w:numPr>
        <w:rPr>
          <w:i/>
        </w:rPr>
      </w:pPr>
      <w:r w:rsidRPr="002A2E7C">
        <w:rPr>
          <w:b/>
          <w:bCs/>
          <w:i/>
        </w:rPr>
        <w:t>This guideline will not address UAS or flight operations within an FTA</w:t>
      </w:r>
      <w:r w:rsidRPr="7178EC27">
        <w:rPr>
          <w:i/>
        </w:rPr>
        <w:t xml:space="preserve">.  </w:t>
      </w:r>
      <w:r>
        <w:rPr>
          <w:iCs/>
        </w:rPr>
        <w:t xml:space="preserve">For additional information about Fire Traffic Areas, see </w:t>
      </w:r>
      <w:r w:rsidRPr="002A2E7C">
        <w:rPr>
          <w:i/>
        </w:rPr>
        <w:t>NWCG Standards for Aerial Supervision – PMS 505</w:t>
      </w:r>
      <w:r>
        <w:rPr>
          <w:iCs/>
        </w:rPr>
        <w:t xml:space="preserve">. </w:t>
      </w:r>
    </w:p>
    <w:p w14:paraId="2ED54F73" w14:textId="77777777" w:rsidR="00A14B58" w:rsidRDefault="00A14B58" w:rsidP="00A14B58">
      <w:pPr>
        <w:pStyle w:val="ListParagraph"/>
        <w:ind w:left="1080"/>
      </w:pPr>
      <w:r>
        <w:br/>
      </w:r>
    </w:p>
    <w:p w14:paraId="4855C3D2" w14:textId="77777777" w:rsidR="00A14B58" w:rsidRDefault="00A14B58" w:rsidP="009D242F">
      <w:pPr>
        <w:pStyle w:val="ListParagraph"/>
        <w:numPr>
          <w:ilvl w:val="0"/>
          <w:numId w:val="1"/>
        </w:numPr>
      </w:pPr>
      <w:r w:rsidRPr="3A18035E">
        <w:rPr>
          <w:b/>
          <w:bCs/>
        </w:rPr>
        <w:t>Hold out area</w:t>
      </w:r>
      <w:r>
        <w:t xml:space="preserve"> </w:t>
      </w:r>
      <w:r>
        <w:br/>
      </w:r>
      <w:r>
        <w:br/>
        <w:t xml:space="preserve">An area temporarily restricted to flying.  (e.g. “All UAS need to </w:t>
      </w:r>
      <w:r w:rsidRPr="00B12676">
        <w:rPr>
          <w:b/>
          <w:bCs/>
          <w:i/>
          <w:iCs/>
        </w:rPr>
        <w:t>hold out</w:t>
      </w:r>
      <w:r>
        <w:t xml:space="preserve"> of Zone 2 until the hoisting operation is complete”). </w:t>
      </w:r>
      <w:r>
        <w:br/>
      </w:r>
    </w:p>
    <w:p w14:paraId="1D462F59" w14:textId="77777777" w:rsidR="00A14B58" w:rsidRDefault="00A14B58" w:rsidP="00A14B58">
      <w:pPr>
        <w:pStyle w:val="ListParagraph"/>
        <w:ind w:left="1080"/>
      </w:pPr>
    </w:p>
    <w:p w14:paraId="28933DEE" w14:textId="77777777" w:rsidR="00A14B58" w:rsidRDefault="00A14B58" w:rsidP="009D242F">
      <w:pPr>
        <w:pStyle w:val="ListParagraph"/>
        <w:numPr>
          <w:ilvl w:val="0"/>
          <w:numId w:val="1"/>
        </w:numPr>
      </w:pPr>
      <w:r w:rsidRPr="1E66038C">
        <w:rPr>
          <w:b/>
          <w:bCs/>
        </w:rPr>
        <w:t xml:space="preserve">Incident Traffic Area (ITA) </w:t>
      </w:r>
      <w:r>
        <w:br/>
      </w:r>
      <w:r>
        <w:br/>
        <w:t xml:space="preserve">An </w:t>
      </w:r>
      <w:r w:rsidRPr="00075D99">
        <w:rPr>
          <w:b/>
          <w:bCs/>
        </w:rPr>
        <w:t>Incident Traffic Area</w:t>
      </w:r>
      <w:r>
        <w:t xml:space="preserve"> (ITA) is similar in purpose and function to a Fire Traffic Area (FTA – Utilized on wildland fire incidents) or a military “Battlespace” but is designed for non-wildfire incidents (e.g. rescues, flooding, earthquake, etc.) and may or may not have a controlling aircraft acting as an aerial supervisor. </w:t>
      </w:r>
      <w:r>
        <w:br/>
      </w:r>
    </w:p>
    <w:p w14:paraId="33BB89B6" w14:textId="77777777" w:rsidR="00A14B58" w:rsidRDefault="00A14B58" w:rsidP="009D242F">
      <w:pPr>
        <w:pStyle w:val="ListParagraph"/>
        <w:numPr>
          <w:ilvl w:val="1"/>
          <w:numId w:val="1"/>
        </w:numPr>
      </w:pPr>
      <w:r>
        <w:t xml:space="preserve">An </w:t>
      </w:r>
      <w:r w:rsidRPr="003401CD">
        <w:rPr>
          <w:b/>
          <w:bCs/>
        </w:rPr>
        <w:t>Incident Traffic Area</w:t>
      </w:r>
      <w:r>
        <w:t xml:space="preserve"> is intended to assist in the organization and deconfliction between crewed and uncrewed aircraft when operating in the same airspace, or when multiple aircraft are flying in the same airspace.</w:t>
      </w:r>
      <w:r>
        <w:br/>
        <w:t xml:space="preserve"> </w:t>
      </w:r>
    </w:p>
    <w:p w14:paraId="3C9ED213" w14:textId="3FAD6153" w:rsidR="00A14B58" w:rsidRDefault="00A14B58" w:rsidP="009D242F">
      <w:pPr>
        <w:pStyle w:val="ListParagraph"/>
        <w:numPr>
          <w:ilvl w:val="1"/>
          <w:numId w:val="1"/>
        </w:numPr>
      </w:pPr>
      <w:r w:rsidRPr="00FE34F1">
        <w:rPr>
          <w:b/>
          <w:bCs/>
        </w:rPr>
        <w:t>Incident Traffic Areas</w:t>
      </w:r>
      <w:r>
        <w:t xml:space="preserve"> (ITA’s) will: </w:t>
      </w:r>
      <w:r w:rsidR="004A5554">
        <w:br/>
      </w:r>
    </w:p>
    <w:p w14:paraId="33EDFD44" w14:textId="797B89B0" w:rsidR="00A14B58" w:rsidRDefault="00A14B58" w:rsidP="009D242F">
      <w:pPr>
        <w:pStyle w:val="ListParagraph"/>
        <w:numPr>
          <w:ilvl w:val="2"/>
          <w:numId w:val="1"/>
        </w:numPr>
        <w:ind w:left="1350" w:hanging="630"/>
      </w:pPr>
      <w:r>
        <w:t xml:space="preserve">Be established by an Incident Commander (IC), pilot, or UAS operator over an incident where UAS are operating, or may operate, particularly if crewed </w:t>
      </w:r>
      <w:r w:rsidRPr="1E66038C">
        <w:rPr>
          <w:i/>
          <w:iCs/>
        </w:rPr>
        <w:t xml:space="preserve">and </w:t>
      </w:r>
      <w:r>
        <w:t>uncrewed aircraft are operating over the same incident.</w:t>
      </w:r>
      <w:r w:rsidR="004A5554">
        <w:br/>
      </w:r>
    </w:p>
    <w:p w14:paraId="4C19F5CA" w14:textId="135E0B4B" w:rsidR="00A14B58" w:rsidRDefault="00A14B58" w:rsidP="009D242F">
      <w:pPr>
        <w:pStyle w:val="ListParagraph"/>
        <w:numPr>
          <w:ilvl w:val="2"/>
          <w:numId w:val="1"/>
        </w:numPr>
        <w:ind w:left="1350" w:hanging="630"/>
      </w:pPr>
      <w:r>
        <w:lastRenderedPageBreak/>
        <w:t xml:space="preserve">Be defined in terms of Above Ground Level (AGL) or Mean Sea Level (MSL).  AGL or MSL must be agreed upon and communicated by all pilots </w:t>
      </w:r>
      <w:r w:rsidRPr="00F03355">
        <w:rPr>
          <w:i/>
          <w:iCs/>
        </w:rPr>
        <w:t>prior to</w:t>
      </w:r>
      <w:r>
        <w:t xml:space="preserve"> multiple aircraft operating in an Incident Traffic Area (ITA).  Simple or non-complex Incident Traffic Areas will generally be referenced in AGL.</w:t>
      </w:r>
      <w:r w:rsidR="004A5554">
        <w:br/>
      </w:r>
    </w:p>
    <w:p w14:paraId="1AF7294A" w14:textId="19E3F485" w:rsidR="00A14B58" w:rsidRPr="006E0F43" w:rsidRDefault="00A14B58" w:rsidP="009D242F">
      <w:pPr>
        <w:pStyle w:val="ListParagraph"/>
        <w:numPr>
          <w:ilvl w:val="2"/>
          <w:numId w:val="1"/>
        </w:numPr>
        <w:ind w:left="1350" w:hanging="630"/>
      </w:pPr>
      <w:r>
        <w:t>Incorporate an area of no less than 1 mile radius from the incident (if small/localized) or 1 mile from outer boundaries of where UAS operations are planned or expected to occur.</w:t>
      </w:r>
      <w:r w:rsidRPr="006E0F43">
        <w:rPr>
          <w:strike/>
        </w:rPr>
        <w:t xml:space="preserve"> </w:t>
      </w:r>
      <w:r w:rsidR="004A5554">
        <w:rPr>
          <w:strike/>
        </w:rPr>
        <w:br/>
      </w:r>
    </w:p>
    <w:p w14:paraId="16F7CCBC" w14:textId="5928559A" w:rsidR="00A14B58" w:rsidRDefault="00A14B58" w:rsidP="009D242F">
      <w:pPr>
        <w:pStyle w:val="ListParagraph"/>
        <w:numPr>
          <w:ilvl w:val="2"/>
          <w:numId w:val="1"/>
        </w:numPr>
        <w:ind w:left="1350" w:hanging="630"/>
      </w:pPr>
      <w:r>
        <w:t>When appropriate, maps should be created and disseminated to participating agencies and nearby response agencies defining an incident’s Incident Traffic Area.</w:t>
      </w:r>
      <w:r w:rsidR="004A5554">
        <w:br/>
      </w:r>
    </w:p>
    <w:p w14:paraId="07B299AD" w14:textId="458AB1E6" w:rsidR="00925B58" w:rsidRDefault="004F3D5F" w:rsidP="008A124B">
      <w:pPr>
        <w:pStyle w:val="ListParagraph"/>
        <w:numPr>
          <w:ilvl w:val="2"/>
          <w:numId w:val="1"/>
        </w:numPr>
        <w:ind w:left="1350" w:hanging="630"/>
      </w:pPr>
      <w:r>
        <w:t xml:space="preserve">These guidelines are intended for ALL UAS operating within the ITA, including media, public utility, and other emergency response UAS aircraft. </w:t>
      </w:r>
    </w:p>
    <w:p w14:paraId="3B75FB66" w14:textId="77777777" w:rsidR="00A14B58" w:rsidRDefault="00A14B58" w:rsidP="00A14B58">
      <w:pPr>
        <w:pStyle w:val="ListParagraph"/>
        <w:ind w:left="1080"/>
      </w:pPr>
      <w:r>
        <w:br/>
      </w:r>
    </w:p>
    <w:p w14:paraId="383A4D40" w14:textId="77777777" w:rsidR="00A14B58" w:rsidRDefault="00A14B58" w:rsidP="009D242F">
      <w:pPr>
        <w:pStyle w:val="ListParagraph"/>
        <w:numPr>
          <w:ilvl w:val="0"/>
          <w:numId w:val="1"/>
        </w:numPr>
      </w:pPr>
      <w:r w:rsidRPr="07D42E1B">
        <w:rPr>
          <w:b/>
          <w:bCs/>
        </w:rPr>
        <w:t>Route</w:t>
      </w:r>
      <w:r>
        <w:t xml:space="preserve"> </w:t>
      </w:r>
      <w:r>
        <w:br/>
      </w:r>
      <w:r>
        <w:br/>
        <w:t xml:space="preserve">A designated or pre-established pathway between two or more points for aircraft to follow.  May be singular or bidirectional. Will commonly include an assigned altitude.  </w:t>
      </w:r>
      <w:r>
        <w:br/>
      </w:r>
      <w:r>
        <w:br/>
        <w:t>Example – The “River Route” will be utilized for UAS to transit from the Landing Zone (LZ) to the assigned work area. All Northbound traffic on the River Route will fly below 100 feet AGL or below, and Southbound traffic will fly 200 feet AGL or above.”</w:t>
      </w:r>
    </w:p>
    <w:p w14:paraId="2FB257E2" w14:textId="77777777" w:rsidR="00A14B58" w:rsidRDefault="00A14B58" w:rsidP="00A14B58">
      <w:pPr>
        <w:pStyle w:val="ListParagraph"/>
        <w:ind w:left="1080"/>
      </w:pPr>
      <w:r>
        <w:br/>
      </w:r>
    </w:p>
    <w:p w14:paraId="67E24574" w14:textId="77777777" w:rsidR="00A14B58" w:rsidRDefault="00A14B58" w:rsidP="009D242F">
      <w:pPr>
        <w:pStyle w:val="ListParagraph"/>
        <w:numPr>
          <w:ilvl w:val="0"/>
          <w:numId w:val="1"/>
        </w:numPr>
      </w:pPr>
      <w:r w:rsidRPr="752D2A4B">
        <w:rPr>
          <w:b/>
          <w:bCs/>
        </w:rPr>
        <w:t>Temporary Flight Restriction (TFR)</w:t>
      </w:r>
      <w:r>
        <w:t xml:space="preserve"> </w:t>
      </w:r>
      <w:r>
        <w:br/>
      </w:r>
      <w:r>
        <w:br/>
        <w:t xml:space="preserve">A </w:t>
      </w:r>
      <w:r w:rsidRPr="00FE34F1">
        <w:rPr>
          <w:b/>
          <w:bCs/>
        </w:rPr>
        <w:t>Temporary Flight Restriction</w:t>
      </w:r>
      <w:r>
        <w:t xml:space="preserve"> (TFR) is a restriction placed on airspace by the Federal Aviation Administration (FAA) to prohibit or limit certain flight operations in a specific area for a temporary </w:t>
      </w:r>
      <w:proofErr w:type="gramStart"/>
      <w:r>
        <w:t>period of time</w:t>
      </w:r>
      <w:proofErr w:type="gramEnd"/>
      <w:r>
        <w:t>. TFRs are typically issued for:</w:t>
      </w:r>
    </w:p>
    <w:p w14:paraId="6E8F5080" w14:textId="77777777" w:rsidR="00A14B58" w:rsidRPr="00DE6393" w:rsidRDefault="00A14B58" w:rsidP="00A14B58">
      <w:pPr>
        <w:pStyle w:val="ListParagraph"/>
        <w:rPr>
          <w:b/>
          <w:bCs/>
        </w:rPr>
      </w:pPr>
    </w:p>
    <w:p w14:paraId="0B1024C8" w14:textId="77777777" w:rsidR="00A14B58" w:rsidRDefault="00A14B58" w:rsidP="009D242F">
      <w:pPr>
        <w:pStyle w:val="ListParagraph"/>
        <w:numPr>
          <w:ilvl w:val="0"/>
          <w:numId w:val="5"/>
        </w:numPr>
        <w:ind w:left="792"/>
      </w:pPr>
      <w:r w:rsidRPr="00FE34F1">
        <w:rPr>
          <w:b/>
          <w:bCs/>
        </w:rPr>
        <w:t>Protecting VIPs</w:t>
      </w:r>
      <w:r>
        <w:t xml:space="preserve"> (e.g., presidential or high-level government officials' movements)</w:t>
      </w:r>
    </w:p>
    <w:p w14:paraId="055FBDE3" w14:textId="77777777" w:rsidR="00A14B58" w:rsidRDefault="00A14B58" w:rsidP="009D242F">
      <w:pPr>
        <w:pStyle w:val="ListParagraph"/>
        <w:numPr>
          <w:ilvl w:val="0"/>
          <w:numId w:val="5"/>
        </w:numPr>
        <w:ind w:left="792"/>
      </w:pPr>
      <w:r w:rsidRPr="00FE34F1">
        <w:rPr>
          <w:b/>
          <w:bCs/>
        </w:rPr>
        <w:t>Special events</w:t>
      </w:r>
      <w:r>
        <w:t xml:space="preserve"> (e.g., </w:t>
      </w:r>
      <w:proofErr w:type="gramStart"/>
      <w:r>
        <w:t>airshows</w:t>
      </w:r>
      <w:proofErr w:type="gramEnd"/>
      <w:r>
        <w:t>, sporting events, or public gatherings)</w:t>
      </w:r>
    </w:p>
    <w:p w14:paraId="45046DE7" w14:textId="77777777" w:rsidR="00A14B58" w:rsidRDefault="00A14B58" w:rsidP="009D242F">
      <w:pPr>
        <w:pStyle w:val="ListParagraph"/>
        <w:numPr>
          <w:ilvl w:val="0"/>
          <w:numId w:val="5"/>
        </w:numPr>
        <w:ind w:left="792"/>
      </w:pPr>
      <w:r w:rsidRPr="00FE34F1">
        <w:rPr>
          <w:b/>
          <w:bCs/>
        </w:rPr>
        <w:t>Security concerns</w:t>
      </w:r>
      <w:r>
        <w:t xml:space="preserve"> (e.g., restricted areas following security threats)</w:t>
      </w:r>
      <w:r>
        <w:br/>
      </w:r>
    </w:p>
    <w:p w14:paraId="55F918D9" w14:textId="77777777" w:rsidR="00A14B58" w:rsidRDefault="00A14B58" w:rsidP="009D242F">
      <w:pPr>
        <w:pStyle w:val="ListParagraph"/>
        <w:numPr>
          <w:ilvl w:val="1"/>
          <w:numId w:val="1"/>
        </w:numPr>
        <w:ind w:left="990" w:hanging="630"/>
      </w:pPr>
      <w:r>
        <w:t>A TFR can either restrict all flight traffic in the area or allow certain types of flights with specific permissions. The TFR will specify the geographic boundaries, altitude limits, and the time frame during which the restriction is in effect. Pilots must be aware of and comply with TFRs to avoid penalties, including fines or other legal consequences.</w:t>
      </w:r>
      <w:r>
        <w:br/>
      </w:r>
    </w:p>
    <w:p w14:paraId="503B262E" w14:textId="77777777" w:rsidR="00A14B58" w:rsidRDefault="00A14B58" w:rsidP="009D242F">
      <w:pPr>
        <w:pStyle w:val="ListParagraph"/>
        <w:numPr>
          <w:ilvl w:val="1"/>
          <w:numId w:val="1"/>
        </w:numPr>
        <w:ind w:left="990" w:hanging="630"/>
        <w:rPr>
          <w:i/>
          <w:iCs/>
        </w:rPr>
      </w:pPr>
      <w:r w:rsidRPr="00145523">
        <w:t xml:space="preserve">Temporary Flight Restrictions are usually communicated through notices such as NOTAMs (Notices to Air Mission), and pilots can check current TFRs through FAA </w:t>
      </w:r>
      <w:r w:rsidRPr="00145523">
        <w:lastRenderedPageBreak/>
        <w:t>resources or</w:t>
      </w:r>
      <w:r>
        <w:t xml:space="preserve"> aviation apps.</w:t>
      </w:r>
      <w:r>
        <w:br/>
      </w:r>
    </w:p>
    <w:p w14:paraId="08349B64" w14:textId="65AF432C" w:rsidR="00A14B58" w:rsidRPr="00F91490" w:rsidRDefault="00A14B58" w:rsidP="009D242F">
      <w:pPr>
        <w:pStyle w:val="ListParagraph"/>
        <w:numPr>
          <w:ilvl w:val="1"/>
          <w:numId w:val="1"/>
        </w:numPr>
        <w:ind w:left="990" w:hanging="630"/>
        <w:rPr>
          <w:i/>
          <w:iCs/>
        </w:rPr>
      </w:pPr>
      <w:r>
        <w:t xml:space="preserve">TFR’s have specific legal definitions and </w:t>
      </w:r>
      <w:r w:rsidR="00F671CF">
        <w:t>requirements</w:t>
      </w:r>
      <w:r>
        <w:t xml:space="preserve"> for aerial operators and pilots. </w:t>
      </w:r>
      <w:r>
        <w:br/>
      </w:r>
    </w:p>
    <w:p w14:paraId="6539F549" w14:textId="77777777" w:rsidR="00A14B58" w:rsidRPr="00F91490" w:rsidRDefault="00A14B58" w:rsidP="009D242F">
      <w:pPr>
        <w:pStyle w:val="ListParagraph"/>
        <w:numPr>
          <w:ilvl w:val="1"/>
          <w:numId w:val="1"/>
        </w:numPr>
        <w:ind w:left="990" w:hanging="630"/>
        <w:rPr>
          <w:b/>
          <w:bCs/>
          <w:i/>
          <w:iCs/>
        </w:rPr>
      </w:pPr>
      <w:r w:rsidRPr="00F91490">
        <w:rPr>
          <w:b/>
          <w:bCs/>
          <w:i/>
          <w:iCs/>
        </w:rPr>
        <w:t>This</w:t>
      </w:r>
      <w:r w:rsidRPr="4BC875EB">
        <w:rPr>
          <w:i/>
          <w:iCs/>
        </w:rPr>
        <w:t xml:space="preserve"> </w:t>
      </w:r>
      <w:r w:rsidRPr="00F91490">
        <w:rPr>
          <w:b/>
          <w:bCs/>
          <w:i/>
          <w:iCs/>
        </w:rPr>
        <w:t xml:space="preserve">guideline will not address UAS or flight operations within a TFR.  </w:t>
      </w:r>
    </w:p>
    <w:p w14:paraId="7B83E6EE" w14:textId="77777777" w:rsidR="00A14B58" w:rsidRDefault="00A14B58" w:rsidP="00A14B58">
      <w:pPr>
        <w:pStyle w:val="ListParagraph"/>
        <w:ind w:left="1080"/>
      </w:pPr>
      <w:r>
        <w:br/>
      </w:r>
    </w:p>
    <w:p w14:paraId="0E3F2A81" w14:textId="0BD5BD4C" w:rsidR="00A14B58" w:rsidRDefault="00A14B58" w:rsidP="009D242F">
      <w:pPr>
        <w:pStyle w:val="ListParagraph"/>
        <w:numPr>
          <w:ilvl w:val="0"/>
          <w:numId w:val="1"/>
        </w:numPr>
      </w:pPr>
      <w:r w:rsidRPr="4A5F809B">
        <w:rPr>
          <w:b/>
          <w:bCs/>
        </w:rPr>
        <w:t>“UAS-Friendly Approach”</w:t>
      </w:r>
      <w:r>
        <w:t xml:space="preserve"> </w:t>
      </w:r>
      <w:r>
        <w:br/>
      </w:r>
      <w:r>
        <w:br/>
        <w:t xml:space="preserve">Steps taken by crewed aircraft </w:t>
      </w:r>
      <w:r w:rsidRPr="00364A73">
        <w:rPr>
          <w:i/>
          <w:iCs/>
        </w:rPr>
        <w:t>to increase their safety</w:t>
      </w:r>
      <w:r>
        <w:t xml:space="preserve"> as they approach a new incident where public safety or civilian UAS </w:t>
      </w:r>
      <w:r w:rsidRPr="00364A73">
        <w:t>may be</w:t>
      </w:r>
      <w:r>
        <w:t xml:space="preserve"> present. </w:t>
      </w:r>
      <w:r w:rsidR="00010E7D">
        <w:br/>
      </w:r>
    </w:p>
    <w:p w14:paraId="284E5C06" w14:textId="77777777" w:rsidR="00A14B58" w:rsidRDefault="00A14B58" w:rsidP="009D242F">
      <w:pPr>
        <w:pStyle w:val="ListParagraph"/>
        <w:numPr>
          <w:ilvl w:val="1"/>
          <w:numId w:val="1"/>
        </w:numPr>
        <w:ind w:left="990" w:hanging="630"/>
      </w:pPr>
      <w:r>
        <w:t xml:space="preserve">A UAS-Friendly Approach includes: </w:t>
      </w:r>
      <w:r>
        <w:br/>
      </w:r>
    </w:p>
    <w:p w14:paraId="612D1EC1" w14:textId="77777777" w:rsidR="00A14B58" w:rsidRDefault="00A14B58" w:rsidP="009D242F">
      <w:pPr>
        <w:pStyle w:val="ListParagraph"/>
        <w:numPr>
          <w:ilvl w:val="2"/>
          <w:numId w:val="1"/>
        </w:numPr>
        <w:ind w:left="1350" w:hanging="684"/>
      </w:pPr>
      <w:r>
        <w:t xml:space="preserve">Establish contact with IC or ECC/Dispatch </w:t>
      </w:r>
      <w:r w:rsidRPr="56A4427F">
        <w:rPr>
          <w:i/>
          <w:iCs/>
        </w:rPr>
        <w:t>prior to</w:t>
      </w:r>
      <w:r>
        <w:t xml:space="preserve"> entering a 1-mile ring around the incident to confirm whether UAS are operating over the incident.</w:t>
      </w:r>
      <w:r>
        <w:br/>
      </w:r>
    </w:p>
    <w:p w14:paraId="1B01C462" w14:textId="15D9793D" w:rsidR="00A14B58" w:rsidRDefault="00A14B58" w:rsidP="009D242F">
      <w:pPr>
        <w:pStyle w:val="ListParagraph"/>
        <w:numPr>
          <w:ilvl w:val="2"/>
          <w:numId w:val="1"/>
        </w:numPr>
        <w:ind w:left="1350" w:hanging="684"/>
      </w:pPr>
      <w:r>
        <w:t>If no contact with ground personnel has been made, make a Blind Call on the Incident Command channel, Tactical channel, and/or CALCORD to notify on-scene personnel, including any UAS operators, of your arrival.</w:t>
      </w:r>
      <w:r>
        <w:br/>
      </w:r>
    </w:p>
    <w:p w14:paraId="2DD79727" w14:textId="77777777" w:rsidR="00A14B58" w:rsidRDefault="00A14B58" w:rsidP="009D242F">
      <w:pPr>
        <w:pStyle w:val="ListParagraph"/>
        <w:numPr>
          <w:ilvl w:val="2"/>
          <w:numId w:val="1"/>
        </w:numPr>
        <w:ind w:left="1350" w:hanging="684"/>
      </w:pPr>
      <w:r>
        <w:t>Approach the incident &gt;500 feet AGL</w:t>
      </w:r>
      <w:r>
        <w:br/>
      </w:r>
    </w:p>
    <w:p w14:paraId="42CE8BCF" w14:textId="77777777" w:rsidR="00A14B58" w:rsidRDefault="00A14B58" w:rsidP="009D242F">
      <w:pPr>
        <w:pStyle w:val="ListParagraph"/>
        <w:numPr>
          <w:ilvl w:val="2"/>
          <w:numId w:val="1"/>
        </w:numPr>
        <w:ind w:left="1350" w:hanging="684"/>
      </w:pPr>
      <w:r>
        <w:t>Slow your approach as you enter the airspace over the incident and make at least one orbit at a “high” altitude (500-1000’ AGL) to allow any UAS operators (public safety or civilian) to see the incoming aircraft and land their UAS (see and avoid).</w:t>
      </w:r>
      <w:r>
        <w:br/>
      </w:r>
    </w:p>
    <w:p w14:paraId="08D65979" w14:textId="77777777" w:rsidR="00A14B58" w:rsidRDefault="00A14B58" w:rsidP="009D242F">
      <w:pPr>
        <w:pStyle w:val="ListParagraph"/>
        <w:numPr>
          <w:ilvl w:val="2"/>
          <w:numId w:val="1"/>
        </w:numPr>
        <w:ind w:left="1350" w:hanging="684"/>
      </w:pPr>
      <w:r>
        <w:t>Situational awareness - Making a conscientious scan of the area for UAS as you arrive.</w:t>
      </w:r>
    </w:p>
    <w:p w14:paraId="22331F32" w14:textId="77777777" w:rsidR="00A14B58" w:rsidRDefault="00A14B58" w:rsidP="00A14B58">
      <w:pPr>
        <w:ind w:left="1170"/>
      </w:pPr>
    </w:p>
    <w:p w14:paraId="028122D1" w14:textId="1E408966" w:rsidR="00A14B58" w:rsidRDefault="00A14B58" w:rsidP="00A14B58">
      <w:pPr>
        <w:jc w:val="center"/>
        <w:rPr>
          <w:color w:val="4C94D8" w:themeColor="text2" w:themeTint="80"/>
          <w:sz w:val="40"/>
          <w:szCs w:val="40"/>
        </w:rPr>
      </w:pPr>
      <w:r>
        <w:br w:type="page"/>
      </w:r>
    </w:p>
    <w:p w14:paraId="53F21C2F" w14:textId="2F216925" w:rsidR="00C378E0" w:rsidRDefault="00AA70BC" w:rsidP="00AA70BC">
      <w:pPr>
        <w:jc w:val="center"/>
      </w:pPr>
      <w:r>
        <w:rPr>
          <w:color w:val="4C94D8" w:themeColor="text2" w:themeTint="80"/>
          <w:sz w:val="40"/>
          <w:szCs w:val="40"/>
        </w:rPr>
        <w:lastRenderedPageBreak/>
        <w:t>Glossary</w:t>
      </w:r>
      <w:r w:rsidR="004027C4">
        <w:rPr>
          <w:color w:val="4C94D8" w:themeColor="text2" w:themeTint="80"/>
          <w:sz w:val="40"/>
          <w:szCs w:val="40"/>
        </w:rPr>
        <w:t xml:space="preserve"> (Abbreviated)</w:t>
      </w:r>
    </w:p>
    <w:p w14:paraId="6FEEDF39" w14:textId="02D3CB37" w:rsidR="00C378E0" w:rsidRDefault="00C378E0" w:rsidP="009577B1"/>
    <w:p w14:paraId="389D4C4C" w14:textId="352297F3" w:rsidR="00D62C7E" w:rsidRDefault="00D62C7E" w:rsidP="009577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C44CE3" w14:paraId="59461A9F" w14:textId="77777777" w:rsidTr="00957759">
        <w:tc>
          <w:tcPr>
            <w:tcW w:w="3235" w:type="dxa"/>
          </w:tcPr>
          <w:p w14:paraId="4212A470" w14:textId="093A4570" w:rsidR="00C44CE3" w:rsidRPr="006E2C0F" w:rsidRDefault="00C44CE3" w:rsidP="009577B1">
            <w:r>
              <w:t>ADS-B</w:t>
            </w:r>
          </w:p>
        </w:tc>
        <w:tc>
          <w:tcPr>
            <w:tcW w:w="6115" w:type="dxa"/>
          </w:tcPr>
          <w:p w14:paraId="603B2D4F" w14:textId="2A9776B8" w:rsidR="00C44CE3" w:rsidRPr="00237EB0" w:rsidRDefault="00237EB0" w:rsidP="00C366DA">
            <w:r w:rsidRPr="0002391D">
              <w:rPr>
                <w:b/>
                <w:bCs/>
              </w:rPr>
              <w:t>Automatic Dependent Surveillance–Broadcast</w:t>
            </w:r>
            <w:r w:rsidRPr="00237EB0">
              <w:t xml:space="preserve"> - An advanced aviation surveillance technology that operates by enabling aircraft to determine their position via satellite navigation and periodically broadcast this information, along with other pertinent data, to ground stations and other aircraft.</w:t>
            </w:r>
          </w:p>
        </w:tc>
      </w:tr>
      <w:tr w:rsidR="00EB0B4C" w14:paraId="6D23177C" w14:textId="77777777" w:rsidTr="00957759">
        <w:tc>
          <w:tcPr>
            <w:tcW w:w="3235" w:type="dxa"/>
          </w:tcPr>
          <w:p w14:paraId="41DA3285" w14:textId="77777777" w:rsidR="00EB0B4C" w:rsidRPr="006E2C0F" w:rsidRDefault="00EB0B4C" w:rsidP="009577B1"/>
        </w:tc>
        <w:tc>
          <w:tcPr>
            <w:tcW w:w="6115" w:type="dxa"/>
          </w:tcPr>
          <w:p w14:paraId="6AD0F3BA" w14:textId="77777777" w:rsidR="00EB0B4C" w:rsidRDefault="00EB0B4C" w:rsidP="00C366DA"/>
        </w:tc>
      </w:tr>
      <w:tr w:rsidR="00EB0B4C" w14:paraId="78D30DF0" w14:textId="77777777" w:rsidTr="00957759">
        <w:tc>
          <w:tcPr>
            <w:tcW w:w="3235" w:type="dxa"/>
          </w:tcPr>
          <w:p w14:paraId="7648E60E" w14:textId="5924FD9B" w:rsidR="00EB0B4C" w:rsidRPr="006E2C0F" w:rsidRDefault="00EB0B4C" w:rsidP="009577B1">
            <w:r>
              <w:t>AGL</w:t>
            </w:r>
          </w:p>
        </w:tc>
        <w:tc>
          <w:tcPr>
            <w:tcW w:w="6115" w:type="dxa"/>
          </w:tcPr>
          <w:p w14:paraId="65AEAA95" w14:textId="13C9E977" w:rsidR="00EB0B4C" w:rsidRDefault="003E1290" w:rsidP="00C366DA">
            <w:r w:rsidRPr="0002391D">
              <w:rPr>
                <w:b/>
                <w:bCs/>
              </w:rPr>
              <w:t>Above Ground Level</w:t>
            </w:r>
            <w:r w:rsidRPr="003E1290">
              <w:t xml:space="preserve"> - </w:t>
            </w:r>
            <w:r w:rsidR="00990227">
              <w:t>R</w:t>
            </w:r>
            <w:r w:rsidRPr="003E1290">
              <w:t xml:space="preserve">efers to the altitude or height of an object, such as an aircraft or drone, measured </w:t>
            </w:r>
            <w:r w:rsidRPr="00990227">
              <w:rPr>
                <w:i/>
                <w:iCs/>
              </w:rPr>
              <w:t>relative to the underlying ground surface</w:t>
            </w:r>
            <w:r w:rsidRPr="003E1290">
              <w:t xml:space="preserve"> directly beneath it.</w:t>
            </w:r>
            <w:r w:rsidR="00990227">
              <w:t xml:space="preserve">  </w:t>
            </w:r>
            <w:r w:rsidR="001E5F43">
              <w:t>Distinct from MSL – Mean Sea Level.</w:t>
            </w:r>
          </w:p>
        </w:tc>
      </w:tr>
      <w:tr w:rsidR="003466CA" w14:paraId="0C096BF0" w14:textId="77777777" w:rsidTr="00957759">
        <w:tc>
          <w:tcPr>
            <w:tcW w:w="3235" w:type="dxa"/>
          </w:tcPr>
          <w:p w14:paraId="6B34519A" w14:textId="77777777" w:rsidR="003466CA" w:rsidRPr="006E2C0F" w:rsidRDefault="003466CA" w:rsidP="009577B1"/>
        </w:tc>
        <w:tc>
          <w:tcPr>
            <w:tcW w:w="6115" w:type="dxa"/>
          </w:tcPr>
          <w:p w14:paraId="512B7A8E" w14:textId="77777777" w:rsidR="003466CA" w:rsidRDefault="003466CA" w:rsidP="00C366DA"/>
        </w:tc>
      </w:tr>
      <w:tr w:rsidR="003466CA" w14:paraId="69915073" w14:textId="77777777" w:rsidTr="00957759">
        <w:tc>
          <w:tcPr>
            <w:tcW w:w="3235" w:type="dxa"/>
          </w:tcPr>
          <w:p w14:paraId="607E7B33" w14:textId="166EE1E6" w:rsidR="003466CA" w:rsidRPr="006E2C0F" w:rsidRDefault="003466CA" w:rsidP="009577B1">
            <w:r>
              <w:t>Air Boss</w:t>
            </w:r>
          </w:p>
        </w:tc>
        <w:tc>
          <w:tcPr>
            <w:tcW w:w="6115" w:type="dxa"/>
          </w:tcPr>
          <w:p w14:paraId="6F494963" w14:textId="4723C0E3" w:rsidR="003466CA" w:rsidRDefault="003466CA" w:rsidP="00C366DA">
            <w:r>
              <w:t>See ATGS</w:t>
            </w:r>
          </w:p>
        </w:tc>
      </w:tr>
      <w:tr w:rsidR="00EB0B4C" w14:paraId="0E70BC4C" w14:textId="77777777" w:rsidTr="00957759">
        <w:tc>
          <w:tcPr>
            <w:tcW w:w="3235" w:type="dxa"/>
          </w:tcPr>
          <w:p w14:paraId="53CA9B09" w14:textId="77777777" w:rsidR="00EB0B4C" w:rsidRPr="006E2C0F" w:rsidRDefault="00EB0B4C" w:rsidP="009577B1"/>
        </w:tc>
        <w:tc>
          <w:tcPr>
            <w:tcW w:w="6115" w:type="dxa"/>
          </w:tcPr>
          <w:p w14:paraId="1EAA8303" w14:textId="77777777" w:rsidR="00EB0B4C" w:rsidRDefault="00EB0B4C" w:rsidP="00C366DA"/>
        </w:tc>
      </w:tr>
      <w:tr w:rsidR="00C366DA" w14:paraId="0D51B60F" w14:textId="77777777" w:rsidTr="00957759">
        <w:tc>
          <w:tcPr>
            <w:tcW w:w="3235" w:type="dxa"/>
          </w:tcPr>
          <w:p w14:paraId="3A5802DC" w14:textId="1943D76D" w:rsidR="00C366DA" w:rsidRPr="006E2C0F" w:rsidRDefault="004A6B50" w:rsidP="009577B1">
            <w:r>
              <w:t>Airspace Coordinator</w:t>
            </w:r>
            <w:r w:rsidR="00B11602">
              <w:t xml:space="preserve"> </w:t>
            </w:r>
            <w:r w:rsidR="00AB198C">
              <w:t>(</w:t>
            </w:r>
            <w:r w:rsidR="003A4CC6">
              <w:t>“</w:t>
            </w:r>
            <w:proofErr w:type="spellStart"/>
            <w:r w:rsidR="00080A53">
              <w:t>AirCo</w:t>
            </w:r>
            <w:proofErr w:type="spellEnd"/>
            <w:r w:rsidR="003A4CC6">
              <w:t>”</w:t>
            </w:r>
            <w:r w:rsidR="00AB198C">
              <w:t>)</w:t>
            </w:r>
          </w:p>
        </w:tc>
        <w:tc>
          <w:tcPr>
            <w:tcW w:w="6115" w:type="dxa"/>
          </w:tcPr>
          <w:p w14:paraId="4B646666" w14:textId="2AEF7D50" w:rsidR="00C366DA" w:rsidRDefault="0002391D" w:rsidP="00C366DA">
            <w:r w:rsidRPr="0002391D">
              <w:rPr>
                <w:b/>
                <w:bCs/>
              </w:rPr>
              <w:t xml:space="preserve">Airspace Coordinator </w:t>
            </w:r>
            <w:r>
              <w:t xml:space="preserve">- </w:t>
            </w:r>
            <w:r w:rsidR="00C366DA">
              <w:t>Controlling entity responsible for ensuring all pilots know and understand the parameters and separation zones over a</w:t>
            </w:r>
            <w:r w:rsidR="00EA504C">
              <w:t>n Incident Traffic Area</w:t>
            </w:r>
            <w:r>
              <w:t xml:space="preserve"> (ITA)</w:t>
            </w:r>
            <w:r w:rsidR="00C366DA">
              <w:t xml:space="preserve">. </w:t>
            </w:r>
            <w:r w:rsidR="004027C4">
              <w:t xml:space="preserve"> </w:t>
            </w:r>
            <w:r w:rsidR="00692D34">
              <w:t xml:space="preserve">Acts as the Incident </w:t>
            </w:r>
            <w:r w:rsidR="00EB71AD">
              <w:t>Air Traffic Control or ‘Air Boss’.</w:t>
            </w:r>
            <w:r w:rsidR="00C366DA">
              <w:t xml:space="preserve"> </w:t>
            </w:r>
          </w:p>
          <w:p w14:paraId="5D72847E" w14:textId="77777777" w:rsidR="00C366DA" w:rsidRDefault="00C366DA" w:rsidP="009577B1"/>
        </w:tc>
      </w:tr>
      <w:tr w:rsidR="00144094" w14:paraId="521AD04D" w14:textId="77777777" w:rsidTr="00957759">
        <w:tc>
          <w:tcPr>
            <w:tcW w:w="3235" w:type="dxa"/>
          </w:tcPr>
          <w:p w14:paraId="44D2E3F0" w14:textId="77777777" w:rsidR="00144094" w:rsidRPr="006E2C0F" w:rsidRDefault="00144094" w:rsidP="009577B1"/>
        </w:tc>
        <w:tc>
          <w:tcPr>
            <w:tcW w:w="6115" w:type="dxa"/>
          </w:tcPr>
          <w:p w14:paraId="697F422E" w14:textId="77777777" w:rsidR="00144094" w:rsidRDefault="00144094" w:rsidP="009577B1"/>
        </w:tc>
      </w:tr>
      <w:tr w:rsidR="00144094" w14:paraId="1E974EA2" w14:textId="77777777" w:rsidTr="00957759">
        <w:tc>
          <w:tcPr>
            <w:tcW w:w="3235" w:type="dxa"/>
          </w:tcPr>
          <w:p w14:paraId="69B601E5" w14:textId="50E87B7A" w:rsidR="00144094" w:rsidRPr="006E2C0F" w:rsidRDefault="00144094" w:rsidP="009577B1">
            <w:r>
              <w:t>AOBD</w:t>
            </w:r>
          </w:p>
        </w:tc>
        <w:tc>
          <w:tcPr>
            <w:tcW w:w="6115" w:type="dxa"/>
          </w:tcPr>
          <w:p w14:paraId="0673ABED" w14:textId="2441D546" w:rsidR="00144094" w:rsidRDefault="00144094" w:rsidP="009577B1">
            <w:r w:rsidRPr="0002391D">
              <w:rPr>
                <w:b/>
                <w:bCs/>
              </w:rPr>
              <w:t>Air Operation Brach Director</w:t>
            </w:r>
            <w:r>
              <w:t xml:space="preserve"> - </w:t>
            </w:r>
            <w:r w:rsidR="00FB3D8C">
              <w:t>R</w:t>
            </w:r>
            <w:r w:rsidR="00975DC4" w:rsidRPr="00975DC4">
              <w:t>esponsible for the coordination, safety, and efficient use of air resources, ensuring that aviation support contributes effectively to the overall success of the incident response.</w:t>
            </w:r>
            <w:r w:rsidR="00FB3D8C">
              <w:t xml:space="preserve"> The AOBD works in base camp</w:t>
            </w:r>
            <w:r w:rsidR="00B034E4">
              <w:t xml:space="preserve"> and</w:t>
            </w:r>
            <w:r w:rsidR="00FB3D8C">
              <w:t xml:space="preserve"> supervises the ATGS</w:t>
            </w:r>
            <w:r w:rsidR="00B034E4">
              <w:t xml:space="preserve"> and Helicopter Supervisors.</w:t>
            </w:r>
          </w:p>
        </w:tc>
      </w:tr>
      <w:tr w:rsidR="00C366DA" w14:paraId="2002431B" w14:textId="77777777" w:rsidTr="00957759">
        <w:tc>
          <w:tcPr>
            <w:tcW w:w="3235" w:type="dxa"/>
          </w:tcPr>
          <w:p w14:paraId="12C22097" w14:textId="77777777" w:rsidR="00C366DA" w:rsidRPr="006E2C0F" w:rsidRDefault="00C366DA" w:rsidP="009577B1"/>
        </w:tc>
        <w:tc>
          <w:tcPr>
            <w:tcW w:w="6115" w:type="dxa"/>
          </w:tcPr>
          <w:p w14:paraId="3C68EABE" w14:textId="77777777" w:rsidR="00C366DA" w:rsidRDefault="00C366DA" w:rsidP="009577B1"/>
        </w:tc>
      </w:tr>
      <w:tr w:rsidR="00C366DA" w14:paraId="09064BDD" w14:textId="77777777" w:rsidTr="00957759">
        <w:tc>
          <w:tcPr>
            <w:tcW w:w="3235" w:type="dxa"/>
          </w:tcPr>
          <w:p w14:paraId="11D5329C" w14:textId="401F4DA9" w:rsidR="00C366DA" w:rsidRPr="006E2C0F" w:rsidRDefault="00420D7A" w:rsidP="009577B1">
            <w:r>
              <w:t>ATGS</w:t>
            </w:r>
          </w:p>
        </w:tc>
        <w:tc>
          <w:tcPr>
            <w:tcW w:w="6115" w:type="dxa"/>
          </w:tcPr>
          <w:p w14:paraId="3B034F4F" w14:textId="7336C20F" w:rsidR="00C366DA" w:rsidRDefault="00420D7A" w:rsidP="009577B1">
            <w:r w:rsidRPr="0002391D">
              <w:rPr>
                <w:b/>
                <w:bCs/>
              </w:rPr>
              <w:t>Air Tactical Group Supervisor</w:t>
            </w:r>
            <w:r w:rsidR="005D06C5">
              <w:t xml:space="preserve"> - </w:t>
            </w:r>
            <w:r w:rsidR="000C1F52" w:rsidRPr="000C1F52">
              <w:t xml:space="preserve">The ATGS is responsible for managing and coordinating the use of aircraft during a wildfire or other emergency incident. Their primary duties </w:t>
            </w:r>
            <w:proofErr w:type="gramStart"/>
            <w:r w:rsidR="000C1F52" w:rsidRPr="000C1F52">
              <w:t>include:</w:t>
            </w:r>
            <w:proofErr w:type="gramEnd"/>
            <w:r w:rsidR="00CD7F98">
              <w:t xml:space="preserve"> Air operations coordination, safety, communication, and resource management.  Occasionally referred to as an ‘Air Boss’. </w:t>
            </w:r>
          </w:p>
        </w:tc>
      </w:tr>
      <w:tr w:rsidR="00420D7A" w14:paraId="3D87D3F2" w14:textId="77777777" w:rsidTr="00957759">
        <w:tc>
          <w:tcPr>
            <w:tcW w:w="3235" w:type="dxa"/>
          </w:tcPr>
          <w:p w14:paraId="0B31A8E4" w14:textId="77777777" w:rsidR="00420D7A" w:rsidRPr="006E2C0F" w:rsidRDefault="00420D7A" w:rsidP="009577B1"/>
        </w:tc>
        <w:tc>
          <w:tcPr>
            <w:tcW w:w="6115" w:type="dxa"/>
          </w:tcPr>
          <w:p w14:paraId="0B28F691" w14:textId="77777777" w:rsidR="00420D7A" w:rsidRDefault="00420D7A" w:rsidP="009577B1"/>
        </w:tc>
      </w:tr>
      <w:tr w:rsidR="00420D7A" w14:paraId="10784574" w14:textId="77777777" w:rsidTr="00957759">
        <w:tc>
          <w:tcPr>
            <w:tcW w:w="3235" w:type="dxa"/>
          </w:tcPr>
          <w:p w14:paraId="1EDAB864" w14:textId="74FAA7F3" w:rsidR="00420D7A" w:rsidRPr="006E2C0F" w:rsidRDefault="00420D7A" w:rsidP="00420D7A">
            <w:r w:rsidRPr="006E2C0F">
              <w:t xml:space="preserve">Blind Calls </w:t>
            </w:r>
          </w:p>
        </w:tc>
        <w:tc>
          <w:tcPr>
            <w:tcW w:w="6115" w:type="dxa"/>
          </w:tcPr>
          <w:p w14:paraId="47E0A720" w14:textId="4F0A07EB" w:rsidR="00420D7A" w:rsidRDefault="00420D7A" w:rsidP="00420D7A">
            <w:r>
              <w:t>One-way radio transmissions directed towards aircraft that may be operating in a shared area to announce your arrival direction/location, altitude, and intention.</w:t>
            </w:r>
          </w:p>
        </w:tc>
      </w:tr>
      <w:tr w:rsidR="00420D7A" w14:paraId="1042A9AF" w14:textId="77777777" w:rsidTr="00957759">
        <w:tc>
          <w:tcPr>
            <w:tcW w:w="3235" w:type="dxa"/>
          </w:tcPr>
          <w:p w14:paraId="61CC1094" w14:textId="77777777" w:rsidR="00420D7A" w:rsidRPr="006E2C0F" w:rsidRDefault="00420D7A" w:rsidP="00420D7A"/>
        </w:tc>
        <w:tc>
          <w:tcPr>
            <w:tcW w:w="6115" w:type="dxa"/>
          </w:tcPr>
          <w:p w14:paraId="6CA4FB1E" w14:textId="77777777" w:rsidR="00420D7A" w:rsidRDefault="00420D7A" w:rsidP="00420D7A"/>
        </w:tc>
      </w:tr>
      <w:tr w:rsidR="00420D7A" w14:paraId="34567625" w14:textId="77777777" w:rsidTr="00957759">
        <w:tc>
          <w:tcPr>
            <w:tcW w:w="3235" w:type="dxa"/>
          </w:tcPr>
          <w:p w14:paraId="687454BF" w14:textId="340FB7D9" w:rsidR="00420D7A" w:rsidRPr="006E2C0F" w:rsidRDefault="00420D7A" w:rsidP="00420D7A">
            <w:r>
              <w:t>CALCORD</w:t>
            </w:r>
          </w:p>
        </w:tc>
        <w:tc>
          <w:tcPr>
            <w:tcW w:w="6115" w:type="dxa"/>
          </w:tcPr>
          <w:p w14:paraId="51E409BD" w14:textId="2BF14D60" w:rsidR="00420D7A" w:rsidRDefault="00420D7A" w:rsidP="00420D7A">
            <w:r w:rsidRPr="008F69FD">
              <w:rPr>
                <w:b/>
                <w:bCs/>
              </w:rPr>
              <w:t>California On-Scene Emergency Coordination</w:t>
            </w:r>
            <w:r>
              <w:t xml:space="preserve"> – (156.075) A common tactical channel or frequency primarily utilized for interagency communication during emergencies.  </w:t>
            </w:r>
          </w:p>
        </w:tc>
      </w:tr>
      <w:tr w:rsidR="00420D7A" w14:paraId="3D84DFBF" w14:textId="77777777" w:rsidTr="00957759">
        <w:tc>
          <w:tcPr>
            <w:tcW w:w="3235" w:type="dxa"/>
          </w:tcPr>
          <w:p w14:paraId="73FF4527" w14:textId="77777777" w:rsidR="00420D7A" w:rsidRPr="006E2C0F" w:rsidRDefault="00420D7A" w:rsidP="00420D7A"/>
        </w:tc>
        <w:tc>
          <w:tcPr>
            <w:tcW w:w="6115" w:type="dxa"/>
          </w:tcPr>
          <w:p w14:paraId="230CCF99" w14:textId="77777777" w:rsidR="00420D7A" w:rsidRDefault="00420D7A" w:rsidP="00420D7A"/>
        </w:tc>
      </w:tr>
      <w:tr w:rsidR="00420D7A" w14:paraId="2FF75071" w14:textId="77777777" w:rsidTr="00957759">
        <w:tc>
          <w:tcPr>
            <w:tcW w:w="3235" w:type="dxa"/>
          </w:tcPr>
          <w:p w14:paraId="08D5FB1E" w14:textId="670EB1FB" w:rsidR="00420D7A" w:rsidRPr="006E2C0F" w:rsidRDefault="00420D7A" w:rsidP="00420D7A">
            <w:r w:rsidRPr="006E2C0F">
              <w:t>Ceiling or Floor</w:t>
            </w:r>
          </w:p>
        </w:tc>
        <w:tc>
          <w:tcPr>
            <w:tcW w:w="6115" w:type="dxa"/>
          </w:tcPr>
          <w:p w14:paraId="140F748F" w14:textId="39CED016" w:rsidR="00420D7A" w:rsidRDefault="00420D7A" w:rsidP="00420D7A">
            <w:r>
              <w:t>Assigned altitudes (high or low) not to cross.</w:t>
            </w:r>
          </w:p>
        </w:tc>
      </w:tr>
      <w:tr w:rsidR="00420D7A" w14:paraId="2DE7CC8A" w14:textId="77777777" w:rsidTr="00957759">
        <w:tc>
          <w:tcPr>
            <w:tcW w:w="3235" w:type="dxa"/>
          </w:tcPr>
          <w:p w14:paraId="3DD5C542" w14:textId="77777777" w:rsidR="00420D7A" w:rsidRPr="006E2C0F" w:rsidRDefault="00420D7A" w:rsidP="00420D7A"/>
        </w:tc>
        <w:tc>
          <w:tcPr>
            <w:tcW w:w="6115" w:type="dxa"/>
          </w:tcPr>
          <w:p w14:paraId="4CFD5662" w14:textId="77777777" w:rsidR="00420D7A" w:rsidRDefault="00420D7A" w:rsidP="00420D7A"/>
        </w:tc>
      </w:tr>
      <w:tr w:rsidR="00420D7A" w14:paraId="5DECB698" w14:textId="77777777" w:rsidTr="00957759">
        <w:tc>
          <w:tcPr>
            <w:tcW w:w="3235" w:type="dxa"/>
          </w:tcPr>
          <w:p w14:paraId="309E82EE" w14:textId="6E0E2CDE" w:rsidR="00420D7A" w:rsidRPr="006E2C0F" w:rsidRDefault="00420D7A" w:rsidP="00420D7A">
            <w:r>
              <w:lastRenderedPageBreak/>
              <w:t>Command channel or frequency</w:t>
            </w:r>
          </w:p>
        </w:tc>
        <w:tc>
          <w:tcPr>
            <w:tcW w:w="6115" w:type="dxa"/>
          </w:tcPr>
          <w:p w14:paraId="4C11B229" w14:textId="1CD7CE09" w:rsidR="00420D7A" w:rsidRDefault="00420D7A" w:rsidP="00420D7A">
            <w:r>
              <w:t xml:space="preserve">The primary channel for communicating between the incident and responding resources and the ECC or Dispatch center.  Distinct from Tactical channel. </w:t>
            </w:r>
          </w:p>
        </w:tc>
      </w:tr>
      <w:tr w:rsidR="00420D7A" w14:paraId="54B95CC8" w14:textId="77777777" w:rsidTr="00957759">
        <w:tc>
          <w:tcPr>
            <w:tcW w:w="3235" w:type="dxa"/>
          </w:tcPr>
          <w:p w14:paraId="5D25CE0B" w14:textId="77777777" w:rsidR="00420D7A" w:rsidRPr="006E2C0F" w:rsidRDefault="00420D7A" w:rsidP="00420D7A"/>
        </w:tc>
        <w:tc>
          <w:tcPr>
            <w:tcW w:w="6115" w:type="dxa"/>
          </w:tcPr>
          <w:p w14:paraId="0E5E5A42" w14:textId="77777777" w:rsidR="00420D7A" w:rsidRDefault="00420D7A" w:rsidP="00420D7A"/>
        </w:tc>
      </w:tr>
      <w:tr w:rsidR="000E7D64" w14:paraId="7F6A8FC8" w14:textId="77777777" w:rsidTr="00957759">
        <w:tc>
          <w:tcPr>
            <w:tcW w:w="3235" w:type="dxa"/>
          </w:tcPr>
          <w:p w14:paraId="084E3FC3" w14:textId="6E185986" w:rsidR="000E7D64" w:rsidRPr="006E2C0F" w:rsidRDefault="000E7D64" w:rsidP="000E7D64">
            <w:r w:rsidRPr="006E2C0F">
              <w:t xml:space="preserve">Corridor </w:t>
            </w:r>
          </w:p>
        </w:tc>
        <w:tc>
          <w:tcPr>
            <w:tcW w:w="6115" w:type="dxa"/>
          </w:tcPr>
          <w:p w14:paraId="3CF0DD67" w14:textId="372F54E7" w:rsidR="000E7D64" w:rsidRDefault="000E7D64" w:rsidP="000E7D64">
            <w:r>
              <w:t>A passage through another air space. May be defined by lateral description as well as vertical references.</w:t>
            </w:r>
          </w:p>
        </w:tc>
      </w:tr>
      <w:tr w:rsidR="000E7D64" w14:paraId="4D183011" w14:textId="77777777" w:rsidTr="00957759">
        <w:tc>
          <w:tcPr>
            <w:tcW w:w="3235" w:type="dxa"/>
          </w:tcPr>
          <w:p w14:paraId="361AE3EB" w14:textId="77777777" w:rsidR="000E7D64" w:rsidRPr="006E2C0F" w:rsidRDefault="000E7D64" w:rsidP="000E7D64"/>
        </w:tc>
        <w:tc>
          <w:tcPr>
            <w:tcW w:w="6115" w:type="dxa"/>
          </w:tcPr>
          <w:p w14:paraId="40A67661" w14:textId="77777777" w:rsidR="000E7D64" w:rsidRDefault="000E7D64" w:rsidP="000E7D64"/>
        </w:tc>
      </w:tr>
      <w:tr w:rsidR="000E7D64" w14:paraId="714F02F6" w14:textId="77777777" w:rsidTr="00957759">
        <w:tc>
          <w:tcPr>
            <w:tcW w:w="3235" w:type="dxa"/>
          </w:tcPr>
          <w:p w14:paraId="33F8EB4C" w14:textId="234DA2C2" w:rsidR="000E7D64" w:rsidRPr="006E2C0F" w:rsidRDefault="000E7D64" w:rsidP="000E7D64">
            <w:r>
              <w:t>Crewed Resource or Aircraft</w:t>
            </w:r>
          </w:p>
        </w:tc>
        <w:tc>
          <w:tcPr>
            <w:tcW w:w="6115" w:type="dxa"/>
          </w:tcPr>
          <w:p w14:paraId="6F678465" w14:textId="534FC160" w:rsidR="000E7D64" w:rsidRDefault="000E7D64" w:rsidP="000E7D64">
            <w:r>
              <w:t xml:space="preserve">An aircraft with a pilot, crew, </w:t>
            </w:r>
            <w:r w:rsidR="00E03346">
              <w:t>or personnel on board. Distinct from Uncrewed Resource (UAS, etc.)</w:t>
            </w:r>
          </w:p>
        </w:tc>
      </w:tr>
      <w:tr w:rsidR="000E7D64" w14:paraId="225D771E" w14:textId="77777777" w:rsidTr="00957759">
        <w:tc>
          <w:tcPr>
            <w:tcW w:w="3235" w:type="dxa"/>
          </w:tcPr>
          <w:p w14:paraId="4CC9E8D8" w14:textId="77777777" w:rsidR="000E7D64" w:rsidRPr="006E2C0F" w:rsidRDefault="000E7D64" w:rsidP="000E7D64"/>
        </w:tc>
        <w:tc>
          <w:tcPr>
            <w:tcW w:w="6115" w:type="dxa"/>
          </w:tcPr>
          <w:p w14:paraId="78F677C3" w14:textId="77777777" w:rsidR="000E7D64" w:rsidRDefault="000E7D64" w:rsidP="000E7D64"/>
        </w:tc>
      </w:tr>
      <w:tr w:rsidR="000E7D64" w14:paraId="34F2F047" w14:textId="77777777" w:rsidTr="00957759">
        <w:tc>
          <w:tcPr>
            <w:tcW w:w="3235" w:type="dxa"/>
          </w:tcPr>
          <w:p w14:paraId="76AF765D" w14:textId="5171793F" w:rsidR="000E7D64" w:rsidRPr="006E2C0F" w:rsidRDefault="000E7D64" w:rsidP="000E7D64">
            <w:r w:rsidRPr="006E2C0F">
              <w:t>ECC</w:t>
            </w:r>
          </w:p>
        </w:tc>
        <w:tc>
          <w:tcPr>
            <w:tcW w:w="6115" w:type="dxa"/>
          </w:tcPr>
          <w:p w14:paraId="445CBE07" w14:textId="480D06E2" w:rsidR="000E7D64" w:rsidRDefault="000E7D64" w:rsidP="000E7D64">
            <w:r w:rsidRPr="008F69FD">
              <w:rPr>
                <w:b/>
                <w:bCs/>
              </w:rPr>
              <w:t>Emergency Command Center</w:t>
            </w:r>
            <w:r w:rsidR="008F69FD">
              <w:rPr>
                <w:b/>
                <w:bCs/>
              </w:rPr>
              <w:t xml:space="preserve"> -</w:t>
            </w:r>
            <w:r>
              <w:t xml:space="preserve"> A dispatch center staffed with Captains or above.</w:t>
            </w:r>
          </w:p>
        </w:tc>
      </w:tr>
      <w:tr w:rsidR="000E7D64" w14:paraId="725889F8" w14:textId="77777777" w:rsidTr="00957759">
        <w:tc>
          <w:tcPr>
            <w:tcW w:w="3235" w:type="dxa"/>
          </w:tcPr>
          <w:p w14:paraId="7F318356" w14:textId="77777777" w:rsidR="000E7D64" w:rsidRPr="006E2C0F" w:rsidRDefault="000E7D64" w:rsidP="000E7D64"/>
        </w:tc>
        <w:tc>
          <w:tcPr>
            <w:tcW w:w="6115" w:type="dxa"/>
          </w:tcPr>
          <w:p w14:paraId="298870B5" w14:textId="77777777" w:rsidR="000E7D64" w:rsidRDefault="000E7D64" w:rsidP="000E7D64"/>
        </w:tc>
      </w:tr>
      <w:tr w:rsidR="000E7D64" w14:paraId="3B2F5BDD" w14:textId="77777777" w:rsidTr="00957759">
        <w:tc>
          <w:tcPr>
            <w:tcW w:w="3235" w:type="dxa"/>
          </w:tcPr>
          <w:p w14:paraId="2C1945A2" w14:textId="6177FA4F" w:rsidR="000E7D64" w:rsidRPr="006E2C0F" w:rsidRDefault="000E7D64" w:rsidP="000E7D64">
            <w:r w:rsidRPr="006E2C0F">
              <w:t>Fence</w:t>
            </w:r>
          </w:p>
        </w:tc>
        <w:tc>
          <w:tcPr>
            <w:tcW w:w="6115" w:type="dxa"/>
          </w:tcPr>
          <w:p w14:paraId="6091246D" w14:textId="743228E4" w:rsidR="000E7D64" w:rsidRDefault="000E7D64" w:rsidP="000E7D64">
            <w:r>
              <w:t>A line or geographical reference separating a zone or an area to encompass specific flight operations or to exclude specific operations. Utilized to create or manage horizontal separation.</w:t>
            </w:r>
          </w:p>
        </w:tc>
      </w:tr>
      <w:tr w:rsidR="000E7D64" w14:paraId="73472EE3" w14:textId="77777777" w:rsidTr="00957759">
        <w:tc>
          <w:tcPr>
            <w:tcW w:w="3235" w:type="dxa"/>
          </w:tcPr>
          <w:p w14:paraId="22E40734" w14:textId="77777777" w:rsidR="000E7D64" w:rsidRPr="006E2C0F" w:rsidRDefault="000E7D64" w:rsidP="000E7D64"/>
        </w:tc>
        <w:tc>
          <w:tcPr>
            <w:tcW w:w="6115" w:type="dxa"/>
          </w:tcPr>
          <w:p w14:paraId="20F5082B" w14:textId="77777777" w:rsidR="000E7D64" w:rsidRDefault="000E7D64" w:rsidP="000E7D64"/>
        </w:tc>
      </w:tr>
      <w:tr w:rsidR="00A93A0A" w14:paraId="5FDB3068" w14:textId="77777777" w:rsidTr="00957759">
        <w:tc>
          <w:tcPr>
            <w:tcW w:w="3235" w:type="dxa"/>
          </w:tcPr>
          <w:p w14:paraId="0CDEAF6E" w14:textId="6A033A10" w:rsidR="00A93A0A" w:rsidRPr="006E2C0F" w:rsidRDefault="00A93A0A" w:rsidP="00A93A0A">
            <w:r>
              <w:t xml:space="preserve">Fire Traffic Area </w:t>
            </w:r>
            <w:r w:rsidR="00AB198C">
              <w:t>(</w:t>
            </w:r>
            <w:r>
              <w:t>FTA</w:t>
            </w:r>
            <w:r w:rsidR="00AB198C">
              <w:t>)</w:t>
            </w:r>
          </w:p>
        </w:tc>
        <w:tc>
          <w:tcPr>
            <w:tcW w:w="6115" w:type="dxa"/>
          </w:tcPr>
          <w:p w14:paraId="55FCD744" w14:textId="1B84EDC0" w:rsidR="00A93A0A" w:rsidRDefault="00A93A0A" w:rsidP="00A93A0A">
            <w:r w:rsidRPr="008F69FD">
              <w:rPr>
                <w:b/>
                <w:bCs/>
              </w:rPr>
              <w:t>Fire Traffic Area</w:t>
            </w:r>
            <w:r>
              <w:t xml:space="preserve"> - is a communication protocol utilized near wildfires to provide a safe operating environment for aircraft engaged in firefighting activities.</w:t>
            </w:r>
          </w:p>
        </w:tc>
      </w:tr>
      <w:tr w:rsidR="00A93A0A" w14:paraId="586D86A3" w14:textId="77777777" w:rsidTr="00957759">
        <w:tc>
          <w:tcPr>
            <w:tcW w:w="3235" w:type="dxa"/>
          </w:tcPr>
          <w:p w14:paraId="22062098" w14:textId="77777777" w:rsidR="00A93A0A" w:rsidRPr="006E2C0F" w:rsidRDefault="00A93A0A" w:rsidP="00A93A0A"/>
        </w:tc>
        <w:tc>
          <w:tcPr>
            <w:tcW w:w="6115" w:type="dxa"/>
          </w:tcPr>
          <w:p w14:paraId="601D2050" w14:textId="77777777" w:rsidR="00A93A0A" w:rsidRDefault="00A93A0A" w:rsidP="00A93A0A"/>
        </w:tc>
      </w:tr>
      <w:tr w:rsidR="00A93A0A" w14:paraId="1E33D0C5" w14:textId="77777777" w:rsidTr="00957759">
        <w:tc>
          <w:tcPr>
            <w:tcW w:w="3235" w:type="dxa"/>
          </w:tcPr>
          <w:p w14:paraId="7CD2F26E" w14:textId="77BA079B" w:rsidR="00A93A0A" w:rsidRPr="006E2C0F" w:rsidRDefault="00A93A0A" w:rsidP="00A93A0A">
            <w:r>
              <w:t>FOG</w:t>
            </w:r>
          </w:p>
        </w:tc>
        <w:tc>
          <w:tcPr>
            <w:tcW w:w="6115" w:type="dxa"/>
          </w:tcPr>
          <w:p w14:paraId="43AB5049" w14:textId="149192A2" w:rsidR="00A93A0A" w:rsidRDefault="00A93A0A" w:rsidP="00A93A0A">
            <w:r w:rsidRPr="00AE0213">
              <w:rPr>
                <w:b/>
                <w:bCs/>
              </w:rPr>
              <w:t>Field Operations Guide</w:t>
            </w:r>
            <w:r>
              <w:t xml:space="preserve"> - </w:t>
            </w:r>
            <w:r w:rsidRPr="00535A01">
              <w:t xml:space="preserve">a comprehensive manual designed to assist emergency response personnel in effectively applying the </w:t>
            </w:r>
            <w:r w:rsidRPr="005B2C4B">
              <w:t>Incident Command System (ICS)</w:t>
            </w:r>
            <w:r w:rsidRPr="00535A01">
              <w:t xml:space="preserve"> during various incidents and planned events.</w:t>
            </w:r>
          </w:p>
        </w:tc>
      </w:tr>
      <w:tr w:rsidR="00A93A0A" w14:paraId="13744572" w14:textId="77777777" w:rsidTr="00957759">
        <w:tc>
          <w:tcPr>
            <w:tcW w:w="3235" w:type="dxa"/>
          </w:tcPr>
          <w:p w14:paraId="44DCDDA6" w14:textId="77777777" w:rsidR="00A93A0A" w:rsidRPr="006E2C0F" w:rsidRDefault="00A93A0A" w:rsidP="00A93A0A"/>
        </w:tc>
        <w:tc>
          <w:tcPr>
            <w:tcW w:w="6115" w:type="dxa"/>
          </w:tcPr>
          <w:p w14:paraId="682FF91A" w14:textId="77777777" w:rsidR="00A93A0A" w:rsidRDefault="00A93A0A" w:rsidP="00A93A0A"/>
        </w:tc>
      </w:tr>
      <w:tr w:rsidR="00A93A0A" w14:paraId="3E93FCDE" w14:textId="77777777" w:rsidTr="00957759">
        <w:tc>
          <w:tcPr>
            <w:tcW w:w="3235" w:type="dxa"/>
          </w:tcPr>
          <w:p w14:paraId="76DCE46A" w14:textId="3098CEA9" w:rsidR="00A93A0A" w:rsidRPr="006E2C0F" w:rsidRDefault="00A93A0A" w:rsidP="00A93A0A">
            <w:r w:rsidRPr="006E2C0F">
              <w:t>Hold out area</w:t>
            </w:r>
          </w:p>
        </w:tc>
        <w:tc>
          <w:tcPr>
            <w:tcW w:w="6115" w:type="dxa"/>
          </w:tcPr>
          <w:p w14:paraId="1333A029" w14:textId="713CED5A" w:rsidR="00A93A0A" w:rsidRDefault="00A93A0A" w:rsidP="00A93A0A">
            <w:r>
              <w:t xml:space="preserve">An area temporarily restricted to flying.  </w:t>
            </w:r>
          </w:p>
        </w:tc>
      </w:tr>
      <w:tr w:rsidR="00A93A0A" w14:paraId="194B19A0" w14:textId="77777777" w:rsidTr="00957759">
        <w:tc>
          <w:tcPr>
            <w:tcW w:w="3235" w:type="dxa"/>
          </w:tcPr>
          <w:p w14:paraId="4E589E6C" w14:textId="442EF862" w:rsidR="00A93A0A" w:rsidRPr="006E2C0F" w:rsidRDefault="00A93A0A" w:rsidP="00A93A0A"/>
        </w:tc>
        <w:tc>
          <w:tcPr>
            <w:tcW w:w="6115" w:type="dxa"/>
          </w:tcPr>
          <w:p w14:paraId="38C283E7" w14:textId="4D2CA125" w:rsidR="00A93A0A" w:rsidRDefault="00A93A0A" w:rsidP="00A93A0A"/>
        </w:tc>
      </w:tr>
      <w:tr w:rsidR="00A93A0A" w14:paraId="5E46373B" w14:textId="77777777" w:rsidTr="00957759">
        <w:tc>
          <w:tcPr>
            <w:tcW w:w="3235" w:type="dxa"/>
          </w:tcPr>
          <w:p w14:paraId="5EF48815" w14:textId="3DF13948" w:rsidR="00A93A0A" w:rsidRPr="006E2C0F" w:rsidRDefault="00A93A0A" w:rsidP="00A93A0A">
            <w:r>
              <w:t>Horizontal separation</w:t>
            </w:r>
          </w:p>
        </w:tc>
        <w:tc>
          <w:tcPr>
            <w:tcW w:w="6115" w:type="dxa"/>
          </w:tcPr>
          <w:p w14:paraId="66156811" w14:textId="6A2F48BC" w:rsidR="00A93A0A" w:rsidRDefault="00A93A0A" w:rsidP="00A93A0A">
            <w:r>
              <w:t xml:space="preserve">An aerial supervision concept that </w:t>
            </w:r>
            <w:r w:rsidRPr="003F61C9">
              <w:t>refers to the lateral distance maintained between aircraft to prevent collisions</w:t>
            </w:r>
            <w:r>
              <w:t xml:space="preserve">.  Distinct from Vertical separation. </w:t>
            </w:r>
          </w:p>
        </w:tc>
      </w:tr>
      <w:tr w:rsidR="00A93A0A" w14:paraId="184B82F1" w14:textId="77777777" w:rsidTr="00957759">
        <w:tc>
          <w:tcPr>
            <w:tcW w:w="3235" w:type="dxa"/>
          </w:tcPr>
          <w:p w14:paraId="7122C765" w14:textId="77777777" w:rsidR="00A93A0A" w:rsidRPr="006E2C0F" w:rsidRDefault="00A93A0A" w:rsidP="00A93A0A"/>
        </w:tc>
        <w:tc>
          <w:tcPr>
            <w:tcW w:w="6115" w:type="dxa"/>
          </w:tcPr>
          <w:p w14:paraId="5E485757" w14:textId="77777777" w:rsidR="00A93A0A" w:rsidRDefault="00A93A0A" w:rsidP="00A93A0A"/>
        </w:tc>
      </w:tr>
      <w:tr w:rsidR="00A93A0A" w14:paraId="20488FFF" w14:textId="77777777" w:rsidTr="00957759">
        <w:tc>
          <w:tcPr>
            <w:tcW w:w="3235" w:type="dxa"/>
          </w:tcPr>
          <w:p w14:paraId="23EB2554" w14:textId="6291CDD9" w:rsidR="00A93A0A" w:rsidRPr="006E2C0F" w:rsidRDefault="00A93A0A" w:rsidP="00A93A0A">
            <w:r w:rsidRPr="006E2C0F">
              <w:t xml:space="preserve">Incident Traffic Area </w:t>
            </w:r>
            <w:r w:rsidR="00AB198C">
              <w:t>(</w:t>
            </w:r>
            <w:r w:rsidRPr="006E2C0F">
              <w:t>ITA</w:t>
            </w:r>
            <w:r w:rsidR="00AB198C">
              <w:t>)</w:t>
            </w:r>
          </w:p>
        </w:tc>
        <w:tc>
          <w:tcPr>
            <w:tcW w:w="6115" w:type="dxa"/>
          </w:tcPr>
          <w:p w14:paraId="3DD01590" w14:textId="7C7BF54B" w:rsidR="00A93A0A" w:rsidRDefault="00A93A0A" w:rsidP="00A93A0A">
            <w:r>
              <w:t xml:space="preserve">An Incident Traffic Area (ITA) is similar in purpose and function to an FTA or a military “Battlespace” but is designed for non-wildfire incidents (e.g. rescues, flooding, earthquake, etc.) and may or may not have a controlling aircraft acting as an aerial supervisor. </w:t>
            </w:r>
          </w:p>
          <w:p w14:paraId="0F03CFD3" w14:textId="77777777" w:rsidR="00A93A0A" w:rsidRDefault="00A93A0A" w:rsidP="00A93A0A"/>
        </w:tc>
      </w:tr>
      <w:tr w:rsidR="00A93A0A" w14:paraId="0B096923" w14:textId="77777777" w:rsidTr="00957759">
        <w:tc>
          <w:tcPr>
            <w:tcW w:w="3235" w:type="dxa"/>
          </w:tcPr>
          <w:p w14:paraId="1A593CAD" w14:textId="77777777" w:rsidR="00A93A0A" w:rsidRDefault="00A93A0A" w:rsidP="00A93A0A"/>
        </w:tc>
        <w:tc>
          <w:tcPr>
            <w:tcW w:w="6115" w:type="dxa"/>
          </w:tcPr>
          <w:p w14:paraId="6C79784F" w14:textId="77777777" w:rsidR="00A93A0A" w:rsidRPr="00425C97" w:rsidRDefault="00A93A0A" w:rsidP="00A93A0A"/>
        </w:tc>
      </w:tr>
      <w:tr w:rsidR="00A93A0A" w14:paraId="06FE9249" w14:textId="77777777" w:rsidTr="00957759">
        <w:tc>
          <w:tcPr>
            <w:tcW w:w="3235" w:type="dxa"/>
          </w:tcPr>
          <w:p w14:paraId="03130FB4" w14:textId="1AE09636" w:rsidR="00A93A0A" w:rsidRDefault="00A93A0A" w:rsidP="00A93A0A">
            <w:r>
              <w:t>ICP or CP</w:t>
            </w:r>
          </w:p>
        </w:tc>
        <w:tc>
          <w:tcPr>
            <w:tcW w:w="6115" w:type="dxa"/>
          </w:tcPr>
          <w:p w14:paraId="0D4E1169" w14:textId="05C72E72" w:rsidR="00A93A0A" w:rsidRPr="00425C97" w:rsidRDefault="00A93A0A" w:rsidP="00A93A0A">
            <w:r w:rsidRPr="001F74CF">
              <w:t>Incident Command Post or Command Post - The location from which the incident commander (IC) and their team coordinate all response activities during an emergency. The ICP serves as the central hub for communication, planning, resource management, and logistics.</w:t>
            </w:r>
          </w:p>
        </w:tc>
      </w:tr>
      <w:tr w:rsidR="00A93A0A" w14:paraId="58147601" w14:textId="77777777" w:rsidTr="00957759">
        <w:tc>
          <w:tcPr>
            <w:tcW w:w="3235" w:type="dxa"/>
          </w:tcPr>
          <w:p w14:paraId="6F3EBA46" w14:textId="77777777" w:rsidR="00A93A0A" w:rsidRDefault="00A93A0A" w:rsidP="00A93A0A"/>
        </w:tc>
        <w:tc>
          <w:tcPr>
            <w:tcW w:w="6115" w:type="dxa"/>
          </w:tcPr>
          <w:p w14:paraId="547CF01D" w14:textId="77777777" w:rsidR="00A93A0A" w:rsidRPr="00425C97" w:rsidRDefault="00A93A0A" w:rsidP="00A93A0A"/>
        </w:tc>
      </w:tr>
      <w:tr w:rsidR="00A93A0A" w14:paraId="5CCEE71F" w14:textId="77777777" w:rsidTr="00957759">
        <w:tc>
          <w:tcPr>
            <w:tcW w:w="3235" w:type="dxa"/>
          </w:tcPr>
          <w:p w14:paraId="78EC9015" w14:textId="49AB5AD7" w:rsidR="00A93A0A" w:rsidRPr="006E2C0F" w:rsidRDefault="00A93A0A" w:rsidP="00A93A0A">
            <w:r>
              <w:t>ICS</w:t>
            </w:r>
          </w:p>
        </w:tc>
        <w:tc>
          <w:tcPr>
            <w:tcW w:w="6115" w:type="dxa"/>
          </w:tcPr>
          <w:p w14:paraId="266070AA" w14:textId="63D1FD82" w:rsidR="00A93A0A" w:rsidRDefault="00A93A0A" w:rsidP="00A93A0A">
            <w:r w:rsidRPr="00425C97">
              <w:t xml:space="preserve">Incident Command System (ICS) </w:t>
            </w:r>
            <w:r>
              <w:t>- A</w:t>
            </w:r>
            <w:r w:rsidRPr="00425C97">
              <w:t xml:space="preserve"> standardized framework for managing emergencies and planned events, enabling </w:t>
            </w:r>
            <w:r w:rsidRPr="00425C97">
              <w:lastRenderedPageBreak/>
              <w:t>responders from various agencies to collaborate effectively under a unified organizational structure.</w:t>
            </w:r>
          </w:p>
        </w:tc>
      </w:tr>
      <w:tr w:rsidR="00A93A0A" w14:paraId="64ACEEF0" w14:textId="77777777" w:rsidTr="00957759">
        <w:tc>
          <w:tcPr>
            <w:tcW w:w="3235" w:type="dxa"/>
          </w:tcPr>
          <w:p w14:paraId="564B7EF7" w14:textId="77777777" w:rsidR="00A93A0A" w:rsidRDefault="00A93A0A" w:rsidP="00A93A0A"/>
        </w:tc>
        <w:tc>
          <w:tcPr>
            <w:tcW w:w="6115" w:type="dxa"/>
          </w:tcPr>
          <w:p w14:paraId="2952B315" w14:textId="77777777" w:rsidR="00A93A0A" w:rsidRPr="00531B2C" w:rsidRDefault="00A93A0A" w:rsidP="00A93A0A"/>
        </w:tc>
      </w:tr>
      <w:tr w:rsidR="008C7E8D" w14:paraId="42B8D501" w14:textId="77777777" w:rsidTr="00957759">
        <w:tc>
          <w:tcPr>
            <w:tcW w:w="3235" w:type="dxa"/>
          </w:tcPr>
          <w:p w14:paraId="5E5B1182" w14:textId="09E451FB" w:rsidR="008C7E8D" w:rsidRDefault="008C7E8D" w:rsidP="00A93A0A">
            <w:r>
              <w:t>Landing Zone (LZ)</w:t>
            </w:r>
          </w:p>
        </w:tc>
        <w:tc>
          <w:tcPr>
            <w:tcW w:w="6115" w:type="dxa"/>
          </w:tcPr>
          <w:p w14:paraId="66BB83B6" w14:textId="494A28A2" w:rsidR="008C7E8D" w:rsidRPr="00531B2C" w:rsidRDefault="008C7E8D" w:rsidP="00A93A0A">
            <w:r>
              <w:t>Lan</w:t>
            </w:r>
            <w:r w:rsidR="00A3537F">
              <w:t xml:space="preserve">ding area designated for helicopters and/or UAS aircraft. </w:t>
            </w:r>
          </w:p>
        </w:tc>
      </w:tr>
      <w:tr w:rsidR="008C7E8D" w14:paraId="6530D7B1" w14:textId="77777777" w:rsidTr="00957759">
        <w:tc>
          <w:tcPr>
            <w:tcW w:w="3235" w:type="dxa"/>
          </w:tcPr>
          <w:p w14:paraId="47D052D1" w14:textId="77777777" w:rsidR="008C7E8D" w:rsidRDefault="008C7E8D" w:rsidP="00A93A0A"/>
        </w:tc>
        <w:tc>
          <w:tcPr>
            <w:tcW w:w="6115" w:type="dxa"/>
          </w:tcPr>
          <w:p w14:paraId="1E05F265" w14:textId="77777777" w:rsidR="008C7E8D" w:rsidRPr="00531B2C" w:rsidRDefault="008C7E8D" w:rsidP="00A93A0A"/>
        </w:tc>
      </w:tr>
      <w:tr w:rsidR="00A93A0A" w14:paraId="63E9BC46" w14:textId="77777777" w:rsidTr="00957759">
        <w:tc>
          <w:tcPr>
            <w:tcW w:w="3235" w:type="dxa"/>
          </w:tcPr>
          <w:p w14:paraId="595763DF" w14:textId="7000EFFD" w:rsidR="00A93A0A" w:rsidRDefault="00A93A0A" w:rsidP="00A93A0A">
            <w:r>
              <w:t>LEO</w:t>
            </w:r>
          </w:p>
        </w:tc>
        <w:tc>
          <w:tcPr>
            <w:tcW w:w="6115" w:type="dxa"/>
          </w:tcPr>
          <w:p w14:paraId="089F576E" w14:textId="53BA8340" w:rsidR="00A93A0A" w:rsidRPr="00531B2C" w:rsidRDefault="00A93A0A" w:rsidP="00A93A0A">
            <w:r>
              <w:t>Law enforcement officer</w:t>
            </w:r>
          </w:p>
        </w:tc>
      </w:tr>
      <w:tr w:rsidR="00A93A0A" w14:paraId="1ADE7978" w14:textId="77777777" w:rsidTr="00957759">
        <w:tc>
          <w:tcPr>
            <w:tcW w:w="3235" w:type="dxa"/>
          </w:tcPr>
          <w:p w14:paraId="18E8B4CE" w14:textId="77777777" w:rsidR="00A93A0A" w:rsidRDefault="00A93A0A" w:rsidP="00A93A0A"/>
        </w:tc>
        <w:tc>
          <w:tcPr>
            <w:tcW w:w="6115" w:type="dxa"/>
          </w:tcPr>
          <w:p w14:paraId="326D017A" w14:textId="77777777" w:rsidR="00A93A0A" w:rsidRPr="00531B2C" w:rsidRDefault="00A93A0A" w:rsidP="00A93A0A"/>
        </w:tc>
      </w:tr>
      <w:tr w:rsidR="00A93A0A" w14:paraId="06A677A6" w14:textId="77777777" w:rsidTr="00957759">
        <w:tc>
          <w:tcPr>
            <w:tcW w:w="3235" w:type="dxa"/>
          </w:tcPr>
          <w:p w14:paraId="70A91D63" w14:textId="39912EA0" w:rsidR="00A93A0A" w:rsidRPr="006E2C0F" w:rsidRDefault="00A93A0A" w:rsidP="00A93A0A">
            <w:r>
              <w:t>MSL</w:t>
            </w:r>
          </w:p>
        </w:tc>
        <w:tc>
          <w:tcPr>
            <w:tcW w:w="6115" w:type="dxa"/>
          </w:tcPr>
          <w:p w14:paraId="22D95534" w14:textId="6C313E4F" w:rsidR="00A93A0A" w:rsidRPr="00FC594B" w:rsidRDefault="00A93A0A" w:rsidP="00A93A0A">
            <w:r w:rsidRPr="00531B2C">
              <w:t xml:space="preserve">Mean Sea Level </w:t>
            </w:r>
            <w:r w:rsidRPr="00FC594B">
              <w:t>-</w:t>
            </w:r>
            <w:r w:rsidRPr="00531B2C">
              <w:t xml:space="preserve"> </w:t>
            </w:r>
            <w:r w:rsidRPr="00FC594B">
              <w:t>T</w:t>
            </w:r>
            <w:r w:rsidRPr="00531B2C">
              <w:t xml:space="preserve">he average height of the ocean's surface serving as a standard reference point for measuring elevations and altitudes. In aviation, MSL is used as a datum for altitude measurements, ensuring consistency in navigation and flight operations. </w:t>
            </w:r>
          </w:p>
        </w:tc>
      </w:tr>
      <w:tr w:rsidR="00A93A0A" w14:paraId="20FE0A22" w14:textId="77777777" w:rsidTr="00957759">
        <w:tc>
          <w:tcPr>
            <w:tcW w:w="3235" w:type="dxa"/>
          </w:tcPr>
          <w:p w14:paraId="3B48C0EB" w14:textId="77777777" w:rsidR="00A93A0A" w:rsidRPr="006E2C0F" w:rsidRDefault="00A93A0A" w:rsidP="00A93A0A"/>
        </w:tc>
        <w:tc>
          <w:tcPr>
            <w:tcW w:w="6115" w:type="dxa"/>
          </w:tcPr>
          <w:p w14:paraId="711DD840" w14:textId="77777777" w:rsidR="00A93A0A" w:rsidRDefault="00A93A0A" w:rsidP="00A93A0A"/>
        </w:tc>
      </w:tr>
      <w:tr w:rsidR="00A93A0A" w14:paraId="3EC368E1" w14:textId="77777777" w:rsidTr="00957759">
        <w:tc>
          <w:tcPr>
            <w:tcW w:w="3235" w:type="dxa"/>
          </w:tcPr>
          <w:p w14:paraId="7026BF79" w14:textId="1B950810" w:rsidR="00A93A0A" w:rsidRPr="006E2C0F" w:rsidRDefault="00A93A0A" w:rsidP="00A93A0A">
            <w:r>
              <w:t>NOTAM</w:t>
            </w:r>
          </w:p>
        </w:tc>
        <w:tc>
          <w:tcPr>
            <w:tcW w:w="6115" w:type="dxa"/>
          </w:tcPr>
          <w:p w14:paraId="198C847D" w14:textId="464601E7" w:rsidR="00A93A0A" w:rsidRDefault="00A93A0A" w:rsidP="00A93A0A">
            <w:r w:rsidRPr="00F45F9B">
              <w:t>Notice to Airmen</w:t>
            </w:r>
            <w:r>
              <w:t xml:space="preserve"> -</w:t>
            </w:r>
            <w:r w:rsidRPr="00F45F9B">
              <w:t xml:space="preserve"> </w:t>
            </w:r>
            <w:r>
              <w:t>A</w:t>
            </w:r>
            <w:r w:rsidRPr="00F45F9B">
              <w:t xml:space="preserve"> notice issued by </w:t>
            </w:r>
            <w:r>
              <w:t>FAA</w:t>
            </w:r>
            <w:r w:rsidRPr="00F45F9B">
              <w:t xml:space="preserve"> to inform pilots and flight personnel about essential information concerning the establishment, condition, or change in any aeronautical facility, service, procedure, or hazard</w:t>
            </w:r>
            <w:r>
              <w:t xml:space="preserve">. </w:t>
            </w:r>
            <w:r w:rsidRPr="00F45F9B">
              <w:t xml:space="preserve">NOTAMs are used to alert airspace users to hazards along their route, both in the air and on the ground. </w:t>
            </w:r>
          </w:p>
        </w:tc>
      </w:tr>
      <w:tr w:rsidR="00A93A0A" w14:paraId="62319241" w14:textId="77777777" w:rsidTr="00957759">
        <w:tc>
          <w:tcPr>
            <w:tcW w:w="3235" w:type="dxa"/>
          </w:tcPr>
          <w:p w14:paraId="699B65CA" w14:textId="77777777" w:rsidR="00A93A0A" w:rsidRPr="006E2C0F" w:rsidRDefault="00A93A0A" w:rsidP="00A93A0A"/>
        </w:tc>
        <w:tc>
          <w:tcPr>
            <w:tcW w:w="6115" w:type="dxa"/>
          </w:tcPr>
          <w:p w14:paraId="099CDF5C" w14:textId="77777777" w:rsidR="00A93A0A" w:rsidRDefault="00A93A0A" w:rsidP="00A93A0A"/>
        </w:tc>
      </w:tr>
      <w:tr w:rsidR="00A93A0A" w14:paraId="39A7EA78" w14:textId="77777777" w:rsidTr="00957759">
        <w:tc>
          <w:tcPr>
            <w:tcW w:w="3235" w:type="dxa"/>
          </w:tcPr>
          <w:p w14:paraId="4CD78FFF" w14:textId="75D0B350" w:rsidR="00A93A0A" w:rsidRPr="006E2C0F" w:rsidRDefault="00A93A0A" w:rsidP="00A93A0A">
            <w:r>
              <w:t>Remote ID</w:t>
            </w:r>
          </w:p>
        </w:tc>
        <w:tc>
          <w:tcPr>
            <w:tcW w:w="6115" w:type="dxa"/>
          </w:tcPr>
          <w:p w14:paraId="04BBF4B8" w14:textId="77B93D4A" w:rsidR="00A93A0A" w:rsidRDefault="00A93A0A" w:rsidP="00A93A0A">
            <w:r>
              <w:t>A</w:t>
            </w:r>
            <w:r w:rsidRPr="00626E0F">
              <w:t xml:space="preserve"> "digital license plate" for drones, enabling them to broadcast identification and location information</w:t>
            </w:r>
            <w:r>
              <w:t xml:space="preserve"> in real-time</w:t>
            </w:r>
            <w:r w:rsidRPr="00626E0F">
              <w:t xml:space="preserve"> during flight.</w:t>
            </w:r>
          </w:p>
        </w:tc>
      </w:tr>
      <w:tr w:rsidR="00A93A0A" w14:paraId="25B37FAF" w14:textId="77777777" w:rsidTr="00957759">
        <w:tc>
          <w:tcPr>
            <w:tcW w:w="3235" w:type="dxa"/>
          </w:tcPr>
          <w:p w14:paraId="79DADD33" w14:textId="77777777" w:rsidR="00A93A0A" w:rsidRPr="006E2C0F" w:rsidRDefault="00A93A0A" w:rsidP="00A93A0A"/>
        </w:tc>
        <w:tc>
          <w:tcPr>
            <w:tcW w:w="6115" w:type="dxa"/>
          </w:tcPr>
          <w:p w14:paraId="5C64E509" w14:textId="77777777" w:rsidR="00A93A0A" w:rsidRDefault="00A93A0A" w:rsidP="00A93A0A"/>
        </w:tc>
      </w:tr>
      <w:tr w:rsidR="00A93A0A" w14:paraId="00117EF1" w14:textId="77777777" w:rsidTr="00957759">
        <w:tc>
          <w:tcPr>
            <w:tcW w:w="3235" w:type="dxa"/>
          </w:tcPr>
          <w:p w14:paraId="6BF8AEDD" w14:textId="2FC96ED0" w:rsidR="00A93A0A" w:rsidRPr="006E2C0F" w:rsidRDefault="00A93A0A" w:rsidP="00A93A0A">
            <w:r w:rsidRPr="006E2C0F">
              <w:t>Route</w:t>
            </w:r>
          </w:p>
        </w:tc>
        <w:tc>
          <w:tcPr>
            <w:tcW w:w="6115" w:type="dxa"/>
          </w:tcPr>
          <w:p w14:paraId="3E5939F7" w14:textId="7C48CAA5" w:rsidR="00A93A0A" w:rsidRDefault="00A93A0A" w:rsidP="00A93A0A">
            <w:r>
              <w:t xml:space="preserve">A designated or pre-established pathway between two or more points for aircraft to follow.  </w:t>
            </w:r>
          </w:p>
        </w:tc>
      </w:tr>
      <w:tr w:rsidR="00A93A0A" w14:paraId="574320F6" w14:textId="77777777" w:rsidTr="00957759">
        <w:tc>
          <w:tcPr>
            <w:tcW w:w="3235" w:type="dxa"/>
          </w:tcPr>
          <w:p w14:paraId="3A3F9E98" w14:textId="77777777" w:rsidR="00A93A0A" w:rsidRPr="006E2C0F" w:rsidRDefault="00A93A0A" w:rsidP="00A93A0A"/>
        </w:tc>
        <w:tc>
          <w:tcPr>
            <w:tcW w:w="6115" w:type="dxa"/>
          </w:tcPr>
          <w:p w14:paraId="35B40C28" w14:textId="77777777" w:rsidR="00A93A0A" w:rsidRDefault="00A93A0A" w:rsidP="00A93A0A"/>
        </w:tc>
      </w:tr>
      <w:tr w:rsidR="00A93A0A" w14:paraId="39F92C35" w14:textId="77777777" w:rsidTr="00957759">
        <w:tc>
          <w:tcPr>
            <w:tcW w:w="3235" w:type="dxa"/>
          </w:tcPr>
          <w:p w14:paraId="4CCC3ECA" w14:textId="6105B090" w:rsidR="00A93A0A" w:rsidRPr="006E2C0F" w:rsidRDefault="00A93A0A" w:rsidP="00A93A0A">
            <w:r>
              <w:t>Tactical channel or frequency</w:t>
            </w:r>
          </w:p>
        </w:tc>
        <w:tc>
          <w:tcPr>
            <w:tcW w:w="6115" w:type="dxa"/>
          </w:tcPr>
          <w:p w14:paraId="5291AF26" w14:textId="7EDF95AC" w:rsidR="00A93A0A" w:rsidRDefault="00A93A0A" w:rsidP="00A93A0A">
            <w:r>
              <w:t xml:space="preserve">A secondary radio channel assigned to a specific incident for resources to utilize for incident-related channel.  Distinct from a Command channel or frequency. </w:t>
            </w:r>
          </w:p>
        </w:tc>
      </w:tr>
      <w:tr w:rsidR="00A93A0A" w14:paraId="2198FF8E" w14:textId="77777777" w:rsidTr="00957759">
        <w:tc>
          <w:tcPr>
            <w:tcW w:w="3235" w:type="dxa"/>
          </w:tcPr>
          <w:p w14:paraId="7ECE40FD" w14:textId="77777777" w:rsidR="00A93A0A" w:rsidRPr="006E2C0F" w:rsidRDefault="00A93A0A" w:rsidP="00A93A0A"/>
        </w:tc>
        <w:tc>
          <w:tcPr>
            <w:tcW w:w="6115" w:type="dxa"/>
          </w:tcPr>
          <w:p w14:paraId="49A03188" w14:textId="77777777" w:rsidR="00A93A0A" w:rsidRDefault="00A93A0A" w:rsidP="00A93A0A"/>
        </w:tc>
      </w:tr>
      <w:tr w:rsidR="00A93A0A" w14:paraId="537F54F0" w14:textId="77777777" w:rsidTr="00957759">
        <w:tc>
          <w:tcPr>
            <w:tcW w:w="3235" w:type="dxa"/>
          </w:tcPr>
          <w:p w14:paraId="455473AE" w14:textId="2ADF9E3A" w:rsidR="00A93A0A" w:rsidRPr="006E2C0F" w:rsidRDefault="00A93A0A" w:rsidP="00A93A0A">
            <w:r w:rsidRPr="006E2C0F">
              <w:t>Temporary Flight Restriction (TFR)</w:t>
            </w:r>
          </w:p>
        </w:tc>
        <w:tc>
          <w:tcPr>
            <w:tcW w:w="6115" w:type="dxa"/>
          </w:tcPr>
          <w:p w14:paraId="53E6ACC8" w14:textId="5E0698EA" w:rsidR="00A93A0A" w:rsidRDefault="00A93A0A" w:rsidP="00A93A0A">
            <w:r>
              <w:t xml:space="preserve">A Temporary Flight Restriction (TFR) is a restriction placed on airspace by the Federal Aviation Administration (FAA) to prohibit or limit certain flight operations in a specific area for a temporary </w:t>
            </w:r>
            <w:proofErr w:type="gramStart"/>
            <w:r>
              <w:t>period of time</w:t>
            </w:r>
            <w:proofErr w:type="gramEnd"/>
            <w:r>
              <w:t>.</w:t>
            </w:r>
          </w:p>
        </w:tc>
      </w:tr>
      <w:tr w:rsidR="00A93A0A" w14:paraId="2F4CED85" w14:textId="77777777" w:rsidTr="00957759">
        <w:tc>
          <w:tcPr>
            <w:tcW w:w="3235" w:type="dxa"/>
          </w:tcPr>
          <w:p w14:paraId="56EA64AF" w14:textId="77777777" w:rsidR="00A93A0A" w:rsidRPr="006E2C0F" w:rsidRDefault="00A93A0A" w:rsidP="00A93A0A"/>
        </w:tc>
        <w:tc>
          <w:tcPr>
            <w:tcW w:w="6115" w:type="dxa"/>
          </w:tcPr>
          <w:p w14:paraId="7925842F" w14:textId="77777777" w:rsidR="00A93A0A" w:rsidRDefault="00A93A0A" w:rsidP="00A93A0A"/>
        </w:tc>
      </w:tr>
      <w:tr w:rsidR="00A93A0A" w14:paraId="4808A9AD" w14:textId="77777777" w:rsidTr="00957759">
        <w:tc>
          <w:tcPr>
            <w:tcW w:w="3235" w:type="dxa"/>
          </w:tcPr>
          <w:p w14:paraId="032B85B7" w14:textId="76ED83CE" w:rsidR="00A93A0A" w:rsidRPr="006E2C0F" w:rsidRDefault="00A93A0A" w:rsidP="00A93A0A">
            <w:r>
              <w:t>UAS</w:t>
            </w:r>
          </w:p>
        </w:tc>
        <w:tc>
          <w:tcPr>
            <w:tcW w:w="6115" w:type="dxa"/>
          </w:tcPr>
          <w:p w14:paraId="37B579A6" w14:textId="53F43877" w:rsidR="00A93A0A" w:rsidRDefault="00A93A0A" w:rsidP="00A93A0A">
            <w:r>
              <w:t>Unmanned Aerial Systems - aka Drone(s)</w:t>
            </w:r>
          </w:p>
        </w:tc>
      </w:tr>
      <w:tr w:rsidR="00A93A0A" w14:paraId="6C5AACF4" w14:textId="77777777" w:rsidTr="00957759">
        <w:tc>
          <w:tcPr>
            <w:tcW w:w="3235" w:type="dxa"/>
          </w:tcPr>
          <w:p w14:paraId="0F62308F" w14:textId="77777777" w:rsidR="00A93A0A" w:rsidRPr="006E2C0F" w:rsidRDefault="00A93A0A" w:rsidP="00A93A0A"/>
        </w:tc>
        <w:tc>
          <w:tcPr>
            <w:tcW w:w="6115" w:type="dxa"/>
          </w:tcPr>
          <w:p w14:paraId="44EDA834" w14:textId="77777777" w:rsidR="00A93A0A" w:rsidRDefault="00A93A0A" w:rsidP="00A93A0A"/>
        </w:tc>
      </w:tr>
      <w:tr w:rsidR="00A93A0A" w14:paraId="748943B6" w14:textId="77777777" w:rsidTr="00957759">
        <w:tc>
          <w:tcPr>
            <w:tcW w:w="3235" w:type="dxa"/>
          </w:tcPr>
          <w:p w14:paraId="3540D744" w14:textId="2168B6D0" w:rsidR="00A93A0A" w:rsidRPr="006E2C0F" w:rsidRDefault="00A93A0A" w:rsidP="00A93A0A">
            <w:r w:rsidRPr="006E2C0F">
              <w:t>“UAS-Friendly Approach”</w:t>
            </w:r>
          </w:p>
        </w:tc>
        <w:tc>
          <w:tcPr>
            <w:tcW w:w="6115" w:type="dxa"/>
          </w:tcPr>
          <w:p w14:paraId="138F1E47" w14:textId="4060AD57" w:rsidR="00A93A0A" w:rsidRDefault="00A93A0A" w:rsidP="00A93A0A">
            <w:r>
              <w:t>Steps taken by crewed aircraft to increase their safety as they approach a new incident where public safety or civilian UAS may be present.</w:t>
            </w:r>
          </w:p>
        </w:tc>
      </w:tr>
      <w:tr w:rsidR="00A93A0A" w14:paraId="2C3B4763" w14:textId="77777777" w:rsidTr="00957759">
        <w:tc>
          <w:tcPr>
            <w:tcW w:w="3235" w:type="dxa"/>
          </w:tcPr>
          <w:p w14:paraId="50F7869E" w14:textId="77777777" w:rsidR="00A93A0A" w:rsidRPr="006E2C0F" w:rsidRDefault="00A93A0A" w:rsidP="00A93A0A"/>
        </w:tc>
        <w:tc>
          <w:tcPr>
            <w:tcW w:w="6115" w:type="dxa"/>
          </w:tcPr>
          <w:p w14:paraId="42F42BA6" w14:textId="77777777" w:rsidR="00A93A0A" w:rsidRDefault="00A93A0A" w:rsidP="00A93A0A"/>
        </w:tc>
      </w:tr>
      <w:tr w:rsidR="00A93A0A" w14:paraId="04FFF967" w14:textId="77777777" w:rsidTr="00957759">
        <w:tc>
          <w:tcPr>
            <w:tcW w:w="3235" w:type="dxa"/>
          </w:tcPr>
          <w:p w14:paraId="3673FEBF" w14:textId="06C66779" w:rsidR="00A93A0A" w:rsidRPr="006E2C0F" w:rsidRDefault="00A93A0A" w:rsidP="00A93A0A">
            <w:r>
              <w:t xml:space="preserve">Uncrewed </w:t>
            </w:r>
            <w:proofErr w:type="gramStart"/>
            <w:r>
              <w:t>resource</w:t>
            </w:r>
            <w:proofErr w:type="gramEnd"/>
            <w:r>
              <w:t xml:space="preserve"> or aircraft</w:t>
            </w:r>
          </w:p>
        </w:tc>
        <w:tc>
          <w:tcPr>
            <w:tcW w:w="6115" w:type="dxa"/>
          </w:tcPr>
          <w:p w14:paraId="1B00B3D7" w14:textId="6C41DEE6" w:rsidR="00A93A0A" w:rsidRDefault="00A93A0A" w:rsidP="00A93A0A">
            <w:r>
              <w:t xml:space="preserve">UAS, drones, or other </w:t>
            </w:r>
            <w:proofErr w:type="gramStart"/>
            <w:r>
              <w:t>remotely-controlled</w:t>
            </w:r>
            <w:proofErr w:type="gramEnd"/>
            <w:r>
              <w:t xml:space="preserve"> aircraft with no personnel on board</w:t>
            </w:r>
          </w:p>
        </w:tc>
      </w:tr>
      <w:tr w:rsidR="00A93A0A" w14:paraId="7DA0E2F5" w14:textId="77777777" w:rsidTr="00957759">
        <w:tc>
          <w:tcPr>
            <w:tcW w:w="3235" w:type="dxa"/>
          </w:tcPr>
          <w:p w14:paraId="6B0FA408" w14:textId="77777777" w:rsidR="00A93A0A" w:rsidRPr="006E2C0F" w:rsidRDefault="00A93A0A" w:rsidP="00A93A0A"/>
        </w:tc>
        <w:tc>
          <w:tcPr>
            <w:tcW w:w="6115" w:type="dxa"/>
          </w:tcPr>
          <w:p w14:paraId="5214A8E9" w14:textId="77777777" w:rsidR="00A93A0A" w:rsidRDefault="00A93A0A" w:rsidP="00A93A0A"/>
        </w:tc>
      </w:tr>
      <w:tr w:rsidR="00A93A0A" w14:paraId="21B9D698" w14:textId="77777777" w:rsidTr="00957759">
        <w:tc>
          <w:tcPr>
            <w:tcW w:w="3235" w:type="dxa"/>
          </w:tcPr>
          <w:p w14:paraId="202FDBEC" w14:textId="65165682" w:rsidR="00A93A0A" w:rsidRPr="006E2C0F" w:rsidRDefault="00A93A0A" w:rsidP="00A93A0A">
            <w:r>
              <w:t>Vertical separation</w:t>
            </w:r>
          </w:p>
        </w:tc>
        <w:tc>
          <w:tcPr>
            <w:tcW w:w="6115" w:type="dxa"/>
          </w:tcPr>
          <w:p w14:paraId="6714BD94" w14:textId="7D477EAF" w:rsidR="00A93A0A" w:rsidRDefault="00A93A0A" w:rsidP="00A93A0A">
            <w:r>
              <w:t xml:space="preserve">An aerial supervision concept that </w:t>
            </w:r>
            <w:r w:rsidRPr="003F61C9">
              <w:t xml:space="preserve">refers to the </w:t>
            </w:r>
            <w:r>
              <w:t>vertical</w:t>
            </w:r>
            <w:r w:rsidRPr="003F61C9">
              <w:t xml:space="preserve"> distance maintained between aircraft to prevent collisions</w:t>
            </w:r>
            <w:r>
              <w:t>. Distinct from Horizontal separation.</w:t>
            </w:r>
          </w:p>
        </w:tc>
      </w:tr>
      <w:tr w:rsidR="00A93A0A" w14:paraId="6CAA9D6D" w14:textId="77777777" w:rsidTr="00957759">
        <w:tc>
          <w:tcPr>
            <w:tcW w:w="3235" w:type="dxa"/>
          </w:tcPr>
          <w:p w14:paraId="716A5A69" w14:textId="77777777" w:rsidR="00A93A0A" w:rsidRPr="006E2C0F" w:rsidRDefault="00A93A0A" w:rsidP="00A93A0A"/>
        </w:tc>
        <w:tc>
          <w:tcPr>
            <w:tcW w:w="6115" w:type="dxa"/>
          </w:tcPr>
          <w:p w14:paraId="181B5C24" w14:textId="77777777" w:rsidR="00A93A0A" w:rsidRDefault="00A93A0A" w:rsidP="00A93A0A"/>
        </w:tc>
      </w:tr>
      <w:tr w:rsidR="00A93A0A" w14:paraId="38D3A145" w14:textId="77777777" w:rsidTr="00957759">
        <w:tc>
          <w:tcPr>
            <w:tcW w:w="3235" w:type="dxa"/>
          </w:tcPr>
          <w:p w14:paraId="792E70C3" w14:textId="798016A9" w:rsidR="00A93A0A" w:rsidRPr="006E2C0F" w:rsidRDefault="00A93A0A" w:rsidP="00A93A0A">
            <w:r>
              <w:t>VHF-AM Frequency</w:t>
            </w:r>
          </w:p>
        </w:tc>
        <w:tc>
          <w:tcPr>
            <w:tcW w:w="6115" w:type="dxa"/>
          </w:tcPr>
          <w:p w14:paraId="05A8D3D7" w14:textId="3DD57E07" w:rsidR="00A93A0A" w:rsidRPr="00081017" w:rsidRDefault="00A93A0A" w:rsidP="00A93A0A">
            <w:r w:rsidRPr="00081017">
              <w:t>118 to 136.975 MHz allocated for voice communications for aviation. Distinct from VHF-FM</w:t>
            </w:r>
            <w:r>
              <w:t xml:space="preserve"> frequencies. </w:t>
            </w:r>
          </w:p>
        </w:tc>
      </w:tr>
      <w:tr w:rsidR="00A93A0A" w14:paraId="100FE841" w14:textId="77777777" w:rsidTr="00957759">
        <w:tc>
          <w:tcPr>
            <w:tcW w:w="3235" w:type="dxa"/>
          </w:tcPr>
          <w:p w14:paraId="29DE9674" w14:textId="77777777" w:rsidR="00A93A0A" w:rsidRPr="006E2C0F" w:rsidRDefault="00A93A0A" w:rsidP="00A93A0A"/>
        </w:tc>
        <w:tc>
          <w:tcPr>
            <w:tcW w:w="6115" w:type="dxa"/>
          </w:tcPr>
          <w:p w14:paraId="5B3EB76E" w14:textId="77777777" w:rsidR="00A93A0A" w:rsidRDefault="00A93A0A" w:rsidP="00A93A0A"/>
        </w:tc>
      </w:tr>
      <w:tr w:rsidR="00A93A0A" w14:paraId="3EE18712" w14:textId="77777777" w:rsidTr="00957759">
        <w:tc>
          <w:tcPr>
            <w:tcW w:w="3235" w:type="dxa"/>
          </w:tcPr>
          <w:p w14:paraId="4D4DD1AA" w14:textId="286C4EF8" w:rsidR="00A93A0A" w:rsidRPr="006E2C0F" w:rsidRDefault="00A93A0A" w:rsidP="00A93A0A">
            <w:r>
              <w:t>VHF-FM Frequency</w:t>
            </w:r>
          </w:p>
        </w:tc>
        <w:tc>
          <w:tcPr>
            <w:tcW w:w="6115" w:type="dxa"/>
          </w:tcPr>
          <w:p w14:paraId="3D714E9C" w14:textId="236629DD" w:rsidR="00A93A0A" w:rsidRDefault="00A93A0A" w:rsidP="00A93A0A">
            <w:r w:rsidRPr="00DD39D7">
              <w:t>150 and 174 MHz</w:t>
            </w:r>
            <w:r>
              <w:t xml:space="preserve"> – Used by many Public Safety organizations for voice communications. Distinct from VHF-AM frequencies. </w:t>
            </w:r>
          </w:p>
        </w:tc>
      </w:tr>
      <w:tr w:rsidR="00D354CA" w14:paraId="3C5BDB9F" w14:textId="77777777" w:rsidTr="00957759">
        <w:tc>
          <w:tcPr>
            <w:tcW w:w="3235" w:type="dxa"/>
          </w:tcPr>
          <w:p w14:paraId="00396E0C" w14:textId="77777777" w:rsidR="00D354CA" w:rsidRDefault="00D354CA" w:rsidP="00A93A0A"/>
        </w:tc>
        <w:tc>
          <w:tcPr>
            <w:tcW w:w="6115" w:type="dxa"/>
          </w:tcPr>
          <w:p w14:paraId="363F7AEE" w14:textId="77777777" w:rsidR="00D354CA" w:rsidRDefault="00D354CA" w:rsidP="00A93A0A"/>
        </w:tc>
      </w:tr>
      <w:tr w:rsidR="00CF5598" w14:paraId="14D06DD9" w14:textId="77777777" w:rsidTr="00957759">
        <w:tc>
          <w:tcPr>
            <w:tcW w:w="3235" w:type="dxa"/>
          </w:tcPr>
          <w:p w14:paraId="50CC823B" w14:textId="44892167" w:rsidR="00CF5598" w:rsidRDefault="008E50B2" w:rsidP="00A93A0A">
            <w:r>
              <w:t>Visual Flight Rules (VFR)</w:t>
            </w:r>
          </w:p>
        </w:tc>
        <w:tc>
          <w:tcPr>
            <w:tcW w:w="6115" w:type="dxa"/>
          </w:tcPr>
          <w:p w14:paraId="50ACEB6C" w14:textId="3353B8B4" w:rsidR="00CF5598" w:rsidRPr="00DD39D7" w:rsidRDefault="00D354CA" w:rsidP="00A93A0A">
            <w:r>
              <w:t xml:space="preserve">A </w:t>
            </w:r>
            <w:r w:rsidRPr="00D354CA">
              <w:t>set of regulations under which a pilot operates an aircraft in weather conditions generally clear enough to allow the pilot to see where the aircraft is going.</w:t>
            </w:r>
            <w:r>
              <w:t xml:space="preserve"> Distinct from Instrument Flight Rules (IFR).</w:t>
            </w:r>
          </w:p>
        </w:tc>
      </w:tr>
      <w:tr w:rsidR="00CF5598" w14:paraId="392B3B96" w14:textId="77777777" w:rsidTr="00957759">
        <w:tc>
          <w:tcPr>
            <w:tcW w:w="3235" w:type="dxa"/>
          </w:tcPr>
          <w:p w14:paraId="1B12C89E" w14:textId="77777777" w:rsidR="00CF5598" w:rsidRDefault="00CF5598" w:rsidP="00A93A0A"/>
        </w:tc>
        <w:tc>
          <w:tcPr>
            <w:tcW w:w="6115" w:type="dxa"/>
          </w:tcPr>
          <w:p w14:paraId="3AA72460" w14:textId="77777777" w:rsidR="00CF5598" w:rsidRPr="00DD39D7" w:rsidRDefault="00CF5598" w:rsidP="00A93A0A"/>
        </w:tc>
      </w:tr>
      <w:tr w:rsidR="00CF5598" w14:paraId="43D96DFF" w14:textId="77777777" w:rsidTr="00957759">
        <w:tc>
          <w:tcPr>
            <w:tcW w:w="3235" w:type="dxa"/>
          </w:tcPr>
          <w:p w14:paraId="4A99B29F" w14:textId="77777777" w:rsidR="00CF5598" w:rsidRDefault="00CF5598" w:rsidP="00A93A0A"/>
        </w:tc>
        <w:tc>
          <w:tcPr>
            <w:tcW w:w="6115" w:type="dxa"/>
          </w:tcPr>
          <w:p w14:paraId="05666265" w14:textId="77777777" w:rsidR="00CF5598" w:rsidRPr="00DD39D7" w:rsidRDefault="00CF5598" w:rsidP="00A93A0A"/>
        </w:tc>
      </w:tr>
    </w:tbl>
    <w:p w14:paraId="53241322" w14:textId="77777777" w:rsidR="00D62C7E" w:rsidRDefault="00D62C7E" w:rsidP="009577B1"/>
    <w:p w14:paraId="2FFBE8B1" w14:textId="6D7590EB" w:rsidR="00324D0C" w:rsidRDefault="00324D0C">
      <w:r>
        <w:br w:type="page"/>
      </w:r>
    </w:p>
    <w:p w14:paraId="3930EC13" w14:textId="7AE2785F" w:rsidR="006F3327" w:rsidRDefault="006C45B5" w:rsidP="00DE7D46">
      <w:r>
        <w:rPr>
          <w:color w:val="4C94D8" w:themeColor="text2" w:themeTint="80"/>
          <w:sz w:val="40"/>
          <w:szCs w:val="40"/>
        </w:rPr>
        <w:lastRenderedPageBreak/>
        <w:t>ITA Briefing</w:t>
      </w:r>
    </w:p>
    <w:p w14:paraId="24DD708B" w14:textId="77777777" w:rsidR="006F3327" w:rsidRDefault="006F3327" w:rsidP="006F3327"/>
    <w:p w14:paraId="5E333D97" w14:textId="77777777" w:rsidR="006F3327" w:rsidRDefault="006F3327" w:rsidP="006F3327"/>
    <w:p w14:paraId="78F56F94" w14:textId="79A9C145" w:rsidR="00F32423" w:rsidRDefault="00F32423" w:rsidP="00F32423">
      <w:pPr>
        <w:pStyle w:val="ListParagraph"/>
        <w:ind w:left="1440"/>
      </w:pPr>
      <w:r w:rsidRPr="00AB216F">
        <w:rPr>
          <w:b/>
          <w:bCs/>
        </w:rPr>
        <w:t>Incident Traffic Area (ITA) Briefing</w:t>
      </w:r>
      <w:r>
        <w:rPr>
          <w:b/>
          <w:bCs/>
        </w:rPr>
        <w:br/>
      </w:r>
    </w:p>
    <w:p w14:paraId="7AC66850" w14:textId="77777777" w:rsidR="00F32423" w:rsidRDefault="00F32423" w:rsidP="00F32423">
      <w:pPr>
        <w:pStyle w:val="ListParagraph"/>
        <w:spacing w:after="0" w:line="240" w:lineRule="auto"/>
        <w:ind w:left="360"/>
        <w:contextualSpacing w:val="0"/>
        <w:rPr>
          <w:rFonts w:eastAsia="Times New Roman"/>
        </w:rPr>
      </w:pPr>
      <w:r>
        <w:rPr>
          <w:rFonts w:eastAsia="Times New Roman"/>
        </w:rPr>
        <w:t>I – Identifier (call-sign) of all aircraft currently operating</w:t>
      </w:r>
    </w:p>
    <w:p w14:paraId="289CC677" w14:textId="77777777" w:rsidR="00F32423" w:rsidRDefault="00F32423" w:rsidP="00F32423">
      <w:pPr>
        <w:pStyle w:val="ListParagraph"/>
        <w:spacing w:after="0" w:line="240" w:lineRule="auto"/>
        <w:ind w:left="360"/>
        <w:contextualSpacing w:val="0"/>
        <w:rPr>
          <w:rFonts w:eastAsia="Times New Roman"/>
        </w:rPr>
      </w:pPr>
      <w:r>
        <w:rPr>
          <w:rFonts w:eastAsia="Times New Roman"/>
        </w:rPr>
        <w:t>H – Hazards in the area</w:t>
      </w:r>
    </w:p>
    <w:p w14:paraId="21769162" w14:textId="77777777" w:rsidR="00F32423" w:rsidRDefault="00F32423" w:rsidP="00F32423">
      <w:pPr>
        <w:pStyle w:val="ListParagraph"/>
        <w:spacing w:after="0" w:line="240" w:lineRule="auto"/>
        <w:ind w:left="360"/>
        <w:contextualSpacing w:val="0"/>
        <w:rPr>
          <w:rFonts w:eastAsia="Times New Roman"/>
        </w:rPr>
      </w:pPr>
      <w:r>
        <w:rPr>
          <w:rFonts w:eastAsia="Times New Roman"/>
        </w:rPr>
        <w:t>M – Mission Type (</w:t>
      </w:r>
      <w:proofErr w:type="spellStart"/>
      <w:r>
        <w:rPr>
          <w:rFonts w:eastAsia="Times New Roman"/>
        </w:rPr>
        <w:t>ie</w:t>
      </w:r>
      <w:proofErr w:type="spellEnd"/>
      <w:r>
        <w:rPr>
          <w:rFonts w:eastAsia="Times New Roman"/>
        </w:rPr>
        <w:t>. Recon, Rescue, External load, Mapping, etc.)</w:t>
      </w:r>
    </w:p>
    <w:p w14:paraId="5CB42162" w14:textId="77777777" w:rsidR="00F32423" w:rsidRDefault="00F32423" w:rsidP="00F32423">
      <w:pPr>
        <w:pStyle w:val="ListParagraph"/>
        <w:spacing w:after="0" w:line="240" w:lineRule="auto"/>
        <w:ind w:left="360"/>
        <w:contextualSpacing w:val="0"/>
        <w:rPr>
          <w:rFonts w:eastAsia="Times New Roman"/>
        </w:rPr>
      </w:pPr>
      <w:r>
        <w:rPr>
          <w:rFonts w:eastAsia="Times New Roman"/>
        </w:rPr>
        <w:t>A – Altitude(s) – Vertical Separation - (What aircraft are operating at what altitude)</w:t>
      </w:r>
    </w:p>
    <w:p w14:paraId="0571A311" w14:textId="77777777" w:rsidR="00F32423" w:rsidRDefault="00F32423" w:rsidP="00F32423">
      <w:pPr>
        <w:pStyle w:val="ListParagraph"/>
        <w:spacing w:after="0" w:line="240" w:lineRule="auto"/>
        <w:ind w:left="360"/>
        <w:contextualSpacing w:val="0"/>
        <w:rPr>
          <w:rFonts w:eastAsia="Times New Roman"/>
        </w:rPr>
      </w:pPr>
      <w:r>
        <w:rPr>
          <w:rFonts w:eastAsia="Times New Roman"/>
        </w:rPr>
        <w:t>B – Boundaries for operation – Horizontal Separation (Fences, etc.)</w:t>
      </w:r>
    </w:p>
    <w:p w14:paraId="73897D51" w14:textId="77777777" w:rsidR="00F32423" w:rsidRDefault="00F32423" w:rsidP="00F32423">
      <w:pPr>
        <w:pStyle w:val="ListParagraph"/>
        <w:spacing w:after="0" w:line="240" w:lineRule="auto"/>
        <w:ind w:left="360"/>
        <w:contextualSpacing w:val="0"/>
        <w:rPr>
          <w:rFonts w:eastAsia="Times New Roman"/>
        </w:rPr>
      </w:pPr>
      <w:r>
        <w:rPr>
          <w:rFonts w:eastAsia="Times New Roman"/>
        </w:rPr>
        <w:t>R – Radio frequency for air-to-air communications</w:t>
      </w:r>
    </w:p>
    <w:p w14:paraId="74B62693" w14:textId="77777777" w:rsidR="00F32423" w:rsidRDefault="00F32423" w:rsidP="00F32423">
      <w:pPr>
        <w:pStyle w:val="ListParagraph"/>
        <w:spacing w:after="0" w:line="240" w:lineRule="auto"/>
        <w:ind w:left="360"/>
        <w:contextualSpacing w:val="0"/>
        <w:rPr>
          <w:rFonts w:eastAsia="Times New Roman"/>
        </w:rPr>
      </w:pPr>
      <w:r>
        <w:rPr>
          <w:rFonts w:eastAsia="Times New Roman"/>
        </w:rPr>
        <w:t>I – Information/intelligence to pass along</w:t>
      </w:r>
    </w:p>
    <w:p w14:paraId="04F08895" w14:textId="3F1DC909" w:rsidR="007218B4" w:rsidRPr="00F32423" w:rsidRDefault="00F32423" w:rsidP="00F32423">
      <w:pPr>
        <w:pStyle w:val="ListParagraph"/>
        <w:spacing w:after="0" w:line="240" w:lineRule="auto"/>
        <w:ind w:left="360"/>
        <w:contextualSpacing w:val="0"/>
        <w:rPr>
          <w:rFonts w:eastAsia="Times New Roman"/>
        </w:rPr>
      </w:pPr>
      <w:r w:rsidRPr="00F32423">
        <w:rPr>
          <w:rFonts w:eastAsia="Times New Roman"/>
        </w:rPr>
        <w:t xml:space="preserve">C – Coordinator establishment/acknowledgement – Airspace Coordinator assuming duties of aerial supervision and coordination. </w:t>
      </w:r>
      <w:r w:rsidRPr="00F32423">
        <w:rPr>
          <w:rFonts w:eastAsia="Times New Roman"/>
        </w:rPr>
        <w:br/>
      </w:r>
    </w:p>
    <w:p w14:paraId="18A5F4F4" w14:textId="77777777" w:rsidR="009D4219" w:rsidRDefault="009D4219" w:rsidP="00D03D17">
      <w:pPr>
        <w:pStyle w:val="ListParagraph"/>
        <w:ind w:left="360"/>
      </w:pPr>
    </w:p>
    <w:p w14:paraId="480E230D" w14:textId="77777777" w:rsidR="00907F3B" w:rsidRDefault="00907F3B" w:rsidP="009D4219">
      <w:pPr>
        <w:pStyle w:val="ListParagraph"/>
        <w:ind w:left="1440"/>
      </w:pPr>
    </w:p>
    <w:p w14:paraId="0A247A0C" w14:textId="77777777" w:rsidR="00FE0542" w:rsidRDefault="00FE0542" w:rsidP="006F3327"/>
    <w:p w14:paraId="0003DBCD" w14:textId="77777777" w:rsidR="00FE0542" w:rsidRDefault="00FE0542" w:rsidP="006F3327"/>
    <w:p w14:paraId="2958F2F1" w14:textId="77777777" w:rsidR="00FE0542" w:rsidRDefault="00FE0542" w:rsidP="006F3327"/>
    <w:p w14:paraId="6AB8B87E" w14:textId="4B8AA96B" w:rsidR="00FE0542" w:rsidRDefault="00FE0542">
      <w:r>
        <w:br w:type="page"/>
      </w:r>
    </w:p>
    <w:p w14:paraId="3C70873D" w14:textId="6ED414BC" w:rsidR="003F54B4" w:rsidRDefault="003F54B4" w:rsidP="003F54B4">
      <w:pPr>
        <w:jc w:val="center"/>
      </w:pPr>
      <w:r>
        <w:rPr>
          <w:color w:val="4C94D8" w:themeColor="text2" w:themeTint="80"/>
          <w:sz w:val="40"/>
          <w:szCs w:val="40"/>
        </w:rPr>
        <w:lastRenderedPageBreak/>
        <w:t>ICS Organization Chart</w:t>
      </w:r>
      <w:r w:rsidR="004B7E71">
        <w:rPr>
          <w:color w:val="4C94D8" w:themeColor="text2" w:themeTint="80"/>
          <w:sz w:val="40"/>
          <w:szCs w:val="40"/>
        </w:rPr>
        <w:t xml:space="preserve"> (UAS Operations)</w:t>
      </w:r>
    </w:p>
    <w:p w14:paraId="4400F751" w14:textId="77777777" w:rsidR="003F54B4" w:rsidRDefault="003F54B4" w:rsidP="003F54B4"/>
    <w:p w14:paraId="741CB531" w14:textId="77777777" w:rsidR="003F54B4" w:rsidRDefault="003F54B4" w:rsidP="003F54B4"/>
    <w:p w14:paraId="0A2BF273" w14:textId="4BAA400E" w:rsidR="00CD2C08" w:rsidRPr="00CD2C08" w:rsidRDefault="00CD2C08" w:rsidP="00CD2C08">
      <w:r w:rsidRPr="00CD2C08">
        <w:rPr>
          <w:noProof/>
        </w:rPr>
        <w:drawing>
          <wp:inline distT="0" distB="0" distL="0" distR="0" wp14:anchorId="351F3B1F" wp14:editId="163A0F9C">
            <wp:extent cx="5943600" cy="6147435"/>
            <wp:effectExtent l="0" t="0" r="0" b="5715"/>
            <wp:docPr id="178937428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74285" name="Picture 4" descr="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147435"/>
                    </a:xfrm>
                    <a:prstGeom prst="rect">
                      <a:avLst/>
                    </a:prstGeom>
                    <a:noFill/>
                    <a:ln>
                      <a:noFill/>
                    </a:ln>
                  </pic:spPr>
                </pic:pic>
              </a:graphicData>
            </a:graphic>
          </wp:inline>
        </w:drawing>
      </w:r>
    </w:p>
    <w:p w14:paraId="0F1B4B2A" w14:textId="6B28DD84" w:rsidR="001B0BB6" w:rsidRPr="001B0BB6" w:rsidRDefault="001B0BB6" w:rsidP="001B0BB6"/>
    <w:p w14:paraId="1466E3FB" w14:textId="77777777" w:rsidR="004B7E71" w:rsidRDefault="004B7E71" w:rsidP="003F54B4"/>
    <w:p w14:paraId="4C7886E2" w14:textId="3D317AED" w:rsidR="004B7E71" w:rsidRDefault="004B7E71"/>
    <w:sectPr w:rsidR="004B7E71" w:rsidSect="00766A37">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BC60B" w14:textId="77777777" w:rsidR="00FC6FB4" w:rsidRDefault="00FC6FB4" w:rsidP="002E1C80">
      <w:pPr>
        <w:spacing w:after="0" w:line="240" w:lineRule="auto"/>
      </w:pPr>
      <w:r>
        <w:separator/>
      </w:r>
    </w:p>
  </w:endnote>
  <w:endnote w:type="continuationSeparator" w:id="0">
    <w:p w14:paraId="1906E0D5" w14:textId="77777777" w:rsidR="00FC6FB4" w:rsidRDefault="00FC6FB4" w:rsidP="002E1C80">
      <w:pPr>
        <w:spacing w:after="0" w:line="240" w:lineRule="auto"/>
      </w:pPr>
      <w:r>
        <w:continuationSeparator/>
      </w:r>
    </w:p>
  </w:endnote>
  <w:endnote w:type="continuationNotice" w:id="1">
    <w:p w14:paraId="728EB562" w14:textId="77777777" w:rsidR="00FC6FB4" w:rsidRDefault="00FC6F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944647"/>
      <w:docPartObj>
        <w:docPartGallery w:val="Page Numbers (Bottom of Page)"/>
        <w:docPartUnique/>
      </w:docPartObj>
    </w:sdtPr>
    <w:sdtEndPr>
      <w:rPr>
        <w:color w:val="7F7F7F" w:themeColor="background1" w:themeShade="7F"/>
        <w:spacing w:val="60"/>
      </w:rPr>
    </w:sdtEndPr>
    <w:sdtContent>
      <w:p w14:paraId="0D197337" w14:textId="22C21C53" w:rsidR="002E1C80" w:rsidRDefault="002E1C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E78F3E" w14:textId="77777777" w:rsidR="002E1C80" w:rsidRDefault="002E1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2D9CB" w14:textId="77777777" w:rsidR="00FC6FB4" w:rsidRDefault="00FC6FB4" w:rsidP="002E1C80">
      <w:pPr>
        <w:spacing w:after="0" w:line="240" w:lineRule="auto"/>
      </w:pPr>
      <w:r>
        <w:separator/>
      </w:r>
    </w:p>
  </w:footnote>
  <w:footnote w:type="continuationSeparator" w:id="0">
    <w:p w14:paraId="108C5469" w14:textId="77777777" w:rsidR="00FC6FB4" w:rsidRDefault="00FC6FB4" w:rsidP="002E1C80">
      <w:pPr>
        <w:spacing w:after="0" w:line="240" w:lineRule="auto"/>
      </w:pPr>
      <w:r>
        <w:continuationSeparator/>
      </w:r>
    </w:p>
  </w:footnote>
  <w:footnote w:type="continuationNotice" w:id="1">
    <w:p w14:paraId="73D10DA7" w14:textId="77777777" w:rsidR="00FC6FB4" w:rsidRDefault="00FC6FB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B45E2"/>
    <w:multiLevelType w:val="multilevel"/>
    <w:tmpl w:val="F15AC2BC"/>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B7E44EC"/>
    <w:multiLevelType w:val="hybridMultilevel"/>
    <w:tmpl w:val="8712265C"/>
    <w:lvl w:ilvl="0" w:tplc="5A04E22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EA23DDE"/>
    <w:multiLevelType w:val="multilevel"/>
    <w:tmpl w:val="751E996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6706D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D5423D"/>
    <w:multiLevelType w:val="hybridMultilevel"/>
    <w:tmpl w:val="4D9016D8"/>
    <w:lvl w:ilvl="0" w:tplc="38DCDD02">
      <w:start w:val="1"/>
      <w:numFmt w:val="bullet"/>
      <w:lvlText w:val=""/>
      <w:lvlJc w:val="left"/>
      <w:pPr>
        <w:ind w:left="1152" w:hanging="360"/>
      </w:pPr>
      <w:rPr>
        <w:rFonts w:ascii="Symbol" w:eastAsiaTheme="minorHAnsi" w:hAnsi="Symbol" w:cstheme="minorBidi"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576508BD"/>
    <w:multiLevelType w:val="multilevel"/>
    <w:tmpl w:val="099AB33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7E3F12E3"/>
    <w:multiLevelType w:val="multilevel"/>
    <w:tmpl w:val="C4E883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80476094">
    <w:abstractNumId w:val="0"/>
  </w:num>
  <w:num w:numId="2" w16cid:durableId="1092821860">
    <w:abstractNumId w:val="2"/>
  </w:num>
  <w:num w:numId="3" w16cid:durableId="1677540283">
    <w:abstractNumId w:val="5"/>
  </w:num>
  <w:num w:numId="4" w16cid:durableId="1540817914">
    <w:abstractNumId w:val="1"/>
  </w:num>
  <w:num w:numId="5" w16cid:durableId="561716015">
    <w:abstractNumId w:val="4"/>
  </w:num>
  <w:num w:numId="6" w16cid:durableId="1337687463">
    <w:abstractNumId w:val="3"/>
  </w:num>
  <w:num w:numId="7" w16cid:durableId="100030660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B7"/>
    <w:rsid w:val="00003605"/>
    <w:rsid w:val="00003BA0"/>
    <w:rsid w:val="00006F1A"/>
    <w:rsid w:val="000074BC"/>
    <w:rsid w:val="00007E11"/>
    <w:rsid w:val="00010E7D"/>
    <w:rsid w:val="00013260"/>
    <w:rsid w:val="00015672"/>
    <w:rsid w:val="00016DD4"/>
    <w:rsid w:val="0002176E"/>
    <w:rsid w:val="0002246B"/>
    <w:rsid w:val="0002391D"/>
    <w:rsid w:val="00027482"/>
    <w:rsid w:val="00027D04"/>
    <w:rsid w:val="00032A3A"/>
    <w:rsid w:val="00033062"/>
    <w:rsid w:val="00035926"/>
    <w:rsid w:val="00035E6E"/>
    <w:rsid w:val="00036917"/>
    <w:rsid w:val="0003770B"/>
    <w:rsid w:val="0004459C"/>
    <w:rsid w:val="00044C7B"/>
    <w:rsid w:val="0004618D"/>
    <w:rsid w:val="00046EB1"/>
    <w:rsid w:val="00047023"/>
    <w:rsid w:val="00047278"/>
    <w:rsid w:val="000501B6"/>
    <w:rsid w:val="00050476"/>
    <w:rsid w:val="00050783"/>
    <w:rsid w:val="00053FE7"/>
    <w:rsid w:val="0005770B"/>
    <w:rsid w:val="00060AAB"/>
    <w:rsid w:val="000612D6"/>
    <w:rsid w:val="00061D99"/>
    <w:rsid w:val="00061F55"/>
    <w:rsid w:val="00063101"/>
    <w:rsid w:val="0006445D"/>
    <w:rsid w:val="00065135"/>
    <w:rsid w:val="0006572A"/>
    <w:rsid w:val="00066ED0"/>
    <w:rsid w:val="00067D98"/>
    <w:rsid w:val="00072163"/>
    <w:rsid w:val="00072544"/>
    <w:rsid w:val="00073C1F"/>
    <w:rsid w:val="00075D99"/>
    <w:rsid w:val="000769B6"/>
    <w:rsid w:val="00080A53"/>
    <w:rsid w:val="00080AF7"/>
    <w:rsid w:val="00080D0D"/>
    <w:rsid w:val="00081017"/>
    <w:rsid w:val="000832DF"/>
    <w:rsid w:val="00083712"/>
    <w:rsid w:val="0008453D"/>
    <w:rsid w:val="00084735"/>
    <w:rsid w:val="00085734"/>
    <w:rsid w:val="00087432"/>
    <w:rsid w:val="00091CC2"/>
    <w:rsid w:val="00092317"/>
    <w:rsid w:val="000A02D5"/>
    <w:rsid w:val="000A2254"/>
    <w:rsid w:val="000A4798"/>
    <w:rsid w:val="000A70C8"/>
    <w:rsid w:val="000B418C"/>
    <w:rsid w:val="000B4C13"/>
    <w:rsid w:val="000B520C"/>
    <w:rsid w:val="000C1F52"/>
    <w:rsid w:val="000C4C69"/>
    <w:rsid w:val="000C57EF"/>
    <w:rsid w:val="000C680D"/>
    <w:rsid w:val="000D0280"/>
    <w:rsid w:val="000D0D62"/>
    <w:rsid w:val="000D1B27"/>
    <w:rsid w:val="000D66DF"/>
    <w:rsid w:val="000D76BD"/>
    <w:rsid w:val="000E2C46"/>
    <w:rsid w:val="000E37AA"/>
    <w:rsid w:val="000E4685"/>
    <w:rsid w:val="000E50AB"/>
    <w:rsid w:val="000E57F0"/>
    <w:rsid w:val="000E6D90"/>
    <w:rsid w:val="000E7D64"/>
    <w:rsid w:val="000F2BEA"/>
    <w:rsid w:val="000F4060"/>
    <w:rsid w:val="000F7AD6"/>
    <w:rsid w:val="001015C9"/>
    <w:rsid w:val="001067E0"/>
    <w:rsid w:val="00107C5F"/>
    <w:rsid w:val="00111481"/>
    <w:rsid w:val="00112406"/>
    <w:rsid w:val="001147A5"/>
    <w:rsid w:val="0011785C"/>
    <w:rsid w:val="00117CAE"/>
    <w:rsid w:val="00122032"/>
    <w:rsid w:val="00125B96"/>
    <w:rsid w:val="00126372"/>
    <w:rsid w:val="00127676"/>
    <w:rsid w:val="00130369"/>
    <w:rsid w:val="00134318"/>
    <w:rsid w:val="00134901"/>
    <w:rsid w:val="00136385"/>
    <w:rsid w:val="00137585"/>
    <w:rsid w:val="0014392D"/>
    <w:rsid w:val="00144094"/>
    <w:rsid w:val="00145523"/>
    <w:rsid w:val="001469CC"/>
    <w:rsid w:val="00146B87"/>
    <w:rsid w:val="001472E9"/>
    <w:rsid w:val="0014731E"/>
    <w:rsid w:val="001503E3"/>
    <w:rsid w:val="00152089"/>
    <w:rsid w:val="001525DB"/>
    <w:rsid w:val="00156D1F"/>
    <w:rsid w:val="001632CD"/>
    <w:rsid w:val="00166E94"/>
    <w:rsid w:val="00167AAF"/>
    <w:rsid w:val="00170502"/>
    <w:rsid w:val="00170FFF"/>
    <w:rsid w:val="00173195"/>
    <w:rsid w:val="00173CFC"/>
    <w:rsid w:val="00175747"/>
    <w:rsid w:val="0018220F"/>
    <w:rsid w:val="001849AC"/>
    <w:rsid w:val="00186CAE"/>
    <w:rsid w:val="00187A8A"/>
    <w:rsid w:val="00191A35"/>
    <w:rsid w:val="00193230"/>
    <w:rsid w:val="001934E9"/>
    <w:rsid w:val="00194977"/>
    <w:rsid w:val="001A1AB1"/>
    <w:rsid w:val="001A2043"/>
    <w:rsid w:val="001B0BB6"/>
    <w:rsid w:val="001B16B1"/>
    <w:rsid w:val="001B3472"/>
    <w:rsid w:val="001B531E"/>
    <w:rsid w:val="001B5D1B"/>
    <w:rsid w:val="001C0B39"/>
    <w:rsid w:val="001C29C3"/>
    <w:rsid w:val="001C2E9F"/>
    <w:rsid w:val="001C3623"/>
    <w:rsid w:val="001C5322"/>
    <w:rsid w:val="001C549B"/>
    <w:rsid w:val="001D26B7"/>
    <w:rsid w:val="001D2D4A"/>
    <w:rsid w:val="001D37A2"/>
    <w:rsid w:val="001D49A4"/>
    <w:rsid w:val="001D71DF"/>
    <w:rsid w:val="001E01D9"/>
    <w:rsid w:val="001E3135"/>
    <w:rsid w:val="001E42C4"/>
    <w:rsid w:val="001E5336"/>
    <w:rsid w:val="001E5F43"/>
    <w:rsid w:val="001E6E15"/>
    <w:rsid w:val="001E6E4A"/>
    <w:rsid w:val="001F0A6D"/>
    <w:rsid w:val="001F424B"/>
    <w:rsid w:val="001F4404"/>
    <w:rsid w:val="001F4552"/>
    <w:rsid w:val="001F5F3B"/>
    <w:rsid w:val="001F64A1"/>
    <w:rsid w:val="001F74CF"/>
    <w:rsid w:val="001F777C"/>
    <w:rsid w:val="00200F98"/>
    <w:rsid w:val="00203107"/>
    <w:rsid w:val="00203BB6"/>
    <w:rsid w:val="0020446F"/>
    <w:rsid w:val="00204E3C"/>
    <w:rsid w:val="0021012E"/>
    <w:rsid w:val="00212165"/>
    <w:rsid w:val="00216B7A"/>
    <w:rsid w:val="00217256"/>
    <w:rsid w:val="00221D97"/>
    <w:rsid w:val="00224428"/>
    <w:rsid w:val="002302EE"/>
    <w:rsid w:val="00231AC9"/>
    <w:rsid w:val="0023386D"/>
    <w:rsid w:val="00233DB2"/>
    <w:rsid w:val="0023497C"/>
    <w:rsid w:val="00235057"/>
    <w:rsid w:val="00236987"/>
    <w:rsid w:val="00237456"/>
    <w:rsid w:val="00237B13"/>
    <w:rsid w:val="00237EB0"/>
    <w:rsid w:val="0024065C"/>
    <w:rsid w:val="002415B2"/>
    <w:rsid w:val="00241728"/>
    <w:rsid w:val="00241AA3"/>
    <w:rsid w:val="00242816"/>
    <w:rsid w:val="002431E6"/>
    <w:rsid w:val="00247875"/>
    <w:rsid w:val="0025083B"/>
    <w:rsid w:val="00250C5C"/>
    <w:rsid w:val="0025158A"/>
    <w:rsid w:val="00251A75"/>
    <w:rsid w:val="00253B8C"/>
    <w:rsid w:val="00254730"/>
    <w:rsid w:val="00255ACC"/>
    <w:rsid w:val="00255E9E"/>
    <w:rsid w:val="002562E3"/>
    <w:rsid w:val="00257B55"/>
    <w:rsid w:val="0026001A"/>
    <w:rsid w:val="00260CFD"/>
    <w:rsid w:val="00262C2E"/>
    <w:rsid w:val="00263AF7"/>
    <w:rsid w:val="00266A85"/>
    <w:rsid w:val="00266F4B"/>
    <w:rsid w:val="0026709E"/>
    <w:rsid w:val="002675AF"/>
    <w:rsid w:val="00271410"/>
    <w:rsid w:val="00272124"/>
    <w:rsid w:val="0027336D"/>
    <w:rsid w:val="002733F7"/>
    <w:rsid w:val="00273790"/>
    <w:rsid w:val="00275B8C"/>
    <w:rsid w:val="00276123"/>
    <w:rsid w:val="00276FE0"/>
    <w:rsid w:val="00283A59"/>
    <w:rsid w:val="00284855"/>
    <w:rsid w:val="00285CD5"/>
    <w:rsid w:val="00287DCA"/>
    <w:rsid w:val="002943D8"/>
    <w:rsid w:val="0029736E"/>
    <w:rsid w:val="00297E82"/>
    <w:rsid w:val="00297FF1"/>
    <w:rsid w:val="002A0B6C"/>
    <w:rsid w:val="002A212A"/>
    <w:rsid w:val="002A2E7C"/>
    <w:rsid w:val="002A3275"/>
    <w:rsid w:val="002A56CB"/>
    <w:rsid w:val="002B0231"/>
    <w:rsid w:val="002B2135"/>
    <w:rsid w:val="002B23DC"/>
    <w:rsid w:val="002B2BF9"/>
    <w:rsid w:val="002B3143"/>
    <w:rsid w:val="002B38CE"/>
    <w:rsid w:val="002C1C6C"/>
    <w:rsid w:val="002C208C"/>
    <w:rsid w:val="002C471B"/>
    <w:rsid w:val="002C5099"/>
    <w:rsid w:val="002D1900"/>
    <w:rsid w:val="002D3197"/>
    <w:rsid w:val="002D6E14"/>
    <w:rsid w:val="002E0352"/>
    <w:rsid w:val="002E1C80"/>
    <w:rsid w:val="002E361E"/>
    <w:rsid w:val="002E5C04"/>
    <w:rsid w:val="002F13A2"/>
    <w:rsid w:val="002F3FDC"/>
    <w:rsid w:val="002F479C"/>
    <w:rsid w:val="002F790D"/>
    <w:rsid w:val="00304ABA"/>
    <w:rsid w:val="00310162"/>
    <w:rsid w:val="00313182"/>
    <w:rsid w:val="003165C4"/>
    <w:rsid w:val="00316BBF"/>
    <w:rsid w:val="00317058"/>
    <w:rsid w:val="00322029"/>
    <w:rsid w:val="00323875"/>
    <w:rsid w:val="00324886"/>
    <w:rsid w:val="00324D0C"/>
    <w:rsid w:val="0032634B"/>
    <w:rsid w:val="003273E9"/>
    <w:rsid w:val="003274CA"/>
    <w:rsid w:val="00327928"/>
    <w:rsid w:val="00330EC1"/>
    <w:rsid w:val="003357A9"/>
    <w:rsid w:val="003401CD"/>
    <w:rsid w:val="0034258A"/>
    <w:rsid w:val="003466CA"/>
    <w:rsid w:val="00347017"/>
    <w:rsid w:val="00351D0E"/>
    <w:rsid w:val="00351EFC"/>
    <w:rsid w:val="00355FFE"/>
    <w:rsid w:val="0035644B"/>
    <w:rsid w:val="003578FD"/>
    <w:rsid w:val="00357B66"/>
    <w:rsid w:val="00363369"/>
    <w:rsid w:val="00364A73"/>
    <w:rsid w:val="0036585C"/>
    <w:rsid w:val="00371C94"/>
    <w:rsid w:val="00376427"/>
    <w:rsid w:val="0037643F"/>
    <w:rsid w:val="003816F0"/>
    <w:rsid w:val="00383678"/>
    <w:rsid w:val="003844D0"/>
    <w:rsid w:val="00385BB4"/>
    <w:rsid w:val="00391759"/>
    <w:rsid w:val="00392477"/>
    <w:rsid w:val="00392497"/>
    <w:rsid w:val="0039606E"/>
    <w:rsid w:val="003965EF"/>
    <w:rsid w:val="003975F8"/>
    <w:rsid w:val="003A1E70"/>
    <w:rsid w:val="003A2731"/>
    <w:rsid w:val="003A2E5D"/>
    <w:rsid w:val="003A476E"/>
    <w:rsid w:val="003A4CC6"/>
    <w:rsid w:val="003A6F39"/>
    <w:rsid w:val="003A7EDD"/>
    <w:rsid w:val="003B0B99"/>
    <w:rsid w:val="003B2239"/>
    <w:rsid w:val="003B5CA0"/>
    <w:rsid w:val="003B6A83"/>
    <w:rsid w:val="003B7CD7"/>
    <w:rsid w:val="003C6AFB"/>
    <w:rsid w:val="003D48D7"/>
    <w:rsid w:val="003E1290"/>
    <w:rsid w:val="003E29BB"/>
    <w:rsid w:val="003E5016"/>
    <w:rsid w:val="003F134E"/>
    <w:rsid w:val="003F2194"/>
    <w:rsid w:val="003F28EC"/>
    <w:rsid w:val="003F2B7A"/>
    <w:rsid w:val="003F2F27"/>
    <w:rsid w:val="003F36D7"/>
    <w:rsid w:val="003F54B4"/>
    <w:rsid w:val="003F61C9"/>
    <w:rsid w:val="003F6696"/>
    <w:rsid w:val="00400A7F"/>
    <w:rsid w:val="004027C4"/>
    <w:rsid w:val="00404ACA"/>
    <w:rsid w:val="00407DA3"/>
    <w:rsid w:val="0041294F"/>
    <w:rsid w:val="00414405"/>
    <w:rsid w:val="00414E73"/>
    <w:rsid w:val="00415579"/>
    <w:rsid w:val="00415A9B"/>
    <w:rsid w:val="00415DE4"/>
    <w:rsid w:val="0042035A"/>
    <w:rsid w:val="00420D7A"/>
    <w:rsid w:val="00422030"/>
    <w:rsid w:val="00422747"/>
    <w:rsid w:val="00425C97"/>
    <w:rsid w:val="00427787"/>
    <w:rsid w:val="004302C2"/>
    <w:rsid w:val="00434BC6"/>
    <w:rsid w:val="004354B9"/>
    <w:rsid w:val="00435778"/>
    <w:rsid w:val="00437600"/>
    <w:rsid w:val="004430D3"/>
    <w:rsid w:val="00446603"/>
    <w:rsid w:val="00455BC7"/>
    <w:rsid w:val="004618D0"/>
    <w:rsid w:val="00462C9B"/>
    <w:rsid w:val="004655B9"/>
    <w:rsid w:val="00466659"/>
    <w:rsid w:val="00467B78"/>
    <w:rsid w:val="00474AFD"/>
    <w:rsid w:val="00474F79"/>
    <w:rsid w:val="00475FC2"/>
    <w:rsid w:val="00476354"/>
    <w:rsid w:val="00476411"/>
    <w:rsid w:val="00476805"/>
    <w:rsid w:val="004770AD"/>
    <w:rsid w:val="004852A7"/>
    <w:rsid w:val="004858D5"/>
    <w:rsid w:val="0049218F"/>
    <w:rsid w:val="00492203"/>
    <w:rsid w:val="0049541E"/>
    <w:rsid w:val="004A115A"/>
    <w:rsid w:val="004A2E9D"/>
    <w:rsid w:val="004A514B"/>
    <w:rsid w:val="004A5554"/>
    <w:rsid w:val="004A66A0"/>
    <w:rsid w:val="004A6B50"/>
    <w:rsid w:val="004B11CF"/>
    <w:rsid w:val="004B3741"/>
    <w:rsid w:val="004B3E6C"/>
    <w:rsid w:val="004B5809"/>
    <w:rsid w:val="004B6D75"/>
    <w:rsid w:val="004B7E71"/>
    <w:rsid w:val="004C221A"/>
    <w:rsid w:val="004C2841"/>
    <w:rsid w:val="004C4957"/>
    <w:rsid w:val="004C531F"/>
    <w:rsid w:val="004C5844"/>
    <w:rsid w:val="004C6DE1"/>
    <w:rsid w:val="004D11B5"/>
    <w:rsid w:val="004D23AA"/>
    <w:rsid w:val="004D5FF7"/>
    <w:rsid w:val="004D7310"/>
    <w:rsid w:val="004D7B04"/>
    <w:rsid w:val="004D7CB6"/>
    <w:rsid w:val="004E1B5E"/>
    <w:rsid w:val="004E3B35"/>
    <w:rsid w:val="004E5AFB"/>
    <w:rsid w:val="004E64EA"/>
    <w:rsid w:val="004F0755"/>
    <w:rsid w:val="004F1CFA"/>
    <w:rsid w:val="004F3D5F"/>
    <w:rsid w:val="004F56FD"/>
    <w:rsid w:val="004F63BD"/>
    <w:rsid w:val="004F6582"/>
    <w:rsid w:val="004F72BC"/>
    <w:rsid w:val="004F79B8"/>
    <w:rsid w:val="005002BC"/>
    <w:rsid w:val="00500BFA"/>
    <w:rsid w:val="00503509"/>
    <w:rsid w:val="00503861"/>
    <w:rsid w:val="00504951"/>
    <w:rsid w:val="00506E31"/>
    <w:rsid w:val="00506F47"/>
    <w:rsid w:val="00507E0E"/>
    <w:rsid w:val="00507F4E"/>
    <w:rsid w:val="00510A14"/>
    <w:rsid w:val="00511CFF"/>
    <w:rsid w:val="0051709A"/>
    <w:rsid w:val="0052558E"/>
    <w:rsid w:val="00525D4F"/>
    <w:rsid w:val="00527382"/>
    <w:rsid w:val="00531B2C"/>
    <w:rsid w:val="005338B2"/>
    <w:rsid w:val="00534E8E"/>
    <w:rsid w:val="00535A01"/>
    <w:rsid w:val="00537BA0"/>
    <w:rsid w:val="00537BB5"/>
    <w:rsid w:val="0054150B"/>
    <w:rsid w:val="005421A7"/>
    <w:rsid w:val="005478F4"/>
    <w:rsid w:val="00551F83"/>
    <w:rsid w:val="00553E8C"/>
    <w:rsid w:val="0055534A"/>
    <w:rsid w:val="005564C9"/>
    <w:rsid w:val="00556FAB"/>
    <w:rsid w:val="00561C8E"/>
    <w:rsid w:val="005624D6"/>
    <w:rsid w:val="0056417B"/>
    <w:rsid w:val="00565DF5"/>
    <w:rsid w:val="00573AC9"/>
    <w:rsid w:val="005742B8"/>
    <w:rsid w:val="005745CF"/>
    <w:rsid w:val="00575402"/>
    <w:rsid w:val="00580201"/>
    <w:rsid w:val="00582B26"/>
    <w:rsid w:val="00590631"/>
    <w:rsid w:val="00595152"/>
    <w:rsid w:val="00597A15"/>
    <w:rsid w:val="005A13B1"/>
    <w:rsid w:val="005A3C17"/>
    <w:rsid w:val="005A3D84"/>
    <w:rsid w:val="005A3EA6"/>
    <w:rsid w:val="005A469B"/>
    <w:rsid w:val="005A60B9"/>
    <w:rsid w:val="005A6E72"/>
    <w:rsid w:val="005B10CC"/>
    <w:rsid w:val="005B2C4B"/>
    <w:rsid w:val="005B49AC"/>
    <w:rsid w:val="005B5D16"/>
    <w:rsid w:val="005B6881"/>
    <w:rsid w:val="005C2961"/>
    <w:rsid w:val="005C364B"/>
    <w:rsid w:val="005C7230"/>
    <w:rsid w:val="005C747B"/>
    <w:rsid w:val="005C7F22"/>
    <w:rsid w:val="005D06C5"/>
    <w:rsid w:val="005D1CD8"/>
    <w:rsid w:val="005D2AAA"/>
    <w:rsid w:val="005D2D0A"/>
    <w:rsid w:val="005D3A69"/>
    <w:rsid w:val="005D4E0B"/>
    <w:rsid w:val="005D4E3A"/>
    <w:rsid w:val="005D7C30"/>
    <w:rsid w:val="005E00CF"/>
    <w:rsid w:val="005E1443"/>
    <w:rsid w:val="005E329F"/>
    <w:rsid w:val="005E6627"/>
    <w:rsid w:val="005F031E"/>
    <w:rsid w:val="005F2346"/>
    <w:rsid w:val="005F334F"/>
    <w:rsid w:val="005F5820"/>
    <w:rsid w:val="00602D29"/>
    <w:rsid w:val="00603851"/>
    <w:rsid w:val="00603C06"/>
    <w:rsid w:val="00604576"/>
    <w:rsid w:val="00604FB4"/>
    <w:rsid w:val="0060760E"/>
    <w:rsid w:val="00611B8E"/>
    <w:rsid w:val="00614088"/>
    <w:rsid w:val="006165FC"/>
    <w:rsid w:val="006168E7"/>
    <w:rsid w:val="00622178"/>
    <w:rsid w:val="006256F3"/>
    <w:rsid w:val="00626E0F"/>
    <w:rsid w:val="00627BBE"/>
    <w:rsid w:val="0062E2B4"/>
    <w:rsid w:val="0063075E"/>
    <w:rsid w:val="006317DD"/>
    <w:rsid w:val="006358E6"/>
    <w:rsid w:val="0063779D"/>
    <w:rsid w:val="00643666"/>
    <w:rsid w:val="00644752"/>
    <w:rsid w:val="00646E73"/>
    <w:rsid w:val="00652199"/>
    <w:rsid w:val="006522BB"/>
    <w:rsid w:val="00653AF8"/>
    <w:rsid w:val="006559F2"/>
    <w:rsid w:val="00655DC0"/>
    <w:rsid w:val="00656DA0"/>
    <w:rsid w:val="00656E14"/>
    <w:rsid w:val="00660EF2"/>
    <w:rsid w:val="00661CB9"/>
    <w:rsid w:val="006627C3"/>
    <w:rsid w:val="00666834"/>
    <w:rsid w:val="0066715B"/>
    <w:rsid w:val="00670934"/>
    <w:rsid w:val="0067180C"/>
    <w:rsid w:val="00672040"/>
    <w:rsid w:val="0067265F"/>
    <w:rsid w:val="00674A19"/>
    <w:rsid w:val="0067597E"/>
    <w:rsid w:val="00677847"/>
    <w:rsid w:val="0068024B"/>
    <w:rsid w:val="0068136A"/>
    <w:rsid w:val="00681436"/>
    <w:rsid w:val="0068182A"/>
    <w:rsid w:val="00683A93"/>
    <w:rsid w:val="00684138"/>
    <w:rsid w:val="00685075"/>
    <w:rsid w:val="00685841"/>
    <w:rsid w:val="00692C16"/>
    <w:rsid w:val="00692D34"/>
    <w:rsid w:val="006932F1"/>
    <w:rsid w:val="00693D1F"/>
    <w:rsid w:val="00695CD9"/>
    <w:rsid w:val="00697027"/>
    <w:rsid w:val="0069764D"/>
    <w:rsid w:val="00697DBE"/>
    <w:rsid w:val="006A08CF"/>
    <w:rsid w:val="006A0E5A"/>
    <w:rsid w:val="006A266E"/>
    <w:rsid w:val="006A37B7"/>
    <w:rsid w:val="006A3C5D"/>
    <w:rsid w:val="006A5087"/>
    <w:rsid w:val="006A556C"/>
    <w:rsid w:val="006A5CC8"/>
    <w:rsid w:val="006A5D71"/>
    <w:rsid w:val="006A7550"/>
    <w:rsid w:val="006B0495"/>
    <w:rsid w:val="006B0EB9"/>
    <w:rsid w:val="006B10B9"/>
    <w:rsid w:val="006B5326"/>
    <w:rsid w:val="006B5551"/>
    <w:rsid w:val="006B61CE"/>
    <w:rsid w:val="006C0D87"/>
    <w:rsid w:val="006C4278"/>
    <w:rsid w:val="006C45B5"/>
    <w:rsid w:val="006D00D6"/>
    <w:rsid w:val="006D0EA7"/>
    <w:rsid w:val="006D48A1"/>
    <w:rsid w:val="006D6BF3"/>
    <w:rsid w:val="006E0E4E"/>
    <w:rsid w:val="006E0F43"/>
    <w:rsid w:val="006E2C0F"/>
    <w:rsid w:val="006E389C"/>
    <w:rsid w:val="006E3C58"/>
    <w:rsid w:val="006E5AAA"/>
    <w:rsid w:val="006F00C9"/>
    <w:rsid w:val="006F0505"/>
    <w:rsid w:val="006F3327"/>
    <w:rsid w:val="006F3E7C"/>
    <w:rsid w:val="00700AC5"/>
    <w:rsid w:val="0070222C"/>
    <w:rsid w:val="00702995"/>
    <w:rsid w:val="0070449C"/>
    <w:rsid w:val="0070451D"/>
    <w:rsid w:val="00704DA8"/>
    <w:rsid w:val="00704EF7"/>
    <w:rsid w:val="00706C77"/>
    <w:rsid w:val="00711087"/>
    <w:rsid w:val="00712128"/>
    <w:rsid w:val="007143B8"/>
    <w:rsid w:val="0071595B"/>
    <w:rsid w:val="00715DBC"/>
    <w:rsid w:val="0071764B"/>
    <w:rsid w:val="00720684"/>
    <w:rsid w:val="00720F69"/>
    <w:rsid w:val="007218B4"/>
    <w:rsid w:val="00721D53"/>
    <w:rsid w:val="00722145"/>
    <w:rsid w:val="00725177"/>
    <w:rsid w:val="00725CEB"/>
    <w:rsid w:val="007271A8"/>
    <w:rsid w:val="00730C40"/>
    <w:rsid w:val="00734128"/>
    <w:rsid w:val="00734727"/>
    <w:rsid w:val="00741257"/>
    <w:rsid w:val="00742865"/>
    <w:rsid w:val="00745BD4"/>
    <w:rsid w:val="0074676A"/>
    <w:rsid w:val="00751130"/>
    <w:rsid w:val="007514DD"/>
    <w:rsid w:val="00754ADE"/>
    <w:rsid w:val="00755229"/>
    <w:rsid w:val="0075536E"/>
    <w:rsid w:val="007605F9"/>
    <w:rsid w:val="00760D80"/>
    <w:rsid w:val="007632A0"/>
    <w:rsid w:val="0076363F"/>
    <w:rsid w:val="00766A37"/>
    <w:rsid w:val="007701FF"/>
    <w:rsid w:val="0077230F"/>
    <w:rsid w:val="007735F0"/>
    <w:rsid w:val="007744D2"/>
    <w:rsid w:val="00774B35"/>
    <w:rsid w:val="007754DD"/>
    <w:rsid w:val="00780140"/>
    <w:rsid w:val="007802C1"/>
    <w:rsid w:val="007842AD"/>
    <w:rsid w:val="007845E6"/>
    <w:rsid w:val="00786597"/>
    <w:rsid w:val="00786C75"/>
    <w:rsid w:val="00787F2A"/>
    <w:rsid w:val="00790155"/>
    <w:rsid w:val="00790614"/>
    <w:rsid w:val="00790C5B"/>
    <w:rsid w:val="007944E4"/>
    <w:rsid w:val="00795F26"/>
    <w:rsid w:val="0079636E"/>
    <w:rsid w:val="007A1A5C"/>
    <w:rsid w:val="007A3A72"/>
    <w:rsid w:val="007A52C7"/>
    <w:rsid w:val="007A692B"/>
    <w:rsid w:val="007B0548"/>
    <w:rsid w:val="007B21A0"/>
    <w:rsid w:val="007B5ED6"/>
    <w:rsid w:val="007C1082"/>
    <w:rsid w:val="007C5B7B"/>
    <w:rsid w:val="007C6592"/>
    <w:rsid w:val="007C6DF7"/>
    <w:rsid w:val="007C7B4B"/>
    <w:rsid w:val="007D0D15"/>
    <w:rsid w:val="007D191C"/>
    <w:rsid w:val="007D497E"/>
    <w:rsid w:val="007D4DF3"/>
    <w:rsid w:val="007D5B08"/>
    <w:rsid w:val="007D6457"/>
    <w:rsid w:val="007D7772"/>
    <w:rsid w:val="007E373E"/>
    <w:rsid w:val="007E65C3"/>
    <w:rsid w:val="007E6B92"/>
    <w:rsid w:val="007F06AB"/>
    <w:rsid w:val="007F3C6D"/>
    <w:rsid w:val="007F50BE"/>
    <w:rsid w:val="007F78E3"/>
    <w:rsid w:val="0080006C"/>
    <w:rsid w:val="008006A0"/>
    <w:rsid w:val="00801092"/>
    <w:rsid w:val="00801E60"/>
    <w:rsid w:val="008041D0"/>
    <w:rsid w:val="0080493C"/>
    <w:rsid w:val="00804EEA"/>
    <w:rsid w:val="00805938"/>
    <w:rsid w:val="0080754B"/>
    <w:rsid w:val="008076B6"/>
    <w:rsid w:val="008102B6"/>
    <w:rsid w:val="00813216"/>
    <w:rsid w:val="00821DA4"/>
    <w:rsid w:val="008257FC"/>
    <w:rsid w:val="00826D92"/>
    <w:rsid w:val="008303B3"/>
    <w:rsid w:val="00831130"/>
    <w:rsid w:val="00832A1B"/>
    <w:rsid w:val="00834EA9"/>
    <w:rsid w:val="00835987"/>
    <w:rsid w:val="008363FB"/>
    <w:rsid w:val="0084022E"/>
    <w:rsid w:val="00842429"/>
    <w:rsid w:val="008429D6"/>
    <w:rsid w:val="00842D18"/>
    <w:rsid w:val="0084360B"/>
    <w:rsid w:val="00843BFD"/>
    <w:rsid w:val="00843D35"/>
    <w:rsid w:val="008452BF"/>
    <w:rsid w:val="008456E7"/>
    <w:rsid w:val="00847307"/>
    <w:rsid w:val="00850348"/>
    <w:rsid w:val="00853066"/>
    <w:rsid w:val="00853EBD"/>
    <w:rsid w:val="00854A1D"/>
    <w:rsid w:val="00854FE3"/>
    <w:rsid w:val="00860756"/>
    <w:rsid w:val="00861055"/>
    <w:rsid w:val="00866F70"/>
    <w:rsid w:val="008677B6"/>
    <w:rsid w:val="008741D8"/>
    <w:rsid w:val="00876255"/>
    <w:rsid w:val="00876C35"/>
    <w:rsid w:val="00880EF5"/>
    <w:rsid w:val="00884B83"/>
    <w:rsid w:val="00893709"/>
    <w:rsid w:val="008941D3"/>
    <w:rsid w:val="0089525D"/>
    <w:rsid w:val="008A0095"/>
    <w:rsid w:val="008A08DA"/>
    <w:rsid w:val="008A3C02"/>
    <w:rsid w:val="008B0392"/>
    <w:rsid w:val="008B3A71"/>
    <w:rsid w:val="008B50B9"/>
    <w:rsid w:val="008B66F6"/>
    <w:rsid w:val="008B794F"/>
    <w:rsid w:val="008C0B44"/>
    <w:rsid w:val="008C742A"/>
    <w:rsid w:val="008C7E8D"/>
    <w:rsid w:val="008D195F"/>
    <w:rsid w:val="008D26E1"/>
    <w:rsid w:val="008D2B71"/>
    <w:rsid w:val="008D4D28"/>
    <w:rsid w:val="008E211C"/>
    <w:rsid w:val="008E2928"/>
    <w:rsid w:val="008E3494"/>
    <w:rsid w:val="008E3D49"/>
    <w:rsid w:val="008E50B2"/>
    <w:rsid w:val="008F148C"/>
    <w:rsid w:val="008F4906"/>
    <w:rsid w:val="008F4AD1"/>
    <w:rsid w:val="008F5920"/>
    <w:rsid w:val="008F641B"/>
    <w:rsid w:val="008F69FD"/>
    <w:rsid w:val="008F6A90"/>
    <w:rsid w:val="008F6BF4"/>
    <w:rsid w:val="009015DD"/>
    <w:rsid w:val="00901660"/>
    <w:rsid w:val="009025CF"/>
    <w:rsid w:val="0090428D"/>
    <w:rsid w:val="009074B4"/>
    <w:rsid w:val="00907F3B"/>
    <w:rsid w:val="00907FE9"/>
    <w:rsid w:val="00911DD7"/>
    <w:rsid w:val="00913B0D"/>
    <w:rsid w:val="00920216"/>
    <w:rsid w:val="00921D49"/>
    <w:rsid w:val="00922320"/>
    <w:rsid w:val="0092467C"/>
    <w:rsid w:val="00925B58"/>
    <w:rsid w:val="00926D30"/>
    <w:rsid w:val="00930914"/>
    <w:rsid w:val="00930E4E"/>
    <w:rsid w:val="009330DC"/>
    <w:rsid w:val="0093572F"/>
    <w:rsid w:val="0093591E"/>
    <w:rsid w:val="00936946"/>
    <w:rsid w:val="009409D6"/>
    <w:rsid w:val="00943C9C"/>
    <w:rsid w:val="00952D1C"/>
    <w:rsid w:val="00954A65"/>
    <w:rsid w:val="009558C7"/>
    <w:rsid w:val="00956A42"/>
    <w:rsid w:val="00957759"/>
    <w:rsid w:val="009577B1"/>
    <w:rsid w:val="00957C15"/>
    <w:rsid w:val="00966F91"/>
    <w:rsid w:val="009722AA"/>
    <w:rsid w:val="0097317A"/>
    <w:rsid w:val="00975A36"/>
    <w:rsid w:val="00975DC4"/>
    <w:rsid w:val="00976B11"/>
    <w:rsid w:val="00977172"/>
    <w:rsid w:val="0097721E"/>
    <w:rsid w:val="009802AC"/>
    <w:rsid w:val="0098048F"/>
    <w:rsid w:val="009821A0"/>
    <w:rsid w:val="009845D4"/>
    <w:rsid w:val="00987B25"/>
    <w:rsid w:val="00987C75"/>
    <w:rsid w:val="00990227"/>
    <w:rsid w:val="00991034"/>
    <w:rsid w:val="009919CB"/>
    <w:rsid w:val="00991E20"/>
    <w:rsid w:val="0099265D"/>
    <w:rsid w:val="0099341C"/>
    <w:rsid w:val="0099374F"/>
    <w:rsid w:val="00993C8B"/>
    <w:rsid w:val="00993DCD"/>
    <w:rsid w:val="0099476C"/>
    <w:rsid w:val="009962E5"/>
    <w:rsid w:val="0099AA49"/>
    <w:rsid w:val="009A45F9"/>
    <w:rsid w:val="009A74BA"/>
    <w:rsid w:val="009B1657"/>
    <w:rsid w:val="009B2D9F"/>
    <w:rsid w:val="009B5BA5"/>
    <w:rsid w:val="009B634A"/>
    <w:rsid w:val="009C1BD6"/>
    <w:rsid w:val="009C6606"/>
    <w:rsid w:val="009C7238"/>
    <w:rsid w:val="009D242F"/>
    <w:rsid w:val="009D4219"/>
    <w:rsid w:val="009D5794"/>
    <w:rsid w:val="009D57EF"/>
    <w:rsid w:val="009D78B6"/>
    <w:rsid w:val="009D7A1C"/>
    <w:rsid w:val="009E3564"/>
    <w:rsid w:val="009E4273"/>
    <w:rsid w:val="009E4E13"/>
    <w:rsid w:val="009E6092"/>
    <w:rsid w:val="009E68C6"/>
    <w:rsid w:val="009F1A44"/>
    <w:rsid w:val="009F5207"/>
    <w:rsid w:val="009F6A72"/>
    <w:rsid w:val="00A04683"/>
    <w:rsid w:val="00A051B6"/>
    <w:rsid w:val="00A1124F"/>
    <w:rsid w:val="00A12C8E"/>
    <w:rsid w:val="00A1358E"/>
    <w:rsid w:val="00A13BE1"/>
    <w:rsid w:val="00A1461E"/>
    <w:rsid w:val="00A14968"/>
    <w:rsid w:val="00A14B58"/>
    <w:rsid w:val="00A14D9B"/>
    <w:rsid w:val="00A16718"/>
    <w:rsid w:val="00A173B3"/>
    <w:rsid w:val="00A20026"/>
    <w:rsid w:val="00A20386"/>
    <w:rsid w:val="00A223BA"/>
    <w:rsid w:val="00A22AEF"/>
    <w:rsid w:val="00A22BD3"/>
    <w:rsid w:val="00A2595F"/>
    <w:rsid w:val="00A277C2"/>
    <w:rsid w:val="00A27E41"/>
    <w:rsid w:val="00A27FC2"/>
    <w:rsid w:val="00A317FC"/>
    <w:rsid w:val="00A341F5"/>
    <w:rsid w:val="00A3537F"/>
    <w:rsid w:val="00A3612A"/>
    <w:rsid w:val="00A364A9"/>
    <w:rsid w:val="00A40C10"/>
    <w:rsid w:val="00A42C9A"/>
    <w:rsid w:val="00A464EA"/>
    <w:rsid w:val="00A47DEC"/>
    <w:rsid w:val="00A513C7"/>
    <w:rsid w:val="00A51B4C"/>
    <w:rsid w:val="00A5243F"/>
    <w:rsid w:val="00A5486C"/>
    <w:rsid w:val="00A550FE"/>
    <w:rsid w:val="00A569A7"/>
    <w:rsid w:val="00A60803"/>
    <w:rsid w:val="00A61A20"/>
    <w:rsid w:val="00A62359"/>
    <w:rsid w:val="00A638C7"/>
    <w:rsid w:val="00A660BD"/>
    <w:rsid w:val="00A66D36"/>
    <w:rsid w:val="00A71DFC"/>
    <w:rsid w:val="00A752CF"/>
    <w:rsid w:val="00A77A7A"/>
    <w:rsid w:val="00A80C65"/>
    <w:rsid w:val="00A82FFE"/>
    <w:rsid w:val="00A83F47"/>
    <w:rsid w:val="00A858C3"/>
    <w:rsid w:val="00A86489"/>
    <w:rsid w:val="00A868EB"/>
    <w:rsid w:val="00A878DC"/>
    <w:rsid w:val="00A9249D"/>
    <w:rsid w:val="00A93A0A"/>
    <w:rsid w:val="00A94DF9"/>
    <w:rsid w:val="00A9672A"/>
    <w:rsid w:val="00AA03E4"/>
    <w:rsid w:val="00AA0878"/>
    <w:rsid w:val="00AA1A51"/>
    <w:rsid w:val="00AA2368"/>
    <w:rsid w:val="00AA45C3"/>
    <w:rsid w:val="00AA6639"/>
    <w:rsid w:val="00AA70BC"/>
    <w:rsid w:val="00AA7517"/>
    <w:rsid w:val="00AB0053"/>
    <w:rsid w:val="00AB1724"/>
    <w:rsid w:val="00AB198C"/>
    <w:rsid w:val="00AB1D37"/>
    <w:rsid w:val="00AB216F"/>
    <w:rsid w:val="00AB71E4"/>
    <w:rsid w:val="00AB767D"/>
    <w:rsid w:val="00AC0CBD"/>
    <w:rsid w:val="00AC30D6"/>
    <w:rsid w:val="00AC5F1C"/>
    <w:rsid w:val="00AC60BD"/>
    <w:rsid w:val="00AC7308"/>
    <w:rsid w:val="00AD1704"/>
    <w:rsid w:val="00AD1AF9"/>
    <w:rsid w:val="00AD59DF"/>
    <w:rsid w:val="00AE0213"/>
    <w:rsid w:val="00AE4E2F"/>
    <w:rsid w:val="00AF01B2"/>
    <w:rsid w:val="00AF22BD"/>
    <w:rsid w:val="00AF290F"/>
    <w:rsid w:val="00AF5AD2"/>
    <w:rsid w:val="00AF682B"/>
    <w:rsid w:val="00B034E4"/>
    <w:rsid w:val="00B10902"/>
    <w:rsid w:val="00B11602"/>
    <w:rsid w:val="00B12676"/>
    <w:rsid w:val="00B12BC4"/>
    <w:rsid w:val="00B15098"/>
    <w:rsid w:val="00B15A25"/>
    <w:rsid w:val="00B16D3A"/>
    <w:rsid w:val="00B17762"/>
    <w:rsid w:val="00B21BF1"/>
    <w:rsid w:val="00B21E44"/>
    <w:rsid w:val="00B22902"/>
    <w:rsid w:val="00B23B6B"/>
    <w:rsid w:val="00B30BB8"/>
    <w:rsid w:val="00B310AA"/>
    <w:rsid w:val="00B32034"/>
    <w:rsid w:val="00B32361"/>
    <w:rsid w:val="00B3330E"/>
    <w:rsid w:val="00B36599"/>
    <w:rsid w:val="00B37C45"/>
    <w:rsid w:val="00B40AE9"/>
    <w:rsid w:val="00B438EA"/>
    <w:rsid w:val="00B44DBF"/>
    <w:rsid w:val="00B45391"/>
    <w:rsid w:val="00B458DA"/>
    <w:rsid w:val="00B477A6"/>
    <w:rsid w:val="00B521B8"/>
    <w:rsid w:val="00B5344F"/>
    <w:rsid w:val="00B554AB"/>
    <w:rsid w:val="00B555A4"/>
    <w:rsid w:val="00B556A5"/>
    <w:rsid w:val="00B55D29"/>
    <w:rsid w:val="00B5689E"/>
    <w:rsid w:val="00B57DDB"/>
    <w:rsid w:val="00B6178D"/>
    <w:rsid w:val="00B63C32"/>
    <w:rsid w:val="00B64713"/>
    <w:rsid w:val="00B66144"/>
    <w:rsid w:val="00B665DA"/>
    <w:rsid w:val="00B71A38"/>
    <w:rsid w:val="00B727B2"/>
    <w:rsid w:val="00B738CF"/>
    <w:rsid w:val="00B73A41"/>
    <w:rsid w:val="00B74DF6"/>
    <w:rsid w:val="00B74FCF"/>
    <w:rsid w:val="00B761BC"/>
    <w:rsid w:val="00B767FC"/>
    <w:rsid w:val="00B81B83"/>
    <w:rsid w:val="00B85AC7"/>
    <w:rsid w:val="00B85BB3"/>
    <w:rsid w:val="00B9336D"/>
    <w:rsid w:val="00B948AF"/>
    <w:rsid w:val="00B9686E"/>
    <w:rsid w:val="00B97B52"/>
    <w:rsid w:val="00B97FF1"/>
    <w:rsid w:val="00BA2CE3"/>
    <w:rsid w:val="00BA3376"/>
    <w:rsid w:val="00BA41DD"/>
    <w:rsid w:val="00BA5DAC"/>
    <w:rsid w:val="00BA6A3C"/>
    <w:rsid w:val="00BB0A6E"/>
    <w:rsid w:val="00BB2041"/>
    <w:rsid w:val="00BB3C98"/>
    <w:rsid w:val="00BB4047"/>
    <w:rsid w:val="00BC1AB1"/>
    <w:rsid w:val="00BC2943"/>
    <w:rsid w:val="00BC307A"/>
    <w:rsid w:val="00BC3674"/>
    <w:rsid w:val="00BC7905"/>
    <w:rsid w:val="00BD3057"/>
    <w:rsid w:val="00BD4EB4"/>
    <w:rsid w:val="00BD63BD"/>
    <w:rsid w:val="00BE22FE"/>
    <w:rsid w:val="00BE459E"/>
    <w:rsid w:val="00BE6102"/>
    <w:rsid w:val="00BE645D"/>
    <w:rsid w:val="00BE6AC5"/>
    <w:rsid w:val="00BF7490"/>
    <w:rsid w:val="00BF7AC2"/>
    <w:rsid w:val="00C0037B"/>
    <w:rsid w:val="00C0166B"/>
    <w:rsid w:val="00C03079"/>
    <w:rsid w:val="00C037EF"/>
    <w:rsid w:val="00C05EA0"/>
    <w:rsid w:val="00C06582"/>
    <w:rsid w:val="00C102A7"/>
    <w:rsid w:val="00C10A6D"/>
    <w:rsid w:val="00C11A47"/>
    <w:rsid w:val="00C174D2"/>
    <w:rsid w:val="00C17857"/>
    <w:rsid w:val="00C17878"/>
    <w:rsid w:val="00C21FC0"/>
    <w:rsid w:val="00C23046"/>
    <w:rsid w:val="00C24503"/>
    <w:rsid w:val="00C309D7"/>
    <w:rsid w:val="00C34FB0"/>
    <w:rsid w:val="00C36646"/>
    <w:rsid w:val="00C366DA"/>
    <w:rsid w:val="00C378E0"/>
    <w:rsid w:val="00C42088"/>
    <w:rsid w:val="00C440E7"/>
    <w:rsid w:val="00C44CE3"/>
    <w:rsid w:val="00C459A5"/>
    <w:rsid w:val="00C471B8"/>
    <w:rsid w:val="00C4749B"/>
    <w:rsid w:val="00C52FFF"/>
    <w:rsid w:val="00C5400C"/>
    <w:rsid w:val="00C54785"/>
    <w:rsid w:val="00C55830"/>
    <w:rsid w:val="00C56F52"/>
    <w:rsid w:val="00C60E4B"/>
    <w:rsid w:val="00C62E2D"/>
    <w:rsid w:val="00C6539C"/>
    <w:rsid w:val="00C67A9C"/>
    <w:rsid w:val="00C702EB"/>
    <w:rsid w:val="00C70F96"/>
    <w:rsid w:val="00C7334A"/>
    <w:rsid w:val="00C756D7"/>
    <w:rsid w:val="00C81258"/>
    <w:rsid w:val="00C815D1"/>
    <w:rsid w:val="00C81EBF"/>
    <w:rsid w:val="00C8523B"/>
    <w:rsid w:val="00C854FD"/>
    <w:rsid w:val="00C8562F"/>
    <w:rsid w:val="00C873AD"/>
    <w:rsid w:val="00C87B97"/>
    <w:rsid w:val="00C90AAB"/>
    <w:rsid w:val="00C93E85"/>
    <w:rsid w:val="00C9521F"/>
    <w:rsid w:val="00C96812"/>
    <w:rsid w:val="00CA3EE6"/>
    <w:rsid w:val="00CA46F5"/>
    <w:rsid w:val="00CA751B"/>
    <w:rsid w:val="00CA7610"/>
    <w:rsid w:val="00CA7F49"/>
    <w:rsid w:val="00CB008B"/>
    <w:rsid w:val="00CB2FC5"/>
    <w:rsid w:val="00CB5147"/>
    <w:rsid w:val="00CB6ED6"/>
    <w:rsid w:val="00CB7438"/>
    <w:rsid w:val="00CC0EE3"/>
    <w:rsid w:val="00CC3507"/>
    <w:rsid w:val="00CC38AB"/>
    <w:rsid w:val="00CC7609"/>
    <w:rsid w:val="00CD0D47"/>
    <w:rsid w:val="00CD2C08"/>
    <w:rsid w:val="00CD4487"/>
    <w:rsid w:val="00CD5EA9"/>
    <w:rsid w:val="00CD6666"/>
    <w:rsid w:val="00CD7F98"/>
    <w:rsid w:val="00CE1AD1"/>
    <w:rsid w:val="00CE20BE"/>
    <w:rsid w:val="00CE2BBF"/>
    <w:rsid w:val="00CE3E3D"/>
    <w:rsid w:val="00CE5019"/>
    <w:rsid w:val="00CE67AD"/>
    <w:rsid w:val="00CF08D6"/>
    <w:rsid w:val="00CF0F89"/>
    <w:rsid w:val="00CF543F"/>
    <w:rsid w:val="00CF5576"/>
    <w:rsid w:val="00CF5598"/>
    <w:rsid w:val="00CF6108"/>
    <w:rsid w:val="00D00E48"/>
    <w:rsid w:val="00D02137"/>
    <w:rsid w:val="00D03CF4"/>
    <w:rsid w:val="00D03D17"/>
    <w:rsid w:val="00D03E54"/>
    <w:rsid w:val="00D05CB3"/>
    <w:rsid w:val="00D06CAC"/>
    <w:rsid w:val="00D06F21"/>
    <w:rsid w:val="00D12517"/>
    <w:rsid w:val="00D12DCF"/>
    <w:rsid w:val="00D144DB"/>
    <w:rsid w:val="00D16A11"/>
    <w:rsid w:val="00D17CFF"/>
    <w:rsid w:val="00D17E5D"/>
    <w:rsid w:val="00D22A8C"/>
    <w:rsid w:val="00D23256"/>
    <w:rsid w:val="00D26773"/>
    <w:rsid w:val="00D26D68"/>
    <w:rsid w:val="00D26F9B"/>
    <w:rsid w:val="00D27841"/>
    <w:rsid w:val="00D319DA"/>
    <w:rsid w:val="00D331EA"/>
    <w:rsid w:val="00D333FF"/>
    <w:rsid w:val="00D33E62"/>
    <w:rsid w:val="00D354CA"/>
    <w:rsid w:val="00D4091F"/>
    <w:rsid w:val="00D51162"/>
    <w:rsid w:val="00D54141"/>
    <w:rsid w:val="00D5538B"/>
    <w:rsid w:val="00D55BDF"/>
    <w:rsid w:val="00D56898"/>
    <w:rsid w:val="00D56978"/>
    <w:rsid w:val="00D569AF"/>
    <w:rsid w:val="00D57CCA"/>
    <w:rsid w:val="00D61DD4"/>
    <w:rsid w:val="00D61DF8"/>
    <w:rsid w:val="00D62C7E"/>
    <w:rsid w:val="00D637FD"/>
    <w:rsid w:val="00D66ACF"/>
    <w:rsid w:val="00D67E8B"/>
    <w:rsid w:val="00D765CD"/>
    <w:rsid w:val="00D772BC"/>
    <w:rsid w:val="00D77D7A"/>
    <w:rsid w:val="00D809FB"/>
    <w:rsid w:val="00D8319B"/>
    <w:rsid w:val="00D84E6B"/>
    <w:rsid w:val="00D85285"/>
    <w:rsid w:val="00D91ED3"/>
    <w:rsid w:val="00D920A1"/>
    <w:rsid w:val="00D931A4"/>
    <w:rsid w:val="00D94C15"/>
    <w:rsid w:val="00D94DC3"/>
    <w:rsid w:val="00D9598A"/>
    <w:rsid w:val="00D96820"/>
    <w:rsid w:val="00D97F1B"/>
    <w:rsid w:val="00DA63BE"/>
    <w:rsid w:val="00DA7DF1"/>
    <w:rsid w:val="00DB2991"/>
    <w:rsid w:val="00DB35EF"/>
    <w:rsid w:val="00DB39AB"/>
    <w:rsid w:val="00DB6DF8"/>
    <w:rsid w:val="00DC02EE"/>
    <w:rsid w:val="00DC34D0"/>
    <w:rsid w:val="00DC3E77"/>
    <w:rsid w:val="00DC46E2"/>
    <w:rsid w:val="00DC4DED"/>
    <w:rsid w:val="00DC4DEE"/>
    <w:rsid w:val="00DC526D"/>
    <w:rsid w:val="00DC5555"/>
    <w:rsid w:val="00DC79C0"/>
    <w:rsid w:val="00DD1376"/>
    <w:rsid w:val="00DD1448"/>
    <w:rsid w:val="00DD1935"/>
    <w:rsid w:val="00DD39D7"/>
    <w:rsid w:val="00DD5F0B"/>
    <w:rsid w:val="00DE2067"/>
    <w:rsid w:val="00DE39FA"/>
    <w:rsid w:val="00DE40C6"/>
    <w:rsid w:val="00DE4CE7"/>
    <w:rsid w:val="00DE6393"/>
    <w:rsid w:val="00DE685B"/>
    <w:rsid w:val="00DE7BD4"/>
    <w:rsid w:val="00DE7D46"/>
    <w:rsid w:val="00DF13A4"/>
    <w:rsid w:val="00DF5E7E"/>
    <w:rsid w:val="00DF6182"/>
    <w:rsid w:val="00DF675E"/>
    <w:rsid w:val="00E00269"/>
    <w:rsid w:val="00E00F69"/>
    <w:rsid w:val="00E0127F"/>
    <w:rsid w:val="00E0302F"/>
    <w:rsid w:val="00E03346"/>
    <w:rsid w:val="00E0413A"/>
    <w:rsid w:val="00E0436C"/>
    <w:rsid w:val="00E05797"/>
    <w:rsid w:val="00E06CAC"/>
    <w:rsid w:val="00E070C3"/>
    <w:rsid w:val="00E07EBF"/>
    <w:rsid w:val="00E10370"/>
    <w:rsid w:val="00E10AA3"/>
    <w:rsid w:val="00E1362D"/>
    <w:rsid w:val="00E212E8"/>
    <w:rsid w:val="00E21DEC"/>
    <w:rsid w:val="00E25448"/>
    <w:rsid w:val="00E271E9"/>
    <w:rsid w:val="00E339F5"/>
    <w:rsid w:val="00E35014"/>
    <w:rsid w:val="00E37E45"/>
    <w:rsid w:val="00E40CBF"/>
    <w:rsid w:val="00E415A7"/>
    <w:rsid w:val="00E4570F"/>
    <w:rsid w:val="00E457C2"/>
    <w:rsid w:val="00E45E85"/>
    <w:rsid w:val="00E47196"/>
    <w:rsid w:val="00E50003"/>
    <w:rsid w:val="00E5107C"/>
    <w:rsid w:val="00E51319"/>
    <w:rsid w:val="00E51FEE"/>
    <w:rsid w:val="00E5271F"/>
    <w:rsid w:val="00E54170"/>
    <w:rsid w:val="00E55A10"/>
    <w:rsid w:val="00E61124"/>
    <w:rsid w:val="00E624B5"/>
    <w:rsid w:val="00E673F7"/>
    <w:rsid w:val="00E70439"/>
    <w:rsid w:val="00E74969"/>
    <w:rsid w:val="00E82B22"/>
    <w:rsid w:val="00E86E32"/>
    <w:rsid w:val="00E877A2"/>
    <w:rsid w:val="00E91132"/>
    <w:rsid w:val="00E91783"/>
    <w:rsid w:val="00E92EDD"/>
    <w:rsid w:val="00E95370"/>
    <w:rsid w:val="00EA4430"/>
    <w:rsid w:val="00EA504C"/>
    <w:rsid w:val="00EA5636"/>
    <w:rsid w:val="00EB04E7"/>
    <w:rsid w:val="00EB0B4C"/>
    <w:rsid w:val="00EB2F7B"/>
    <w:rsid w:val="00EB71AD"/>
    <w:rsid w:val="00EC1204"/>
    <w:rsid w:val="00EC41B9"/>
    <w:rsid w:val="00EC65FD"/>
    <w:rsid w:val="00ED2E17"/>
    <w:rsid w:val="00ED35B7"/>
    <w:rsid w:val="00ED4358"/>
    <w:rsid w:val="00ED474A"/>
    <w:rsid w:val="00EE34DB"/>
    <w:rsid w:val="00EE403C"/>
    <w:rsid w:val="00EE584D"/>
    <w:rsid w:val="00EF0475"/>
    <w:rsid w:val="00EF0ADA"/>
    <w:rsid w:val="00EF17CE"/>
    <w:rsid w:val="00EF1ECA"/>
    <w:rsid w:val="00EF679C"/>
    <w:rsid w:val="00EF77C9"/>
    <w:rsid w:val="00F00128"/>
    <w:rsid w:val="00F03355"/>
    <w:rsid w:val="00F0462D"/>
    <w:rsid w:val="00F04C7F"/>
    <w:rsid w:val="00F07818"/>
    <w:rsid w:val="00F14F6E"/>
    <w:rsid w:val="00F15B53"/>
    <w:rsid w:val="00F166E8"/>
    <w:rsid w:val="00F16826"/>
    <w:rsid w:val="00F20EAE"/>
    <w:rsid w:val="00F23D66"/>
    <w:rsid w:val="00F24B59"/>
    <w:rsid w:val="00F26D63"/>
    <w:rsid w:val="00F27D53"/>
    <w:rsid w:val="00F30F29"/>
    <w:rsid w:val="00F32423"/>
    <w:rsid w:val="00F360A9"/>
    <w:rsid w:val="00F41450"/>
    <w:rsid w:val="00F41B3C"/>
    <w:rsid w:val="00F45F9B"/>
    <w:rsid w:val="00F46F03"/>
    <w:rsid w:val="00F5306E"/>
    <w:rsid w:val="00F5381B"/>
    <w:rsid w:val="00F556BA"/>
    <w:rsid w:val="00F55E1A"/>
    <w:rsid w:val="00F562D9"/>
    <w:rsid w:val="00F608E1"/>
    <w:rsid w:val="00F60C01"/>
    <w:rsid w:val="00F61507"/>
    <w:rsid w:val="00F63566"/>
    <w:rsid w:val="00F6639F"/>
    <w:rsid w:val="00F671CF"/>
    <w:rsid w:val="00F707FF"/>
    <w:rsid w:val="00F73370"/>
    <w:rsid w:val="00F73C7D"/>
    <w:rsid w:val="00F77B73"/>
    <w:rsid w:val="00F80E02"/>
    <w:rsid w:val="00F8140E"/>
    <w:rsid w:val="00F81746"/>
    <w:rsid w:val="00F82943"/>
    <w:rsid w:val="00F85DBB"/>
    <w:rsid w:val="00F85E80"/>
    <w:rsid w:val="00F86DD4"/>
    <w:rsid w:val="00F877C6"/>
    <w:rsid w:val="00F87F75"/>
    <w:rsid w:val="00F90FE4"/>
    <w:rsid w:val="00F91490"/>
    <w:rsid w:val="00F9702E"/>
    <w:rsid w:val="00F97F89"/>
    <w:rsid w:val="00FA07B7"/>
    <w:rsid w:val="00FA215A"/>
    <w:rsid w:val="00FA33B1"/>
    <w:rsid w:val="00FA76E2"/>
    <w:rsid w:val="00FA7C4F"/>
    <w:rsid w:val="00FB3D8C"/>
    <w:rsid w:val="00FB6CEA"/>
    <w:rsid w:val="00FC0B5F"/>
    <w:rsid w:val="00FC11B8"/>
    <w:rsid w:val="00FC19CB"/>
    <w:rsid w:val="00FC594B"/>
    <w:rsid w:val="00FC6FB4"/>
    <w:rsid w:val="00FD4FC8"/>
    <w:rsid w:val="00FD78E7"/>
    <w:rsid w:val="00FD7F5E"/>
    <w:rsid w:val="00FE0542"/>
    <w:rsid w:val="00FE2994"/>
    <w:rsid w:val="00FE34F1"/>
    <w:rsid w:val="00FF0D2F"/>
    <w:rsid w:val="00FF3334"/>
    <w:rsid w:val="00FF4128"/>
    <w:rsid w:val="00FF4390"/>
    <w:rsid w:val="00FF4B92"/>
    <w:rsid w:val="00FF556C"/>
    <w:rsid w:val="032A45C6"/>
    <w:rsid w:val="0455B5DC"/>
    <w:rsid w:val="04908450"/>
    <w:rsid w:val="05E45EDE"/>
    <w:rsid w:val="072518D3"/>
    <w:rsid w:val="07D42E1B"/>
    <w:rsid w:val="07FD9206"/>
    <w:rsid w:val="08D35EC1"/>
    <w:rsid w:val="0B9CDCB4"/>
    <w:rsid w:val="0BC96902"/>
    <w:rsid w:val="0D7A51CF"/>
    <w:rsid w:val="0E81632E"/>
    <w:rsid w:val="0F901957"/>
    <w:rsid w:val="0FEB7CAD"/>
    <w:rsid w:val="1152FC3A"/>
    <w:rsid w:val="11BD2E19"/>
    <w:rsid w:val="156BFD41"/>
    <w:rsid w:val="16486892"/>
    <w:rsid w:val="17E7768C"/>
    <w:rsid w:val="181AD85B"/>
    <w:rsid w:val="19553C52"/>
    <w:rsid w:val="19A543CD"/>
    <w:rsid w:val="1A1337F0"/>
    <w:rsid w:val="1E05566C"/>
    <w:rsid w:val="1E21A745"/>
    <w:rsid w:val="1E5E8C7A"/>
    <w:rsid w:val="1E66038C"/>
    <w:rsid w:val="1E6792EA"/>
    <w:rsid w:val="1EA82217"/>
    <w:rsid w:val="206C996B"/>
    <w:rsid w:val="2158841B"/>
    <w:rsid w:val="21F8CC4E"/>
    <w:rsid w:val="22E1411E"/>
    <w:rsid w:val="22E2A280"/>
    <w:rsid w:val="23AB0AC6"/>
    <w:rsid w:val="24F5F16B"/>
    <w:rsid w:val="26CDC4A9"/>
    <w:rsid w:val="2734A969"/>
    <w:rsid w:val="281A0FCE"/>
    <w:rsid w:val="2D338BB4"/>
    <w:rsid w:val="2DC66C36"/>
    <w:rsid w:val="2E068DB5"/>
    <w:rsid w:val="2EE3958C"/>
    <w:rsid w:val="2F8D20BF"/>
    <w:rsid w:val="2FA24B23"/>
    <w:rsid w:val="3150759A"/>
    <w:rsid w:val="3224AB1D"/>
    <w:rsid w:val="3263027D"/>
    <w:rsid w:val="338BB833"/>
    <w:rsid w:val="35527E4E"/>
    <w:rsid w:val="35BA943F"/>
    <w:rsid w:val="3771A226"/>
    <w:rsid w:val="38917488"/>
    <w:rsid w:val="39B4C4A7"/>
    <w:rsid w:val="39DDD30B"/>
    <w:rsid w:val="3A18035E"/>
    <w:rsid w:val="3A22B394"/>
    <w:rsid w:val="3BC28EE1"/>
    <w:rsid w:val="3C14ACBE"/>
    <w:rsid w:val="3E59A170"/>
    <w:rsid w:val="3F803590"/>
    <w:rsid w:val="3FF46B5F"/>
    <w:rsid w:val="401F01B2"/>
    <w:rsid w:val="4166E370"/>
    <w:rsid w:val="416DBA77"/>
    <w:rsid w:val="41AFF8CA"/>
    <w:rsid w:val="41C0F437"/>
    <w:rsid w:val="41C8B319"/>
    <w:rsid w:val="427F934F"/>
    <w:rsid w:val="429EABAC"/>
    <w:rsid w:val="42AF2D94"/>
    <w:rsid w:val="445A5A03"/>
    <w:rsid w:val="44A56C13"/>
    <w:rsid w:val="4589FD7B"/>
    <w:rsid w:val="4A5F809B"/>
    <w:rsid w:val="4B4E0163"/>
    <w:rsid w:val="4B6929E0"/>
    <w:rsid w:val="4B923DC7"/>
    <w:rsid w:val="4BC875EB"/>
    <w:rsid w:val="4D6FE45B"/>
    <w:rsid w:val="4DBA7012"/>
    <w:rsid w:val="4E03B466"/>
    <w:rsid w:val="4E4F4319"/>
    <w:rsid w:val="4EAAAC7D"/>
    <w:rsid w:val="4F13051F"/>
    <w:rsid w:val="4FCB7A0F"/>
    <w:rsid w:val="517472F0"/>
    <w:rsid w:val="521FBF73"/>
    <w:rsid w:val="527D6E47"/>
    <w:rsid w:val="535775B0"/>
    <w:rsid w:val="54964513"/>
    <w:rsid w:val="54A6CA09"/>
    <w:rsid w:val="5662ABC6"/>
    <w:rsid w:val="56A4427F"/>
    <w:rsid w:val="56C1CDD0"/>
    <w:rsid w:val="5C8A02DA"/>
    <w:rsid w:val="5D45598D"/>
    <w:rsid w:val="5D4E9A72"/>
    <w:rsid w:val="5E149693"/>
    <w:rsid w:val="5E1B65FD"/>
    <w:rsid w:val="5ECB2DD8"/>
    <w:rsid w:val="610D7826"/>
    <w:rsid w:val="62477733"/>
    <w:rsid w:val="62633596"/>
    <w:rsid w:val="63E0A90F"/>
    <w:rsid w:val="659B2B04"/>
    <w:rsid w:val="66684F16"/>
    <w:rsid w:val="670AC9B5"/>
    <w:rsid w:val="6733C1A8"/>
    <w:rsid w:val="678E941A"/>
    <w:rsid w:val="67A6EB7D"/>
    <w:rsid w:val="67AC7A3A"/>
    <w:rsid w:val="6938748D"/>
    <w:rsid w:val="699AB3AD"/>
    <w:rsid w:val="6A3E52B2"/>
    <w:rsid w:val="6A7FA655"/>
    <w:rsid w:val="6B53344D"/>
    <w:rsid w:val="6B8C95B9"/>
    <w:rsid w:val="6C38CCDD"/>
    <w:rsid w:val="6CB6CFC3"/>
    <w:rsid w:val="6DE1F3F6"/>
    <w:rsid w:val="6EE45BAA"/>
    <w:rsid w:val="6FC06E73"/>
    <w:rsid w:val="70366977"/>
    <w:rsid w:val="7178EC27"/>
    <w:rsid w:val="7198C0B0"/>
    <w:rsid w:val="721A8FF5"/>
    <w:rsid w:val="7226C0C1"/>
    <w:rsid w:val="726409F0"/>
    <w:rsid w:val="736BC5EB"/>
    <w:rsid w:val="74661A78"/>
    <w:rsid w:val="74C18D7C"/>
    <w:rsid w:val="752D2A4B"/>
    <w:rsid w:val="7591BFA4"/>
    <w:rsid w:val="763237FD"/>
    <w:rsid w:val="764CF1E7"/>
    <w:rsid w:val="777BEF9F"/>
    <w:rsid w:val="781EB0FE"/>
    <w:rsid w:val="785517FF"/>
    <w:rsid w:val="78D8C365"/>
    <w:rsid w:val="78EAB1ED"/>
    <w:rsid w:val="7A1620D1"/>
    <w:rsid w:val="7AFF4559"/>
    <w:rsid w:val="7BDBE619"/>
    <w:rsid w:val="7D8C7EA6"/>
    <w:rsid w:val="7DA51007"/>
    <w:rsid w:val="7E335348"/>
    <w:rsid w:val="7FE16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E604"/>
  <w15:chartTrackingRefBased/>
  <w15:docId w15:val="{352A2A74-A24E-4F3C-8189-37D5887D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Arial12">
    <w:name w:val="Content-Arial 12"/>
    <w:basedOn w:val="Normal"/>
    <w:link w:val="Content-Arial12Char"/>
    <w:qFormat/>
    <w:rsid w:val="0034258A"/>
    <w:pPr>
      <w:spacing w:line="254" w:lineRule="auto"/>
    </w:pPr>
    <w:rPr>
      <w:rFonts w:ascii="Arial" w:eastAsiaTheme="minorEastAsia" w:hAnsi="Arial"/>
    </w:rPr>
  </w:style>
  <w:style w:type="character" w:customStyle="1" w:styleId="Content-Arial12Char">
    <w:name w:val="Content-Arial 12 Char"/>
    <w:basedOn w:val="DefaultParagraphFont"/>
    <w:link w:val="Content-Arial12"/>
    <w:rsid w:val="0034258A"/>
    <w:rPr>
      <w:rFonts w:ascii="Arial" w:eastAsiaTheme="minorEastAsia" w:hAnsi="Arial"/>
    </w:rPr>
  </w:style>
  <w:style w:type="character" w:customStyle="1" w:styleId="Heading1Char">
    <w:name w:val="Heading 1 Char"/>
    <w:basedOn w:val="DefaultParagraphFont"/>
    <w:link w:val="Heading1"/>
    <w:uiPriority w:val="9"/>
    <w:rsid w:val="00FA0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7B7"/>
    <w:rPr>
      <w:rFonts w:eastAsiaTheme="majorEastAsia" w:cstheme="majorBidi"/>
      <w:color w:val="272727" w:themeColor="text1" w:themeTint="D8"/>
    </w:rPr>
  </w:style>
  <w:style w:type="paragraph" w:styleId="Title">
    <w:name w:val="Title"/>
    <w:basedOn w:val="Normal"/>
    <w:next w:val="Normal"/>
    <w:link w:val="TitleChar"/>
    <w:uiPriority w:val="10"/>
    <w:qFormat/>
    <w:rsid w:val="00FA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7B7"/>
    <w:pPr>
      <w:spacing w:before="160"/>
      <w:jc w:val="center"/>
    </w:pPr>
    <w:rPr>
      <w:i/>
      <w:iCs/>
      <w:color w:val="404040" w:themeColor="text1" w:themeTint="BF"/>
    </w:rPr>
  </w:style>
  <w:style w:type="character" w:customStyle="1" w:styleId="QuoteChar">
    <w:name w:val="Quote Char"/>
    <w:basedOn w:val="DefaultParagraphFont"/>
    <w:link w:val="Quote"/>
    <w:uiPriority w:val="29"/>
    <w:rsid w:val="00FA07B7"/>
    <w:rPr>
      <w:i/>
      <w:iCs/>
      <w:color w:val="404040" w:themeColor="text1" w:themeTint="BF"/>
    </w:rPr>
  </w:style>
  <w:style w:type="paragraph" w:styleId="ListParagraph">
    <w:name w:val="List Paragraph"/>
    <w:basedOn w:val="Normal"/>
    <w:uiPriority w:val="34"/>
    <w:qFormat/>
    <w:rsid w:val="00FA07B7"/>
    <w:pPr>
      <w:ind w:left="720"/>
      <w:contextualSpacing/>
    </w:pPr>
  </w:style>
  <w:style w:type="character" w:styleId="IntenseEmphasis">
    <w:name w:val="Intense Emphasis"/>
    <w:basedOn w:val="DefaultParagraphFont"/>
    <w:uiPriority w:val="21"/>
    <w:qFormat/>
    <w:rsid w:val="00FA07B7"/>
    <w:rPr>
      <w:i/>
      <w:iCs/>
      <w:color w:val="0F4761" w:themeColor="accent1" w:themeShade="BF"/>
    </w:rPr>
  </w:style>
  <w:style w:type="paragraph" w:styleId="IntenseQuote">
    <w:name w:val="Intense Quote"/>
    <w:basedOn w:val="Normal"/>
    <w:next w:val="Normal"/>
    <w:link w:val="IntenseQuoteChar"/>
    <w:uiPriority w:val="30"/>
    <w:qFormat/>
    <w:rsid w:val="00FA0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7B7"/>
    <w:rPr>
      <w:i/>
      <w:iCs/>
      <w:color w:val="0F4761" w:themeColor="accent1" w:themeShade="BF"/>
    </w:rPr>
  </w:style>
  <w:style w:type="character" w:styleId="IntenseReference">
    <w:name w:val="Intense Reference"/>
    <w:basedOn w:val="DefaultParagraphFont"/>
    <w:uiPriority w:val="32"/>
    <w:qFormat/>
    <w:rsid w:val="00FA07B7"/>
    <w:rPr>
      <w:b/>
      <w:bCs/>
      <w:smallCaps/>
      <w:color w:val="0F4761" w:themeColor="accent1" w:themeShade="BF"/>
      <w:spacing w:val="5"/>
    </w:rPr>
  </w:style>
  <w:style w:type="paragraph" w:customStyle="1" w:styleId="paragraph">
    <w:name w:val="paragraph"/>
    <w:basedOn w:val="Normal"/>
    <w:rsid w:val="00CD5E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CD5EA9"/>
  </w:style>
  <w:style w:type="character" w:customStyle="1" w:styleId="eop">
    <w:name w:val="eop"/>
    <w:basedOn w:val="DefaultParagraphFont"/>
    <w:rsid w:val="00CD5EA9"/>
  </w:style>
  <w:style w:type="character" w:customStyle="1" w:styleId="spellingerror">
    <w:name w:val="spellingerror"/>
    <w:basedOn w:val="DefaultParagraphFont"/>
    <w:rsid w:val="00CD5EA9"/>
  </w:style>
  <w:style w:type="character" w:customStyle="1" w:styleId="contextualspellingandgrammarerror">
    <w:name w:val="contextualspellingandgrammarerror"/>
    <w:basedOn w:val="DefaultParagraphFont"/>
    <w:rsid w:val="00CD5EA9"/>
  </w:style>
  <w:style w:type="paragraph" w:styleId="NormalWeb">
    <w:name w:val="Normal (Web)"/>
    <w:basedOn w:val="Normal"/>
    <w:uiPriority w:val="99"/>
    <w:semiHidden/>
    <w:unhideWhenUsed/>
    <w:rsid w:val="001C549B"/>
    <w:rPr>
      <w:rFonts w:ascii="Times New Roman" w:hAnsi="Times New Roman" w:cs="Times New Roman"/>
      <w:sz w:val="24"/>
      <w:szCs w:val="24"/>
    </w:rPr>
  </w:style>
  <w:style w:type="table" w:styleId="TableGrid">
    <w:name w:val="Table Grid"/>
    <w:basedOn w:val="TableNormal"/>
    <w:uiPriority w:val="39"/>
    <w:rsid w:val="00C36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1B2C"/>
    <w:rPr>
      <w:color w:val="467886" w:themeColor="hyperlink"/>
      <w:u w:val="single"/>
    </w:rPr>
  </w:style>
  <w:style w:type="character" w:styleId="UnresolvedMention">
    <w:name w:val="Unresolved Mention"/>
    <w:basedOn w:val="DefaultParagraphFont"/>
    <w:uiPriority w:val="99"/>
    <w:semiHidden/>
    <w:unhideWhenUsed/>
    <w:rsid w:val="00531B2C"/>
    <w:rPr>
      <w:color w:val="605E5C"/>
      <w:shd w:val="clear" w:color="auto" w:fill="E1DFDD"/>
    </w:rPr>
  </w:style>
  <w:style w:type="paragraph" w:styleId="Header">
    <w:name w:val="header"/>
    <w:basedOn w:val="Normal"/>
    <w:link w:val="HeaderChar"/>
    <w:uiPriority w:val="99"/>
    <w:unhideWhenUsed/>
    <w:rsid w:val="002E1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C80"/>
  </w:style>
  <w:style w:type="paragraph" w:styleId="Footer">
    <w:name w:val="footer"/>
    <w:basedOn w:val="Normal"/>
    <w:link w:val="FooterChar"/>
    <w:uiPriority w:val="99"/>
    <w:unhideWhenUsed/>
    <w:rsid w:val="002E1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C80"/>
  </w:style>
  <w:style w:type="character" w:styleId="CommentReference">
    <w:name w:val="annotation reference"/>
    <w:basedOn w:val="DefaultParagraphFont"/>
    <w:uiPriority w:val="99"/>
    <w:semiHidden/>
    <w:unhideWhenUsed/>
    <w:rsid w:val="009D242F"/>
    <w:rPr>
      <w:sz w:val="16"/>
      <w:szCs w:val="16"/>
    </w:rPr>
  </w:style>
  <w:style w:type="paragraph" w:styleId="CommentText">
    <w:name w:val="annotation text"/>
    <w:basedOn w:val="Normal"/>
    <w:link w:val="CommentTextChar"/>
    <w:uiPriority w:val="99"/>
    <w:semiHidden/>
    <w:unhideWhenUsed/>
    <w:rsid w:val="009D242F"/>
    <w:pPr>
      <w:spacing w:line="240" w:lineRule="auto"/>
    </w:pPr>
    <w:rPr>
      <w:sz w:val="20"/>
      <w:szCs w:val="20"/>
    </w:rPr>
  </w:style>
  <w:style w:type="character" w:customStyle="1" w:styleId="CommentTextChar">
    <w:name w:val="Comment Text Char"/>
    <w:basedOn w:val="DefaultParagraphFont"/>
    <w:link w:val="CommentText"/>
    <w:uiPriority w:val="99"/>
    <w:semiHidden/>
    <w:rsid w:val="009D242F"/>
    <w:rPr>
      <w:sz w:val="20"/>
      <w:szCs w:val="20"/>
    </w:rPr>
  </w:style>
  <w:style w:type="paragraph" w:styleId="CommentSubject">
    <w:name w:val="annotation subject"/>
    <w:basedOn w:val="CommentText"/>
    <w:next w:val="CommentText"/>
    <w:link w:val="CommentSubjectChar"/>
    <w:uiPriority w:val="99"/>
    <w:semiHidden/>
    <w:unhideWhenUsed/>
    <w:rsid w:val="009D242F"/>
    <w:rPr>
      <w:b/>
      <w:bCs/>
    </w:rPr>
  </w:style>
  <w:style w:type="character" w:customStyle="1" w:styleId="CommentSubjectChar">
    <w:name w:val="Comment Subject Char"/>
    <w:basedOn w:val="CommentTextChar"/>
    <w:link w:val="CommentSubject"/>
    <w:uiPriority w:val="99"/>
    <w:semiHidden/>
    <w:rsid w:val="009D24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1022">
      <w:bodyDiv w:val="1"/>
      <w:marLeft w:val="0"/>
      <w:marRight w:val="0"/>
      <w:marTop w:val="0"/>
      <w:marBottom w:val="0"/>
      <w:divBdr>
        <w:top w:val="none" w:sz="0" w:space="0" w:color="auto"/>
        <w:left w:val="none" w:sz="0" w:space="0" w:color="auto"/>
        <w:bottom w:val="none" w:sz="0" w:space="0" w:color="auto"/>
        <w:right w:val="none" w:sz="0" w:space="0" w:color="auto"/>
      </w:divBdr>
      <w:divsChild>
        <w:div w:id="189803907">
          <w:marLeft w:val="0"/>
          <w:marRight w:val="0"/>
          <w:marTop w:val="0"/>
          <w:marBottom w:val="0"/>
          <w:divBdr>
            <w:top w:val="none" w:sz="0" w:space="0" w:color="auto"/>
            <w:left w:val="none" w:sz="0" w:space="0" w:color="auto"/>
            <w:bottom w:val="none" w:sz="0" w:space="0" w:color="auto"/>
            <w:right w:val="none" w:sz="0" w:space="0" w:color="auto"/>
          </w:divBdr>
        </w:div>
      </w:divsChild>
    </w:div>
    <w:div w:id="272248580">
      <w:bodyDiv w:val="1"/>
      <w:marLeft w:val="0"/>
      <w:marRight w:val="0"/>
      <w:marTop w:val="0"/>
      <w:marBottom w:val="0"/>
      <w:divBdr>
        <w:top w:val="none" w:sz="0" w:space="0" w:color="auto"/>
        <w:left w:val="none" w:sz="0" w:space="0" w:color="auto"/>
        <w:bottom w:val="none" w:sz="0" w:space="0" w:color="auto"/>
        <w:right w:val="none" w:sz="0" w:space="0" w:color="auto"/>
      </w:divBdr>
    </w:div>
    <w:div w:id="409932173">
      <w:bodyDiv w:val="1"/>
      <w:marLeft w:val="0"/>
      <w:marRight w:val="0"/>
      <w:marTop w:val="0"/>
      <w:marBottom w:val="0"/>
      <w:divBdr>
        <w:top w:val="none" w:sz="0" w:space="0" w:color="auto"/>
        <w:left w:val="none" w:sz="0" w:space="0" w:color="auto"/>
        <w:bottom w:val="none" w:sz="0" w:space="0" w:color="auto"/>
        <w:right w:val="none" w:sz="0" w:space="0" w:color="auto"/>
      </w:divBdr>
    </w:div>
    <w:div w:id="505442689">
      <w:bodyDiv w:val="1"/>
      <w:marLeft w:val="0"/>
      <w:marRight w:val="0"/>
      <w:marTop w:val="0"/>
      <w:marBottom w:val="0"/>
      <w:divBdr>
        <w:top w:val="none" w:sz="0" w:space="0" w:color="auto"/>
        <w:left w:val="none" w:sz="0" w:space="0" w:color="auto"/>
        <w:bottom w:val="none" w:sz="0" w:space="0" w:color="auto"/>
        <w:right w:val="none" w:sz="0" w:space="0" w:color="auto"/>
      </w:divBdr>
    </w:div>
    <w:div w:id="864169738">
      <w:bodyDiv w:val="1"/>
      <w:marLeft w:val="0"/>
      <w:marRight w:val="0"/>
      <w:marTop w:val="0"/>
      <w:marBottom w:val="0"/>
      <w:divBdr>
        <w:top w:val="none" w:sz="0" w:space="0" w:color="auto"/>
        <w:left w:val="none" w:sz="0" w:space="0" w:color="auto"/>
        <w:bottom w:val="none" w:sz="0" w:space="0" w:color="auto"/>
        <w:right w:val="none" w:sz="0" w:space="0" w:color="auto"/>
      </w:divBdr>
    </w:div>
    <w:div w:id="997223783">
      <w:bodyDiv w:val="1"/>
      <w:marLeft w:val="0"/>
      <w:marRight w:val="0"/>
      <w:marTop w:val="0"/>
      <w:marBottom w:val="0"/>
      <w:divBdr>
        <w:top w:val="none" w:sz="0" w:space="0" w:color="auto"/>
        <w:left w:val="none" w:sz="0" w:space="0" w:color="auto"/>
        <w:bottom w:val="none" w:sz="0" w:space="0" w:color="auto"/>
        <w:right w:val="none" w:sz="0" w:space="0" w:color="auto"/>
      </w:divBdr>
      <w:divsChild>
        <w:div w:id="1958489309">
          <w:marLeft w:val="0"/>
          <w:marRight w:val="0"/>
          <w:marTop w:val="0"/>
          <w:marBottom w:val="0"/>
          <w:divBdr>
            <w:top w:val="none" w:sz="0" w:space="0" w:color="auto"/>
            <w:left w:val="none" w:sz="0" w:space="0" w:color="auto"/>
            <w:bottom w:val="none" w:sz="0" w:space="0" w:color="auto"/>
            <w:right w:val="none" w:sz="0" w:space="0" w:color="auto"/>
          </w:divBdr>
        </w:div>
      </w:divsChild>
    </w:div>
    <w:div w:id="1040469853">
      <w:bodyDiv w:val="1"/>
      <w:marLeft w:val="0"/>
      <w:marRight w:val="0"/>
      <w:marTop w:val="0"/>
      <w:marBottom w:val="0"/>
      <w:divBdr>
        <w:top w:val="none" w:sz="0" w:space="0" w:color="auto"/>
        <w:left w:val="none" w:sz="0" w:space="0" w:color="auto"/>
        <w:bottom w:val="none" w:sz="0" w:space="0" w:color="auto"/>
        <w:right w:val="none" w:sz="0" w:space="0" w:color="auto"/>
      </w:divBdr>
      <w:divsChild>
        <w:div w:id="240524368">
          <w:marLeft w:val="0"/>
          <w:marRight w:val="0"/>
          <w:marTop w:val="0"/>
          <w:marBottom w:val="0"/>
          <w:divBdr>
            <w:top w:val="none" w:sz="0" w:space="0" w:color="auto"/>
            <w:left w:val="none" w:sz="0" w:space="0" w:color="auto"/>
            <w:bottom w:val="none" w:sz="0" w:space="0" w:color="auto"/>
            <w:right w:val="none" w:sz="0" w:space="0" w:color="auto"/>
          </w:divBdr>
        </w:div>
      </w:divsChild>
    </w:div>
    <w:div w:id="1230264921">
      <w:bodyDiv w:val="1"/>
      <w:marLeft w:val="0"/>
      <w:marRight w:val="0"/>
      <w:marTop w:val="0"/>
      <w:marBottom w:val="0"/>
      <w:divBdr>
        <w:top w:val="none" w:sz="0" w:space="0" w:color="auto"/>
        <w:left w:val="none" w:sz="0" w:space="0" w:color="auto"/>
        <w:bottom w:val="none" w:sz="0" w:space="0" w:color="auto"/>
        <w:right w:val="none" w:sz="0" w:space="0" w:color="auto"/>
      </w:divBdr>
    </w:div>
    <w:div w:id="1591967492">
      <w:bodyDiv w:val="1"/>
      <w:marLeft w:val="0"/>
      <w:marRight w:val="0"/>
      <w:marTop w:val="0"/>
      <w:marBottom w:val="0"/>
      <w:divBdr>
        <w:top w:val="none" w:sz="0" w:space="0" w:color="auto"/>
        <w:left w:val="none" w:sz="0" w:space="0" w:color="auto"/>
        <w:bottom w:val="none" w:sz="0" w:space="0" w:color="auto"/>
        <w:right w:val="none" w:sz="0" w:space="0" w:color="auto"/>
      </w:divBdr>
    </w:div>
    <w:div w:id="1708870449">
      <w:bodyDiv w:val="1"/>
      <w:marLeft w:val="0"/>
      <w:marRight w:val="0"/>
      <w:marTop w:val="0"/>
      <w:marBottom w:val="0"/>
      <w:divBdr>
        <w:top w:val="none" w:sz="0" w:space="0" w:color="auto"/>
        <w:left w:val="none" w:sz="0" w:space="0" w:color="auto"/>
        <w:bottom w:val="none" w:sz="0" w:space="0" w:color="auto"/>
        <w:right w:val="none" w:sz="0" w:space="0" w:color="auto"/>
      </w:divBdr>
      <w:divsChild>
        <w:div w:id="1118716401">
          <w:marLeft w:val="0"/>
          <w:marRight w:val="0"/>
          <w:marTop w:val="0"/>
          <w:marBottom w:val="0"/>
          <w:divBdr>
            <w:top w:val="none" w:sz="0" w:space="0" w:color="auto"/>
            <w:left w:val="none" w:sz="0" w:space="0" w:color="auto"/>
            <w:bottom w:val="none" w:sz="0" w:space="0" w:color="auto"/>
            <w:right w:val="none" w:sz="0" w:space="0" w:color="auto"/>
          </w:divBdr>
        </w:div>
      </w:divsChild>
    </w:div>
    <w:div w:id="1831092106">
      <w:bodyDiv w:val="1"/>
      <w:marLeft w:val="0"/>
      <w:marRight w:val="0"/>
      <w:marTop w:val="0"/>
      <w:marBottom w:val="0"/>
      <w:divBdr>
        <w:top w:val="none" w:sz="0" w:space="0" w:color="auto"/>
        <w:left w:val="none" w:sz="0" w:space="0" w:color="auto"/>
        <w:bottom w:val="none" w:sz="0" w:space="0" w:color="auto"/>
        <w:right w:val="none" w:sz="0" w:space="0" w:color="auto"/>
      </w:divBdr>
    </w:div>
    <w:div w:id="1990666419">
      <w:bodyDiv w:val="1"/>
      <w:marLeft w:val="0"/>
      <w:marRight w:val="0"/>
      <w:marTop w:val="0"/>
      <w:marBottom w:val="0"/>
      <w:divBdr>
        <w:top w:val="none" w:sz="0" w:space="0" w:color="auto"/>
        <w:left w:val="none" w:sz="0" w:space="0" w:color="auto"/>
        <w:bottom w:val="none" w:sz="0" w:space="0" w:color="auto"/>
        <w:right w:val="none" w:sz="0" w:space="0" w:color="auto"/>
      </w:divBdr>
    </w:div>
    <w:div w:id="1991596138">
      <w:bodyDiv w:val="1"/>
      <w:marLeft w:val="0"/>
      <w:marRight w:val="0"/>
      <w:marTop w:val="0"/>
      <w:marBottom w:val="0"/>
      <w:divBdr>
        <w:top w:val="none" w:sz="0" w:space="0" w:color="auto"/>
        <w:left w:val="none" w:sz="0" w:space="0" w:color="auto"/>
        <w:bottom w:val="none" w:sz="0" w:space="0" w:color="auto"/>
        <w:right w:val="none" w:sz="0" w:space="0" w:color="auto"/>
      </w:divBdr>
      <w:divsChild>
        <w:div w:id="1415976274">
          <w:marLeft w:val="0"/>
          <w:marRight w:val="0"/>
          <w:marTop w:val="0"/>
          <w:marBottom w:val="0"/>
          <w:divBdr>
            <w:top w:val="none" w:sz="0" w:space="0" w:color="auto"/>
            <w:left w:val="none" w:sz="0" w:space="0" w:color="auto"/>
            <w:bottom w:val="none" w:sz="0" w:space="0" w:color="auto"/>
            <w:right w:val="none" w:sz="0" w:space="0" w:color="auto"/>
          </w:divBdr>
        </w:div>
        <w:div w:id="1819764017">
          <w:marLeft w:val="0"/>
          <w:marRight w:val="0"/>
          <w:marTop w:val="0"/>
          <w:marBottom w:val="0"/>
          <w:divBdr>
            <w:top w:val="none" w:sz="0" w:space="0" w:color="auto"/>
            <w:left w:val="none" w:sz="0" w:space="0" w:color="auto"/>
            <w:bottom w:val="none" w:sz="0" w:space="0" w:color="auto"/>
            <w:right w:val="none" w:sz="0" w:space="0" w:color="auto"/>
          </w:divBdr>
        </w:div>
        <w:div w:id="838273923">
          <w:marLeft w:val="0"/>
          <w:marRight w:val="0"/>
          <w:marTop w:val="0"/>
          <w:marBottom w:val="0"/>
          <w:divBdr>
            <w:top w:val="none" w:sz="0" w:space="0" w:color="auto"/>
            <w:left w:val="none" w:sz="0" w:space="0" w:color="auto"/>
            <w:bottom w:val="none" w:sz="0" w:space="0" w:color="auto"/>
            <w:right w:val="none" w:sz="0" w:space="0" w:color="auto"/>
          </w:divBdr>
        </w:div>
        <w:div w:id="462769741">
          <w:marLeft w:val="0"/>
          <w:marRight w:val="0"/>
          <w:marTop w:val="0"/>
          <w:marBottom w:val="0"/>
          <w:divBdr>
            <w:top w:val="none" w:sz="0" w:space="0" w:color="auto"/>
            <w:left w:val="none" w:sz="0" w:space="0" w:color="auto"/>
            <w:bottom w:val="none" w:sz="0" w:space="0" w:color="auto"/>
            <w:right w:val="none" w:sz="0" w:space="0" w:color="auto"/>
          </w:divBdr>
        </w:div>
        <w:div w:id="1987464877">
          <w:marLeft w:val="0"/>
          <w:marRight w:val="0"/>
          <w:marTop w:val="0"/>
          <w:marBottom w:val="0"/>
          <w:divBdr>
            <w:top w:val="none" w:sz="0" w:space="0" w:color="auto"/>
            <w:left w:val="none" w:sz="0" w:space="0" w:color="auto"/>
            <w:bottom w:val="none" w:sz="0" w:space="0" w:color="auto"/>
            <w:right w:val="none" w:sz="0" w:space="0" w:color="auto"/>
          </w:divBdr>
        </w:div>
        <w:div w:id="103117840">
          <w:marLeft w:val="0"/>
          <w:marRight w:val="0"/>
          <w:marTop w:val="0"/>
          <w:marBottom w:val="0"/>
          <w:divBdr>
            <w:top w:val="none" w:sz="0" w:space="0" w:color="auto"/>
            <w:left w:val="none" w:sz="0" w:space="0" w:color="auto"/>
            <w:bottom w:val="none" w:sz="0" w:space="0" w:color="auto"/>
            <w:right w:val="none" w:sz="0" w:space="0" w:color="auto"/>
          </w:divBdr>
        </w:div>
        <w:div w:id="1883243565">
          <w:marLeft w:val="0"/>
          <w:marRight w:val="0"/>
          <w:marTop w:val="0"/>
          <w:marBottom w:val="0"/>
          <w:divBdr>
            <w:top w:val="none" w:sz="0" w:space="0" w:color="auto"/>
            <w:left w:val="none" w:sz="0" w:space="0" w:color="auto"/>
            <w:bottom w:val="none" w:sz="0" w:space="0" w:color="auto"/>
            <w:right w:val="none" w:sz="0" w:space="0" w:color="auto"/>
          </w:divBdr>
        </w:div>
        <w:div w:id="824975050">
          <w:marLeft w:val="0"/>
          <w:marRight w:val="0"/>
          <w:marTop w:val="0"/>
          <w:marBottom w:val="0"/>
          <w:divBdr>
            <w:top w:val="none" w:sz="0" w:space="0" w:color="auto"/>
            <w:left w:val="none" w:sz="0" w:space="0" w:color="auto"/>
            <w:bottom w:val="none" w:sz="0" w:space="0" w:color="auto"/>
            <w:right w:val="none" w:sz="0" w:space="0" w:color="auto"/>
          </w:divBdr>
        </w:div>
        <w:div w:id="873688359">
          <w:marLeft w:val="0"/>
          <w:marRight w:val="0"/>
          <w:marTop w:val="0"/>
          <w:marBottom w:val="0"/>
          <w:divBdr>
            <w:top w:val="none" w:sz="0" w:space="0" w:color="auto"/>
            <w:left w:val="none" w:sz="0" w:space="0" w:color="auto"/>
            <w:bottom w:val="none" w:sz="0" w:space="0" w:color="auto"/>
            <w:right w:val="none" w:sz="0" w:space="0" w:color="auto"/>
          </w:divBdr>
        </w:div>
        <w:div w:id="743646857">
          <w:marLeft w:val="0"/>
          <w:marRight w:val="0"/>
          <w:marTop w:val="0"/>
          <w:marBottom w:val="0"/>
          <w:divBdr>
            <w:top w:val="none" w:sz="0" w:space="0" w:color="auto"/>
            <w:left w:val="none" w:sz="0" w:space="0" w:color="auto"/>
            <w:bottom w:val="none" w:sz="0" w:space="0" w:color="auto"/>
            <w:right w:val="none" w:sz="0" w:space="0" w:color="auto"/>
          </w:divBdr>
        </w:div>
        <w:div w:id="944923639">
          <w:marLeft w:val="0"/>
          <w:marRight w:val="0"/>
          <w:marTop w:val="0"/>
          <w:marBottom w:val="0"/>
          <w:divBdr>
            <w:top w:val="none" w:sz="0" w:space="0" w:color="auto"/>
            <w:left w:val="none" w:sz="0" w:space="0" w:color="auto"/>
            <w:bottom w:val="none" w:sz="0" w:space="0" w:color="auto"/>
            <w:right w:val="none" w:sz="0" w:space="0" w:color="auto"/>
          </w:divBdr>
        </w:div>
        <w:div w:id="1096363500">
          <w:marLeft w:val="0"/>
          <w:marRight w:val="0"/>
          <w:marTop w:val="0"/>
          <w:marBottom w:val="0"/>
          <w:divBdr>
            <w:top w:val="none" w:sz="0" w:space="0" w:color="auto"/>
            <w:left w:val="none" w:sz="0" w:space="0" w:color="auto"/>
            <w:bottom w:val="none" w:sz="0" w:space="0" w:color="auto"/>
            <w:right w:val="none" w:sz="0" w:space="0" w:color="auto"/>
          </w:divBdr>
        </w:div>
        <w:div w:id="437871126">
          <w:marLeft w:val="0"/>
          <w:marRight w:val="0"/>
          <w:marTop w:val="0"/>
          <w:marBottom w:val="0"/>
          <w:divBdr>
            <w:top w:val="none" w:sz="0" w:space="0" w:color="auto"/>
            <w:left w:val="none" w:sz="0" w:space="0" w:color="auto"/>
            <w:bottom w:val="none" w:sz="0" w:space="0" w:color="auto"/>
            <w:right w:val="none" w:sz="0" w:space="0" w:color="auto"/>
          </w:divBdr>
        </w:div>
        <w:div w:id="359354993">
          <w:marLeft w:val="0"/>
          <w:marRight w:val="0"/>
          <w:marTop w:val="0"/>
          <w:marBottom w:val="0"/>
          <w:divBdr>
            <w:top w:val="none" w:sz="0" w:space="0" w:color="auto"/>
            <w:left w:val="none" w:sz="0" w:space="0" w:color="auto"/>
            <w:bottom w:val="none" w:sz="0" w:space="0" w:color="auto"/>
            <w:right w:val="none" w:sz="0" w:space="0" w:color="auto"/>
          </w:divBdr>
        </w:div>
        <w:div w:id="1789352579">
          <w:marLeft w:val="0"/>
          <w:marRight w:val="0"/>
          <w:marTop w:val="0"/>
          <w:marBottom w:val="0"/>
          <w:divBdr>
            <w:top w:val="none" w:sz="0" w:space="0" w:color="auto"/>
            <w:left w:val="none" w:sz="0" w:space="0" w:color="auto"/>
            <w:bottom w:val="none" w:sz="0" w:space="0" w:color="auto"/>
            <w:right w:val="none" w:sz="0" w:space="0" w:color="auto"/>
          </w:divBdr>
        </w:div>
        <w:div w:id="1921670999">
          <w:marLeft w:val="0"/>
          <w:marRight w:val="0"/>
          <w:marTop w:val="0"/>
          <w:marBottom w:val="0"/>
          <w:divBdr>
            <w:top w:val="none" w:sz="0" w:space="0" w:color="auto"/>
            <w:left w:val="none" w:sz="0" w:space="0" w:color="auto"/>
            <w:bottom w:val="none" w:sz="0" w:space="0" w:color="auto"/>
            <w:right w:val="none" w:sz="0" w:space="0" w:color="auto"/>
          </w:divBdr>
        </w:div>
        <w:div w:id="638193761">
          <w:marLeft w:val="0"/>
          <w:marRight w:val="0"/>
          <w:marTop w:val="0"/>
          <w:marBottom w:val="0"/>
          <w:divBdr>
            <w:top w:val="none" w:sz="0" w:space="0" w:color="auto"/>
            <w:left w:val="none" w:sz="0" w:space="0" w:color="auto"/>
            <w:bottom w:val="none" w:sz="0" w:space="0" w:color="auto"/>
            <w:right w:val="none" w:sz="0" w:space="0" w:color="auto"/>
          </w:divBdr>
        </w:div>
        <w:div w:id="1879510006">
          <w:marLeft w:val="0"/>
          <w:marRight w:val="0"/>
          <w:marTop w:val="0"/>
          <w:marBottom w:val="0"/>
          <w:divBdr>
            <w:top w:val="none" w:sz="0" w:space="0" w:color="auto"/>
            <w:left w:val="none" w:sz="0" w:space="0" w:color="auto"/>
            <w:bottom w:val="none" w:sz="0" w:space="0" w:color="auto"/>
            <w:right w:val="none" w:sz="0" w:space="0" w:color="auto"/>
          </w:divBdr>
        </w:div>
        <w:div w:id="1725255560">
          <w:marLeft w:val="0"/>
          <w:marRight w:val="0"/>
          <w:marTop w:val="0"/>
          <w:marBottom w:val="0"/>
          <w:divBdr>
            <w:top w:val="none" w:sz="0" w:space="0" w:color="auto"/>
            <w:left w:val="none" w:sz="0" w:space="0" w:color="auto"/>
            <w:bottom w:val="none" w:sz="0" w:space="0" w:color="auto"/>
            <w:right w:val="none" w:sz="0" w:space="0" w:color="auto"/>
          </w:divBdr>
        </w:div>
        <w:div w:id="1137185182">
          <w:marLeft w:val="0"/>
          <w:marRight w:val="0"/>
          <w:marTop w:val="0"/>
          <w:marBottom w:val="0"/>
          <w:divBdr>
            <w:top w:val="none" w:sz="0" w:space="0" w:color="auto"/>
            <w:left w:val="none" w:sz="0" w:space="0" w:color="auto"/>
            <w:bottom w:val="none" w:sz="0" w:space="0" w:color="auto"/>
            <w:right w:val="none" w:sz="0" w:space="0" w:color="auto"/>
          </w:divBdr>
        </w:div>
        <w:div w:id="1551066684">
          <w:marLeft w:val="0"/>
          <w:marRight w:val="0"/>
          <w:marTop w:val="0"/>
          <w:marBottom w:val="0"/>
          <w:divBdr>
            <w:top w:val="none" w:sz="0" w:space="0" w:color="auto"/>
            <w:left w:val="none" w:sz="0" w:space="0" w:color="auto"/>
            <w:bottom w:val="none" w:sz="0" w:space="0" w:color="auto"/>
            <w:right w:val="none" w:sz="0" w:space="0" w:color="auto"/>
          </w:divBdr>
        </w:div>
        <w:div w:id="1631476768">
          <w:marLeft w:val="0"/>
          <w:marRight w:val="0"/>
          <w:marTop w:val="0"/>
          <w:marBottom w:val="0"/>
          <w:divBdr>
            <w:top w:val="none" w:sz="0" w:space="0" w:color="auto"/>
            <w:left w:val="none" w:sz="0" w:space="0" w:color="auto"/>
            <w:bottom w:val="none" w:sz="0" w:space="0" w:color="auto"/>
            <w:right w:val="none" w:sz="0" w:space="0" w:color="auto"/>
          </w:divBdr>
        </w:div>
        <w:div w:id="254241503">
          <w:marLeft w:val="0"/>
          <w:marRight w:val="0"/>
          <w:marTop w:val="0"/>
          <w:marBottom w:val="0"/>
          <w:divBdr>
            <w:top w:val="none" w:sz="0" w:space="0" w:color="auto"/>
            <w:left w:val="none" w:sz="0" w:space="0" w:color="auto"/>
            <w:bottom w:val="none" w:sz="0" w:space="0" w:color="auto"/>
            <w:right w:val="none" w:sz="0" w:space="0" w:color="auto"/>
          </w:divBdr>
        </w:div>
        <w:div w:id="479923208">
          <w:marLeft w:val="0"/>
          <w:marRight w:val="0"/>
          <w:marTop w:val="0"/>
          <w:marBottom w:val="0"/>
          <w:divBdr>
            <w:top w:val="none" w:sz="0" w:space="0" w:color="auto"/>
            <w:left w:val="none" w:sz="0" w:space="0" w:color="auto"/>
            <w:bottom w:val="none" w:sz="0" w:space="0" w:color="auto"/>
            <w:right w:val="none" w:sz="0" w:space="0" w:color="auto"/>
          </w:divBdr>
        </w:div>
        <w:div w:id="702830791">
          <w:marLeft w:val="0"/>
          <w:marRight w:val="0"/>
          <w:marTop w:val="0"/>
          <w:marBottom w:val="0"/>
          <w:divBdr>
            <w:top w:val="none" w:sz="0" w:space="0" w:color="auto"/>
            <w:left w:val="none" w:sz="0" w:space="0" w:color="auto"/>
            <w:bottom w:val="none" w:sz="0" w:space="0" w:color="auto"/>
            <w:right w:val="none" w:sz="0" w:space="0" w:color="auto"/>
          </w:divBdr>
        </w:div>
        <w:div w:id="2031485835">
          <w:marLeft w:val="0"/>
          <w:marRight w:val="0"/>
          <w:marTop w:val="0"/>
          <w:marBottom w:val="0"/>
          <w:divBdr>
            <w:top w:val="none" w:sz="0" w:space="0" w:color="auto"/>
            <w:left w:val="none" w:sz="0" w:space="0" w:color="auto"/>
            <w:bottom w:val="none" w:sz="0" w:space="0" w:color="auto"/>
            <w:right w:val="none" w:sz="0" w:space="0" w:color="auto"/>
          </w:divBdr>
        </w:div>
        <w:div w:id="1633292064">
          <w:marLeft w:val="0"/>
          <w:marRight w:val="0"/>
          <w:marTop w:val="0"/>
          <w:marBottom w:val="0"/>
          <w:divBdr>
            <w:top w:val="none" w:sz="0" w:space="0" w:color="auto"/>
            <w:left w:val="none" w:sz="0" w:space="0" w:color="auto"/>
            <w:bottom w:val="none" w:sz="0" w:space="0" w:color="auto"/>
            <w:right w:val="none" w:sz="0" w:space="0" w:color="auto"/>
          </w:divBdr>
        </w:div>
        <w:div w:id="1448967688">
          <w:marLeft w:val="0"/>
          <w:marRight w:val="0"/>
          <w:marTop w:val="0"/>
          <w:marBottom w:val="0"/>
          <w:divBdr>
            <w:top w:val="none" w:sz="0" w:space="0" w:color="auto"/>
            <w:left w:val="none" w:sz="0" w:space="0" w:color="auto"/>
            <w:bottom w:val="none" w:sz="0" w:space="0" w:color="auto"/>
            <w:right w:val="none" w:sz="0" w:space="0" w:color="auto"/>
          </w:divBdr>
        </w:div>
        <w:div w:id="729622601">
          <w:marLeft w:val="0"/>
          <w:marRight w:val="0"/>
          <w:marTop w:val="0"/>
          <w:marBottom w:val="0"/>
          <w:divBdr>
            <w:top w:val="none" w:sz="0" w:space="0" w:color="auto"/>
            <w:left w:val="none" w:sz="0" w:space="0" w:color="auto"/>
            <w:bottom w:val="none" w:sz="0" w:space="0" w:color="auto"/>
            <w:right w:val="none" w:sz="0" w:space="0" w:color="auto"/>
          </w:divBdr>
        </w:div>
        <w:div w:id="1968123471">
          <w:marLeft w:val="0"/>
          <w:marRight w:val="0"/>
          <w:marTop w:val="0"/>
          <w:marBottom w:val="0"/>
          <w:divBdr>
            <w:top w:val="none" w:sz="0" w:space="0" w:color="auto"/>
            <w:left w:val="none" w:sz="0" w:space="0" w:color="auto"/>
            <w:bottom w:val="none" w:sz="0" w:space="0" w:color="auto"/>
            <w:right w:val="none" w:sz="0" w:space="0" w:color="auto"/>
          </w:divBdr>
        </w:div>
        <w:div w:id="1376930701">
          <w:marLeft w:val="0"/>
          <w:marRight w:val="0"/>
          <w:marTop w:val="0"/>
          <w:marBottom w:val="0"/>
          <w:divBdr>
            <w:top w:val="none" w:sz="0" w:space="0" w:color="auto"/>
            <w:left w:val="none" w:sz="0" w:space="0" w:color="auto"/>
            <w:bottom w:val="none" w:sz="0" w:space="0" w:color="auto"/>
            <w:right w:val="none" w:sz="0" w:space="0" w:color="auto"/>
          </w:divBdr>
        </w:div>
        <w:div w:id="2026904629">
          <w:marLeft w:val="0"/>
          <w:marRight w:val="0"/>
          <w:marTop w:val="0"/>
          <w:marBottom w:val="0"/>
          <w:divBdr>
            <w:top w:val="none" w:sz="0" w:space="0" w:color="auto"/>
            <w:left w:val="none" w:sz="0" w:space="0" w:color="auto"/>
            <w:bottom w:val="none" w:sz="0" w:space="0" w:color="auto"/>
            <w:right w:val="none" w:sz="0" w:space="0" w:color="auto"/>
          </w:divBdr>
        </w:div>
        <w:div w:id="636184496">
          <w:marLeft w:val="0"/>
          <w:marRight w:val="0"/>
          <w:marTop w:val="0"/>
          <w:marBottom w:val="0"/>
          <w:divBdr>
            <w:top w:val="none" w:sz="0" w:space="0" w:color="auto"/>
            <w:left w:val="none" w:sz="0" w:space="0" w:color="auto"/>
            <w:bottom w:val="none" w:sz="0" w:space="0" w:color="auto"/>
            <w:right w:val="none" w:sz="0" w:space="0" w:color="auto"/>
          </w:divBdr>
        </w:div>
        <w:div w:id="302395716">
          <w:marLeft w:val="0"/>
          <w:marRight w:val="0"/>
          <w:marTop w:val="0"/>
          <w:marBottom w:val="0"/>
          <w:divBdr>
            <w:top w:val="none" w:sz="0" w:space="0" w:color="auto"/>
            <w:left w:val="none" w:sz="0" w:space="0" w:color="auto"/>
            <w:bottom w:val="none" w:sz="0" w:space="0" w:color="auto"/>
            <w:right w:val="none" w:sz="0" w:space="0" w:color="auto"/>
          </w:divBdr>
        </w:div>
        <w:div w:id="1987011286">
          <w:marLeft w:val="0"/>
          <w:marRight w:val="0"/>
          <w:marTop w:val="0"/>
          <w:marBottom w:val="0"/>
          <w:divBdr>
            <w:top w:val="none" w:sz="0" w:space="0" w:color="auto"/>
            <w:left w:val="none" w:sz="0" w:space="0" w:color="auto"/>
            <w:bottom w:val="none" w:sz="0" w:space="0" w:color="auto"/>
            <w:right w:val="none" w:sz="0" w:space="0" w:color="auto"/>
          </w:divBdr>
        </w:div>
        <w:div w:id="1079668714">
          <w:marLeft w:val="0"/>
          <w:marRight w:val="0"/>
          <w:marTop w:val="0"/>
          <w:marBottom w:val="0"/>
          <w:divBdr>
            <w:top w:val="none" w:sz="0" w:space="0" w:color="auto"/>
            <w:left w:val="none" w:sz="0" w:space="0" w:color="auto"/>
            <w:bottom w:val="none" w:sz="0" w:space="0" w:color="auto"/>
            <w:right w:val="none" w:sz="0" w:space="0" w:color="auto"/>
          </w:divBdr>
        </w:div>
        <w:div w:id="1305542767">
          <w:marLeft w:val="0"/>
          <w:marRight w:val="0"/>
          <w:marTop w:val="0"/>
          <w:marBottom w:val="0"/>
          <w:divBdr>
            <w:top w:val="none" w:sz="0" w:space="0" w:color="auto"/>
            <w:left w:val="none" w:sz="0" w:space="0" w:color="auto"/>
            <w:bottom w:val="none" w:sz="0" w:space="0" w:color="auto"/>
            <w:right w:val="none" w:sz="0" w:space="0" w:color="auto"/>
          </w:divBdr>
        </w:div>
        <w:div w:id="1202401724">
          <w:marLeft w:val="0"/>
          <w:marRight w:val="0"/>
          <w:marTop w:val="0"/>
          <w:marBottom w:val="0"/>
          <w:divBdr>
            <w:top w:val="none" w:sz="0" w:space="0" w:color="auto"/>
            <w:left w:val="none" w:sz="0" w:space="0" w:color="auto"/>
            <w:bottom w:val="none" w:sz="0" w:space="0" w:color="auto"/>
            <w:right w:val="none" w:sz="0" w:space="0" w:color="auto"/>
          </w:divBdr>
        </w:div>
        <w:div w:id="232618791">
          <w:marLeft w:val="0"/>
          <w:marRight w:val="0"/>
          <w:marTop w:val="0"/>
          <w:marBottom w:val="0"/>
          <w:divBdr>
            <w:top w:val="none" w:sz="0" w:space="0" w:color="auto"/>
            <w:left w:val="none" w:sz="0" w:space="0" w:color="auto"/>
            <w:bottom w:val="none" w:sz="0" w:space="0" w:color="auto"/>
            <w:right w:val="none" w:sz="0" w:space="0" w:color="auto"/>
          </w:divBdr>
        </w:div>
        <w:div w:id="650258951">
          <w:marLeft w:val="0"/>
          <w:marRight w:val="0"/>
          <w:marTop w:val="0"/>
          <w:marBottom w:val="0"/>
          <w:divBdr>
            <w:top w:val="none" w:sz="0" w:space="0" w:color="auto"/>
            <w:left w:val="none" w:sz="0" w:space="0" w:color="auto"/>
            <w:bottom w:val="none" w:sz="0" w:space="0" w:color="auto"/>
            <w:right w:val="none" w:sz="0" w:space="0" w:color="auto"/>
          </w:divBdr>
        </w:div>
        <w:div w:id="1394741031">
          <w:marLeft w:val="0"/>
          <w:marRight w:val="0"/>
          <w:marTop w:val="0"/>
          <w:marBottom w:val="0"/>
          <w:divBdr>
            <w:top w:val="none" w:sz="0" w:space="0" w:color="auto"/>
            <w:left w:val="none" w:sz="0" w:space="0" w:color="auto"/>
            <w:bottom w:val="none" w:sz="0" w:space="0" w:color="auto"/>
            <w:right w:val="none" w:sz="0" w:space="0" w:color="auto"/>
          </w:divBdr>
        </w:div>
        <w:div w:id="1288731680">
          <w:marLeft w:val="0"/>
          <w:marRight w:val="0"/>
          <w:marTop w:val="0"/>
          <w:marBottom w:val="0"/>
          <w:divBdr>
            <w:top w:val="none" w:sz="0" w:space="0" w:color="auto"/>
            <w:left w:val="none" w:sz="0" w:space="0" w:color="auto"/>
            <w:bottom w:val="none" w:sz="0" w:space="0" w:color="auto"/>
            <w:right w:val="none" w:sz="0" w:space="0" w:color="auto"/>
          </w:divBdr>
        </w:div>
        <w:div w:id="235670780">
          <w:marLeft w:val="0"/>
          <w:marRight w:val="0"/>
          <w:marTop w:val="0"/>
          <w:marBottom w:val="0"/>
          <w:divBdr>
            <w:top w:val="none" w:sz="0" w:space="0" w:color="auto"/>
            <w:left w:val="none" w:sz="0" w:space="0" w:color="auto"/>
            <w:bottom w:val="none" w:sz="0" w:space="0" w:color="auto"/>
            <w:right w:val="none" w:sz="0" w:space="0" w:color="auto"/>
          </w:divBdr>
        </w:div>
        <w:div w:id="406270448">
          <w:marLeft w:val="0"/>
          <w:marRight w:val="0"/>
          <w:marTop w:val="0"/>
          <w:marBottom w:val="0"/>
          <w:divBdr>
            <w:top w:val="none" w:sz="0" w:space="0" w:color="auto"/>
            <w:left w:val="none" w:sz="0" w:space="0" w:color="auto"/>
            <w:bottom w:val="none" w:sz="0" w:space="0" w:color="auto"/>
            <w:right w:val="none" w:sz="0" w:space="0" w:color="auto"/>
          </w:divBdr>
        </w:div>
        <w:div w:id="1533031792">
          <w:marLeft w:val="0"/>
          <w:marRight w:val="0"/>
          <w:marTop w:val="0"/>
          <w:marBottom w:val="0"/>
          <w:divBdr>
            <w:top w:val="none" w:sz="0" w:space="0" w:color="auto"/>
            <w:left w:val="none" w:sz="0" w:space="0" w:color="auto"/>
            <w:bottom w:val="none" w:sz="0" w:space="0" w:color="auto"/>
            <w:right w:val="none" w:sz="0" w:space="0" w:color="auto"/>
          </w:divBdr>
        </w:div>
        <w:div w:id="846941696">
          <w:marLeft w:val="0"/>
          <w:marRight w:val="0"/>
          <w:marTop w:val="0"/>
          <w:marBottom w:val="0"/>
          <w:divBdr>
            <w:top w:val="none" w:sz="0" w:space="0" w:color="auto"/>
            <w:left w:val="none" w:sz="0" w:space="0" w:color="auto"/>
            <w:bottom w:val="none" w:sz="0" w:space="0" w:color="auto"/>
            <w:right w:val="none" w:sz="0" w:space="0" w:color="auto"/>
          </w:divBdr>
        </w:div>
        <w:div w:id="1068383909">
          <w:marLeft w:val="0"/>
          <w:marRight w:val="0"/>
          <w:marTop w:val="0"/>
          <w:marBottom w:val="0"/>
          <w:divBdr>
            <w:top w:val="none" w:sz="0" w:space="0" w:color="auto"/>
            <w:left w:val="none" w:sz="0" w:space="0" w:color="auto"/>
            <w:bottom w:val="none" w:sz="0" w:space="0" w:color="auto"/>
            <w:right w:val="none" w:sz="0" w:space="0" w:color="auto"/>
          </w:divBdr>
        </w:div>
        <w:div w:id="377780584">
          <w:marLeft w:val="0"/>
          <w:marRight w:val="0"/>
          <w:marTop w:val="0"/>
          <w:marBottom w:val="0"/>
          <w:divBdr>
            <w:top w:val="none" w:sz="0" w:space="0" w:color="auto"/>
            <w:left w:val="none" w:sz="0" w:space="0" w:color="auto"/>
            <w:bottom w:val="none" w:sz="0" w:space="0" w:color="auto"/>
            <w:right w:val="none" w:sz="0" w:space="0" w:color="auto"/>
          </w:divBdr>
        </w:div>
        <w:div w:id="857934548">
          <w:marLeft w:val="0"/>
          <w:marRight w:val="0"/>
          <w:marTop w:val="0"/>
          <w:marBottom w:val="0"/>
          <w:divBdr>
            <w:top w:val="none" w:sz="0" w:space="0" w:color="auto"/>
            <w:left w:val="none" w:sz="0" w:space="0" w:color="auto"/>
            <w:bottom w:val="none" w:sz="0" w:space="0" w:color="auto"/>
            <w:right w:val="none" w:sz="0" w:space="0" w:color="auto"/>
          </w:divBdr>
        </w:div>
        <w:div w:id="1847935623">
          <w:marLeft w:val="0"/>
          <w:marRight w:val="0"/>
          <w:marTop w:val="0"/>
          <w:marBottom w:val="0"/>
          <w:divBdr>
            <w:top w:val="none" w:sz="0" w:space="0" w:color="auto"/>
            <w:left w:val="none" w:sz="0" w:space="0" w:color="auto"/>
            <w:bottom w:val="none" w:sz="0" w:space="0" w:color="auto"/>
            <w:right w:val="none" w:sz="0" w:space="0" w:color="auto"/>
          </w:divBdr>
        </w:div>
        <w:div w:id="1409842898">
          <w:marLeft w:val="0"/>
          <w:marRight w:val="0"/>
          <w:marTop w:val="0"/>
          <w:marBottom w:val="0"/>
          <w:divBdr>
            <w:top w:val="none" w:sz="0" w:space="0" w:color="auto"/>
            <w:left w:val="none" w:sz="0" w:space="0" w:color="auto"/>
            <w:bottom w:val="none" w:sz="0" w:space="0" w:color="auto"/>
            <w:right w:val="none" w:sz="0" w:space="0" w:color="auto"/>
          </w:divBdr>
        </w:div>
        <w:div w:id="644236853">
          <w:marLeft w:val="0"/>
          <w:marRight w:val="0"/>
          <w:marTop w:val="0"/>
          <w:marBottom w:val="0"/>
          <w:divBdr>
            <w:top w:val="none" w:sz="0" w:space="0" w:color="auto"/>
            <w:left w:val="none" w:sz="0" w:space="0" w:color="auto"/>
            <w:bottom w:val="none" w:sz="0" w:space="0" w:color="auto"/>
            <w:right w:val="none" w:sz="0" w:space="0" w:color="auto"/>
          </w:divBdr>
        </w:div>
        <w:div w:id="1465731333">
          <w:marLeft w:val="0"/>
          <w:marRight w:val="0"/>
          <w:marTop w:val="0"/>
          <w:marBottom w:val="0"/>
          <w:divBdr>
            <w:top w:val="none" w:sz="0" w:space="0" w:color="auto"/>
            <w:left w:val="none" w:sz="0" w:space="0" w:color="auto"/>
            <w:bottom w:val="none" w:sz="0" w:space="0" w:color="auto"/>
            <w:right w:val="none" w:sz="0" w:space="0" w:color="auto"/>
          </w:divBdr>
        </w:div>
        <w:div w:id="1337225211">
          <w:marLeft w:val="0"/>
          <w:marRight w:val="0"/>
          <w:marTop w:val="0"/>
          <w:marBottom w:val="0"/>
          <w:divBdr>
            <w:top w:val="none" w:sz="0" w:space="0" w:color="auto"/>
            <w:left w:val="none" w:sz="0" w:space="0" w:color="auto"/>
            <w:bottom w:val="none" w:sz="0" w:space="0" w:color="auto"/>
            <w:right w:val="none" w:sz="0" w:space="0" w:color="auto"/>
          </w:divBdr>
        </w:div>
        <w:div w:id="701634875">
          <w:marLeft w:val="0"/>
          <w:marRight w:val="0"/>
          <w:marTop w:val="0"/>
          <w:marBottom w:val="0"/>
          <w:divBdr>
            <w:top w:val="none" w:sz="0" w:space="0" w:color="auto"/>
            <w:left w:val="none" w:sz="0" w:space="0" w:color="auto"/>
            <w:bottom w:val="none" w:sz="0" w:space="0" w:color="auto"/>
            <w:right w:val="none" w:sz="0" w:space="0" w:color="auto"/>
          </w:divBdr>
        </w:div>
        <w:div w:id="1768041603">
          <w:marLeft w:val="0"/>
          <w:marRight w:val="0"/>
          <w:marTop w:val="0"/>
          <w:marBottom w:val="0"/>
          <w:divBdr>
            <w:top w:val="none" w:sz="0" w:space="0" w:color="auto"/>
            <w:left w:val="none" w:sz="0" w:space="0" w:color="auto"/>
            <w:bottom w:val="none" w:sz="0" w:space="0" w:color="auto"/>
            <w:right w:val="none" w:sz="0" w:space="0" w:color="auto"/>
          </w:divBdr>
        </w:div>
        <w:div w:id="641155405">
          <w:marLeft w:val="0"/>
          <w:marRight w:val="0"/>
          <w:marTop w:val="0"/>
          <w:marBottom w:val="0"/>
          <w:divBdr>
            <w:top w:val="none" w:sz="0" w:space="0" w:color="auto"/>
            <w:left w:val="none" w:sz="0" w:space="0" w:color="auto"/>
            <w:bottom w:val="none" w:sz="0" w:space="0" w:color="auto"/>
            <w:right w:val="none" w:sz="0" w:space="0" w:color="auto"/>
          </w:divBdr>
        </w:div>
        <w:div w:id="995643607">
          <w:marLeft w:val="0"/>
          <w:marRight w:val="0"/>
          <w:marTop w:val="0"/>
          <w:marBottom w:val="0"/>
          <w:divBdr>
            <w:top w:val="none" w:sz="0" w:space="0" w:color="auto"/>
            <w:left w:val="none" w:sz="0" w:space="0" w:color="auto"/>
            <w:bottom w:val="none" w:sz="0" w:space="0" w:color="auto"/>
            <w:right w:val="none" w:sz="0" w:space="0" w:color="auto"/>
          </w:divBdr>
        </w:div>
        <w:div w:id="1446801642">
          <w:marLeft w:val="0"/>
          <w:marRight w:val="0"/>
          <w:marTop w:val="0"/>
          <w:marBottom w:val="0"/>
          <w:divBdr>
            <w:top w:val="none" w:sz="0" w:space="0" w:color="auto"/>
            <w:left w:val="none" w:sz="0" w:space="0" w:color="auto"/>
            <w:bottom w:val="none" w:sz="0" w:space="0" w:color="auto"/>
            <w:right w:val="none" w:sz="0" w:space="0" w:color="auto"/>
          </w:divBdr>
        </w:div>
        <w:div w:id="1806770350">
          <w:marLeft w:val="0"/>
          <w:marRight w:val="0"/>
          <w:marTop w:val="0"/>
          <w:marBottom w:val="0"/>
          <w:divBdr>
            <w:top w:val="none" w:sz="0" w:space="0" w:color="auto"/>
            <w:left w:val="none" w:sz="0" w:space="0" w:color="auto"/>
            <w:bottom w:val="none" w:sz="0" w:space="0" w:color="auto"/>
            <w:right w:val="none" w:sz="0" w:space="0" w:color="auto"/>
          </w:divBdr>
        </w:div>
        <w:div w:id="1216896841">
          <w:marLeft w:val="0"/>
          <w:marRight w:val="0"/>
          <w:marTop w:val="0"/>
          <w:marBottom w:val="0"/>
          <w:divBdr>
            <w:top w:val="none" w:sz="0" w:space="0" w:color="auto"/>
            <w:left w:val="none" w:sz="0" w:space="0" w:color="auto"/>
            <w:bottom w:val="none" w:sz="0" w:space="0" w:color="auto"/>
            <w:right w:val="none" w:sz="0" w:space="0" w:color="auto"/>
          </w:divBdr>
        </w:div>
        <w:div w:id="567032030">
          <w:marLeft w:val="0"/>
          <w:marRight w:val="0"/>
          <w:marTop w:val="0"/>
          <w:marBottom w:val="0"/>
          <w:divBdr>
            <w:top w:val="none" w:sz="0" w:space="0" w:color="auto"/>
            <w:left w:val="none" w:sz="0" w:space="0" w:color="auto"/>
            <w:bottom w:val="none" w:sz="0" w:space="0" w:color="auto"/>
            <w:right w:val="none" w:sz="0" w:space="0" w:color="auto"/>
          </w:divBdr>
        </w:div>
        <w:div w:id="839321132">
          <w:marLeft w:val="0"/>
          <w:marRight w:val="0"/>
          <w:marTop w:val="0"/>
          <w:marBottom w:val="0"/>
          <w:divBdr>
            <w:top w:val="none" w:sz="0" w:space="0" w:color="auto"/>
            <w:left w:val="none" w:sz="0" w:space="0" w:color="auto"/>
            <w:bottom w:val="none" w:sz="0" w:space="0" w:color="auto"/>
            <w:right w:val="none" w:sz="0" w:space="0" w:color="auto"/>
          </w:divBdr>
        </w:div>
        <w:div w:id="1237015367">
          <w:marLeft w:val="0"/>
          <w:marRight w:val="0"/>
          <w:marTop w:val="0"/>
          <w:marBottom w:val="0"/>
          <w:divBdr>
            <w:top w:val="none" w:sz="0" w:space="0" w:color="auto"/>
            <w:left w:val="none" w:sz="0" w:space="0" w:color="auto"/>
            <w:bottom w:val="none" w:sz="0" w:space="0" w:color="auto"/>
            <w:right w:val="none" w:sz="0" w:space="0" w:color="auto"/>
          </w:divBdr>
        </w:div>
        <w:div w:id="1468931124">
          <w:marLeft w:val="0"/>
          <w:marRight w:val="0"/>
          <w:marTop w:val="0"/>
          <w:marBottom w:val="0"/>
          <w:divBdr>
            <w:top w:val="none" w:sz="0" w:space="0" w:color="auto"/>
            <w:left w:val="none" w:sz="0" w:space="0" w:color="auto"/>
            <w:bottom w:val="none" w:sz="0" w:space="0" w:color="auto"/>
            <w:right w:val="none" w:sz="0" w:space="0" w:color="auto"/>
          </w:divBdr>
        </w:div>
        <w:div w:id="245194100">
          <w:marLeft w:val="0"/>
          <w:marRight w:val="0"/>
          <w:marTop w:val="0"/>
          <w:marBottom w:val="0"/>
          <w:divBdr>
            <w:top w:val="none" w:sz="0" w:space="0" w:color="auto"/>
            <w:left w:val="none" w:sz="0" w:space="0" w:color="auto"/>
            <w:bottom w:val="none" w:sz="0" w:space="0" w:color="auto"/>
            <w:right w:val="none" w:sz="0" w:space="0" w:color="auto"/>
          </w:divBdr>
        </w:div>
        <w:div w:id="1647126393">
          <w:marLeft w:val="0"/>
          <w:marRight w:val="0"/>
          <w:marTop w:val="0"/>
          <w:marBottom w:val="0"/>
          <w:divBdr>
            <w:top w:val="none" w:sz="0" w:space="0" w:color="auto"/>
            <w:left w:val="none" w:sz="0" w:space="0" w:color="auto"/>
            <w:bottom w:val="none" w:sz="0" w:space="0" w:color="auto"/>
            <w:right w:val="none" w:sz="0" w:space="0" w:color="auto"/>
          </w:divBdr>
        </w:div>
        <w:div w:id="1899052160">
          <w:marLeft w:val="0"/>
          <w:marRight w:val="0"/>
          <w:marTop w:val="0"/>
          <w:marBottom w:val="0"/>
          <w:divBdr>
            <w:top w:val="none" w:sz="0" w:space="0" w:color="auto"/>
            <w:left w:val="none" w:sz="0" w:space="0" w:color="auto"/>
            <w:bottom w:val="none" w:sz="0" w:space="0" w:color="auto"/>
            <w:right w:val="none" w:sz="0" w:space="0" w:color="auto"/>
          </w:divBdr>
        </w:div>
        <w:div w:id="245264767">
          <w:marLeft w:val="0"/>
          <w:marRight w:val="0"/>
          <w:marTop w:val="0"/>
          <w:marBottom w:val="0"/>
          <w:divBdr>
            <w:top w:val="none" w:sz="0" w:space="0" w:color="auto"/>
            <w:left w:val="none" w:sz="0" w:space="0" w:color="auto"/>
            <w:bottom w:val="none" w:sz="0" w:space="0" w:color="auto"/>
            <w:right w:val="none" w:sz="0" w:space="0" w:color="auto"/>
          </w:divBdr>
        </w:div>
        <w:div w:id="742531049">
          <w:marLeft w:val="0"/>
          <w:marRight w:val="0"/>
          <w:marTop w:val="0"/>
          <w:marBottom w:val="0"/>
          <w:divBdr>
            <w:top w:val="none" w:sz="0" w:space="0" w:color="auto"/>
            <w:left w:val="none" w:sz="0" w:space="0" w:color="auto"/>
            <w:bottom w:val="none" w:sz="0" w:space="0" w:color="auto"/>
            <w:right w:val="none" w:sz="0" w:space="0" w:color="auto"/>
          </w:divBdr>
        </w:div>
        <w:div w:id="933249380">
          <w:marLeft w:val="0"/>
          <w:marRight w:val="0"/>
          <w:marTop w:val="0"/>
          <w:marBottom w:val="0"/>
          <w:divBdr>
            <w:top w:val="none" w:sz="0" w:space="0" w:color="auto"/>
            <w:left w:val="none" w:sz="0" w:space="0" w:color="auto"/>
            <w:bottom w:val="none" w:sz="0" w:space="0" w:color="auto"/>
            <w:right w:val="none" w:sz="0" w:space="0" w:color="auto"/>
          </w:divBdr>
        </w:div>
        <w:div w:id="1118909552">
          <w:marLeft w:val="0"/>
          <w:marRight w:val="0"/>
          <w:marTop w:val="0"/>
          <w:marBottom w:val="0"/>
          <w:divBdr>
            <w:top w:val="none" w:sz="0" w:space="0" w:color="auto"/>
            <w:left w:val="none" w:sz="0" w:space="0" w:color="auto"/>
            <w:bottom w:val="none" w:sz="0" w:space="0" w:color="auto"/>
            <w:right w:val="none" w:sz="0" w:space="0" w:color="auto"/>
          </w:divBdr>
        </w:div>
        <w:div w:id="407507245">
          <w:marLeft w:val="0"/>
          <w:marRight w:val="0"/>
          <w:marTop w:val="0"/>
          <w:marBottom w:val="0"/>
          <w:divBdr>
            <w:top w:val="none" w:sz="0" w:space="0" w:color="auto"/>
            <w:left w:val="none" w:sz="0" w:space="0" w:color="auto"/>
            <w:bottom w:val="none" w:sz="0" w:space="0" w:color="auto"/>
            <w:right w:val="none" w:sz="0" w:space="0" w:color="auto"/>
          </w:divBdr>
        </w:div>
        <w:div w:id="1484346070">
          <w:marLeft w:val="0"/>
          <w:marRight w:val="0"/>
          <w:marTop w:val="0"/>
          <w:marBottom w:val="0"/>
          <w:divBdr>
            <w:top w:val="none" w:sz="0" w:space="0" w:color="auto"/>
            <w:left w:val="none" w:sz="0" w:space="0" w:color="auto"/>
            <w:bottom w:val="none" w:sz="0" w:space="0" w:color="auto"/>
            <w:right w:val="none" w:sz="0" w:space="0" w:color="auto"/>
          </w:divBdr>
        </w:div>
        <w:div w:id="367264150">
          <w:marLeft w:val="0"/>
          <w:marRight w:val="0"/>
          <w:marTop w:val="0"/>
          <w:marBottom w:val="0"/>
          <w:divBdr>
            <w:top w:val="none" w:sz="0" w:space="0" w:color="auto"/>
            <w:left w:val="none" w:sz="0" w:space="0" w:color="auto"/>
            <w:bottom w:val="none" w:sz="0" w:space="0" w:color="auto"/>
            <w:right w:val="none" w:sz="0" w:space="0" w:color="auto"/>
          </w:divBdr>
        </w:div>
        <w:div w:id="1437169419">
          <w:marLeft w:val="0"/>
          <w:marRight w:val="0"/>
          <w:marTop w:val="0"/>
          <w:marBottom w:val="0"/>
          <w:divBdr>
            <w:top w:val="none" w:sz="0" w:space="0" w:color="auto"/>
            <w:left w:val="none" w:sz="0" w:space="0" w:color="auto"/>
            <w:bottom w:val="none" w:sz="0" w:space="0" w:color="auto"/>
            <w:right w:val="none" w:sz="0" w:space="0" w:color="auto"/>
          </w:divBdr>
        </w:div>
        <w:div w:id="72509201">
          <w:marLeft w:val="0"/>
          <w:marRight w:val="0"/>
          <w:marTop w:val="0"/>
          <w:marBottom w:val="0"/>
          <w:divBdr>
            <w:top w:val="none" w:sz="0" w:space="0" w:color="auto"/>
            <w:left w:val="none" w:sz="0" w:space="0" w:color="auto"/>
            <w:bottom w:val="none" w:sz="0" w:space="0" w:color="auto"/>
            <w:right w:val="none" w:sz="0" w:space="0" w:color="auto"/>
          </w:divBdr>
        </w:div>
        <w:div w:id="508521142">
          <w:marLeft w:val="0"/>
          <w:marRight w:val="0"/>
          <w:marTop w:val="0"/>
          <w:marBottom w:val="0"/>
          <w:divBdr>
            <w:top w:val="none" w:sz="0" w:space="0" w:color="auto"/>
            <w:left w:val="none" w:sz="0" w:space="0" w:color="auto"/>
            <w:bottom w:val="none" w:sz="0" w:space="0" w:color="auto"/>
            <w:right w:val="none" w:sz="0" w:space="0" w:color="auto"/>
          </w:divBdr>
        </w:div>
        <w:div w:id="1909070944">
          <w:marLeft w:val="0"/>
          <w:marRight w:val="0"/>
          <w:marTop w:val="0"/>
          <w:marBottom w:val="0"/>
          <w:divBdr>
            <w:top w:val="none" w:sz="0" w:space="0" w:color="auto"/>
            <w:left w:val="none" w:sz="0" w:space="0" w:color="auto"/>
            <w:bottom w:val="none" w:sz="0" w:space="0" w:color="auto"/>
            <w:right w:val="none" w:sz="0" w:space="0" w:color="auto"/>
          </w:divBdr>
        </w:div>
        <w:div w:id="687633608">
          <w:marLeft w:val="0"/>
          <w:marRight w:val="0"/>
          <w:marTop w:val="0"/>
          <w:marBottom w:val="0"/>
          <w:divBdr>
            <w:top w:val="none" w:sz="0" w:space="0" w:color="auto"/>
            <w:left w:val="none" w:sz="0" w:space="0" w:color="auto"/>
            <w:bottom w:val="none" w:sz="0" w:space="0" w:color="auto"/>
            <w:right w:val="none" w:sz="0" w:space="0" w:color="auto"/>
          </w:divBdr>
        </w:div>
        <w:div w:id="1217470433">
          <w:marLeft w:val="0"/>
          <w:marRight w:val="0"/>
          <w:marTop w:val="0"/>
          <w:marBottom w:val="0"/>
          <w:divBdr>
            <w:top w:val="none" w:sz="0" w:space="0" w:color="auto"/>
            <w:left w:val="none" w:sz="0" w:space="0" w:color="auto"/>
            <w:bottom w:val="none" w:sz="0" w:space="0" w:color="auto"/>
            <w:right w:val="none" w:sz="0" w:space="0" w:color="auto"/>
          </w:divBdr>
        </w:div>
        <w:div w:id="321012941">
          <w:marLeft w:val="0"/>
          <w:marRight w:val="0"/>
          <w:marTop w:val="0"/>
          <w:marBottom w:val="0"/>
          <w:divBdr>
            <w:top w:val="none" w:sz="0" w:space="0" w:color="auto"/>
            <w:left w:val="none" w:sz="0" w:space="0" w:color="auto"/>
            <w:bottom w:val="none" w:sz="0" w:space="0" w:color="auto"/>
            <w:right w:val="none" w:sz="0" w:space="0" w:color="auto"/>
          </w:divBdr>
        </w:div>
        <w:div w:id="2117363842">
          <w:marLeft w:val="0"/>
          <w:marRight w:val="0"/>
          <w:marTop w:val="0"/>
          <w:marBottom w:val="0"/>
          <w:divBdr>
            <w:top w:val="none" w:sz="0" w:space="0" w:color="auto"/>
            <w:left w:val="none" w:sz="0" w:space="0" w:color="auto"/>
            <w:bottom w:val="none" w:sz="0" w:space="0" w:color="auto"/>
            <w:right w:val="none" w:sz="0" w:space="0" w:color="auto"/>
          </w:divBdr>
        </w:div>
        <w:div w:id="1734691608">
          <w:marLeft w:val="0"/>
          <w:marRight w:val="0"/>
          <w:marTop w:val="0"/>
          <w:marBottom w:val="0"/>
          <w:divBdr>
            <w:top w:val="none" w:sz="0" w:space="0" w:color="auto"/>
            <w:left w:val="none" w:sz="0" w:space="0" w:color="auto"/>
            <w:bottom w:val="none" w:sz="0" w:space="0" w:color="auto"/>
            <w:right w:val="none" w:sz="0" w:space="0" w:color="auto"/>
          </w:divBdr>
        </w:div>
        <w:div w:id="2146972806">
          <w:marLeft w:val="0"/>
          <w:marRight w:val="0"/>
          <w:marTop w:val="0"/>
          <w:marBottom w:val="0"/>
          <w:divBdr>
            <w:top w:val="none" w:sz="0" w:space="0" w:color="auto"/>
            <w:left w:val="none" w:sz="0" w:space="0" w:color="auto"/>
            <w:bottom w:val="none" w:sz="0" w:space="0" w:color="auto"/>
            <w:right w:val="none" w:sz="0" w:space="0" w:color="auto"/>
          </w:divBdr>
        </w:div>
        <w:div w:id="33964271">
          <w:marLeft w:val="0"/>
          <w:marRight w:val="0"/>
          <w:marTop w:val="0"/>
          <w:marBottom w:val="0"/>
          <w:divBdr>
            <w:top w:val="none" w:sz="0" w:space="0" w:color="auto"/>
            <w:left w:val="none" w:sz="0" w:space="0" w:color="auto"/>
            <w:bottom w:val="none" w:sz="0" w:space="0" w:color="auto"/>
            <w:right w:val="none" w:sz="0" w:space="0" w:color="auto"/>
          </w:divBdr>
        </w:div>
        <w:div w:id="2122262467">
          <w:marLeft w:val="0"/>
          <w:marRight w:val="0"/>
          <w:marTop w:val="0"/>
          <w:marBottom w:val="0"/>
          <w:divBdr>
            <w:top w:val="none" w:sz="0" w:space="0" w:color="auto"/>
            <w:left w:val="none" w:sz="0" w:space="0" w:color="auto"/>
            <w:bottom w:val="none" w:sz="0" w:space="0" w:color="auto"/>
            <w:right w:val="none" w:sz="0" w:space="0" w:color="auto"/>
          </w:divBdr>
        </w:div>
        <w:div w:id="729502353">
          <w:marLeft w:val="0"/>
          <w:marRight w:val="0"/>
          <w:marTop w:val="0"/>
          <w:marBottom w:val="0"/>
          <w:divBdr>
            <w:top w:val="none" w:sz="0" w:space="0" w:color="auto"/>
            <w:left w:val="none" w:sz="0" w:space="0" w:color="auto"/>
            <w:bottom w:val="none" w:sz="0" w:space="0" w:color="auto"/>
            <w:right w:val="none" w:sz="0" w:space="0" w:color="auto"/>
          </w:divBdr>
        </w:div>
        <w:div w:id="404841065">
          <w:marLeft w:val="0"/>
          <w:marRight w:val="0"/>
          <w:marTop w:val="0"/>
          <w:marBottom w:val="0"/>
          <w:divBdr>
            <w:top w:val="none" w:sz="0" w:space="0" w:color="auto"/>
            <w:left w:val="none" w:sz="0" w:space="0" w:color="auto"/>
            <w:bottom w:val="none" w:sz="0" w:space="0" w:color="auto"/>
            <w:right w:val="none" w:sz="0" w:space="0" w:color="auto"/>
          </w:divBdr>
        </w:div>
        <w:div w:id="111362153">
          <w:marLeft w:val="0"/>
          <w:marRight w:val="0"/>
          <w:marTop w:val="0"/>
          <w:marBottom w:val="0"/>
          <w:divBdr>
            <w:top w:val="none" w:sz="0" w:space="0" w:color="auto"/>
            <w:left w:val="none" w:sz="0" w:space="0" w:color="auto"/>
            <w:bottom w:val="none" w:sz="0" w:space="0" w:color="auto"/>
            <w:right w:val="none" w:sz="0" w:space="0" w:color="auto"/>
          </w:divBdr>
        </w:div>
        <w:div w:id="175584469">
          <w:marLeft w:val="0"/>
          <w:marRight w:val="0"/>
          <w:marTop w:val="0"/>
          <w:marBottom w:val="0"/>
          <w:divBdr>
            <w:top w:val="none" w:sz="0" w:space="0" w:color="auto"/>
            <w:left w:val="none" w:sz="0" w:space="0" w:color="auto"/>
            <w:bottom w:val="none" w:sz="0" w:space="0" w:color="auto"/>
            <w:right w:val="none" w:sz="0" w:space="0" w:color="auto"/>
          </w:divBdr>
        </w:div>
        <w:div w:id="1996030682">
          <w:marLeft w:val="0"/>
          <w:marRight w:val="0"/>
          <w:marTop w:val="0"/>
          <w:marBottom w:val="0"/>
          <w:divBdr>
            <w:top w:val="none" w:sz="0" w:space="0" w:color="auto"/>
            <w:left w:val="none" w:sz="0" w:space="0" w:color="auto"/>
            <w:bottom w:val="none" w:sz="0" w:space="0" w:color="auto"/>
            <w:right w:val="none" w:sz="0" w:space="0" w:color="auto"/>
          </w:divBdr>
        </w:div>
        <w:div w:id="2062710919">
          <w:marLeft w:val="0"/>
          <w:marRight w:val="0"/>
          <w:marTop w:val="0"/>
          <w:marBottom w:val="0"/>
          <w:divBdr>
            <w:top w:val="none" w:sz="0" w:space="0" w:color="auto"/>
            <w:left w:val="none" w:sz="0" w:space="0" w:color="auto"/>
            <w:bottom w:val="none" w:sz="0" w:space="0" w:color="auto"/>
            <w:right w:val="none" w:sz="0" w:space="0" w:color="auto"/>
          </w:divBdr>
        </w:div>
        <w:div w:id="1891305874">
          <w:marLeft w:val="0"/>
          <w:marRight w:val="0"/>
          <w:marTop w:val="0"/>
          <w:marBottom w:val="0"/>
          <w:divBdr>
            <w:top w:val="none" w:sz="0" w:space="0" w:color="auto"/>
            <w:left w:val="none" w:sz="0" w:space="0" w:color="auto"/>
            <w:bottom w:val="none" w:sz="0" w:space="0" w:color="auto"/>
            <w:right w:val="none" w:sz="0" w:space="0" w:color="auto"/>
          </w:divBdr>
        </w:div>
        <w:div w:id="944338536">
          <w:marLeft w:val="0"/>
          <w:marRight w:val="0"/>
          <w:marTop w:val="0"/>
          <w:marBottom w:val="0"/>
          <w:divBdr>
            <w:top w:val="none" w:sz="0" w:space="0" w:color="auto"/>
            <w:left w:val="none" w:sz="0" w:space="0" w:color="auto"/>
            <w:bottom w:val="none" w:sz="0" w:space="0" w:color="auto"/>
            <w:right w:val="none" w:sz="0" w:space="0" w:color="auto"/>
          </w:divBdr>
        </w:div>
        <w:div w:id="833685519">
          <w:marLeft w:val="0"/>
          <w:marRight w:val="0"/>
          <w:marTop w:val="0"/>
          <w:marBottom w:val="0"/>
          <w:divBdr>
            <w:top w:val="none" w:sz="0" w:space="0" w:color="auto"/>
            <w:left w:val="none" w:sz="0" w:space="0" w:color="auto"/>
            <w:bottom w:val="none" w:sz="0" w:space="0" w:color="auto"/>
            <w:right w:val="none" w:sz="0" w:space="0" w:color="auto"/>
          </w:divBdr>
        </w:div>
        <w:div w:id="584346239">
          <w:marLeft w:val="0"/>
          <w:marRight w:val="0"/>
          <w:marTop w:val="0"/>
          <w:marBottom w:val="0"/>
          <w:divBdr>
            <w:top w:val="none" w:sz="0" w:space="0" w:color="auto"/>
            <w:left w:val="none" w:sz="0" w:space="0" w:color="auto"/>
            <w:bottom w:val="none" w:sz="0" w:space="0" w:color="auto"/>
            <w:right w:val="none" w:sz="0" w:space="0" w:color="auto"/>
          </w:divBdr>
        </w:div>
        <w:div w:id="899943356">
          <w:marLeft w:val="0"/>
          <w:marRight w:val="0"/>
          <w:marTop w:val="0"/>
          <w:marBottom w:val="0"/>
          <w:divBdr>
            <w:top w:val="none" w:sz="0" w:space="0" w:color="auto"/>
            <w:left w:val="none" w:sz="0" w:space="0" w:color="auto"/>
            <w:bottom w:val="none" w:sz="0" w:space="0" w:color="auto"/>
            <w:right w:val="none" w:sz="0" w:space="0" w:color="auto"/>
          </w:divBdr>
        </w:div>
        <w:div w:id="1071539199">
          <w:marLeft w:val="0"/>
          <w:marRight w:val="0"/>
          <w:marTop w:val="0"/>
          <w:marBottom w:val="0"/>
          <w:divBdr>
            <w:top w:val="none" w:sz="0" w:space="0" w:color="auto"/>
            <w:left w:val="none" w:sz="0" w:space="0" w:color="auto"/>
            <w:bottom w:val="none" w:sz="0" w:space="0" w:color="auto"/>
            <w:right w:val="none" w:sz="0" w:space="0" w:color="auto"/>
          </w:divBdr>
        </w:div>
        <w:div w:id="1648050044">
          <w:marLeft w:val="0"/>
          <w:marRight w:val="0"/>
          <w:marTop w:val="0"/>
          <w:marBottom w:val="0"/>
          <w:divBdr>
            <w:top w:val="none" w:sz="0" w:space="0" w:color="auto"/>
            <w:left w:val="none" w:sz="0" w:space="0" w:color="auto"/>
            <w:bottom w:val="none" w:sz="0" w:space="0" w:color="auto"/>
            <w:right w:val="none" w:sz="0" w:space="0" w:color="auto"/>
          </w:divBdr>
        </w:div>
        <w:div w:id="262491813">
          <w:marLeft w:val="0"/>
          <w:marRight w:val="0"/>
          <w:marTop w:val="0"/>
          <w:marBottom w:val="0"/>
          <w:divBdr>
            <w:top w:val="none" w:sz="0" w:space="0" w:color="auto"/>
            <w:left w:val="none" w:sz="0" w:space="0" w:color="auto"/>
            <w:bottom w:val="none" w:sz="0" w:space="0" w:color="auto"/>
            <w:right w:val="none" w:sz="0" w:space="0" w:color="auto"/>
          </w:divBdr>
        </w:div>
        <w:div w:id="540091704">
          <w:marLeft w:val="0"/>
          <w:marRight w:val="0"/>
          <w:marTop w:val="0"/>
          <w:marBottom w:val="0"/>
          <w:divBdr>
            <w:top w:val="none" w:sz="0" w:space="0" w:color="auto"/>
            <w:left w:val="none" w:sz="0" w:space="0" w:color="auto"/>
            <w:bottom w:val="none" w:sz="0" w:space="0" w:color="auto"/>
            <w:right w:val="none" w:sz="0" w:space="0" w:color="auto"/>
          </w:divBdr>
        </w:div>
        <w:div w:id="1588689004">
          <w:marLeft w:val="0"/>
          <w:marRight w:val="0"/>
          <w:marTop w:val="0"/>
          <w:marBottom w:val="0"/>
          <w:divBdr>
            <w:top w:val="none" w:sz="0" w:space="0" w:color="auto"/>
            <w:left w:val="none" w:sz="0" w:space="0" w:color="auto"/>
            <w:bottom w:val="none" w:sz="0" w:space="0" w:color="auto"/>
            <w:right w:val="none" w:sz="0" w:space="0" w:color="auto"/>
          </w:divBdr>
        </w:div>
        <w:div w:id="2125689510">
          <w:marLeft w:val="0"/>
          <w:marRight w:val="0"/>
          <w:marTop w:val="0"/>
          <w:marBottom w:val="0"/>
          <w:divBdr>
            <w:top w:val="none" w:sz="0" w:space="0" w:color="auto"/>
            <w:left w:val="none" w:sz="0" w:space="0" w:color="auto"/>
            <w:bottom w:val="none" w:sz="0" w:space="0" w:color="auto"/>
            <w:right w:val="none" w:sz="0" w:space="0" w:color="auto"/>
          </w:divBdr>
        </w:div>
        <w:div w:id="56781819">
          <w:marLeft w:val="0"/>
          <w:marRight w:val="0"/>
          <w:marTop w:val="0"/>
          <w:marBottom w:val="0"/>
          <w:divBdr>
            <w:top w:val="none" w:sz="0" w:space="0" w:color="auto"/>
            <w:left w:val="none" w:sz="0" w:space="0" w:color="auto"/>
            <w:bottom w:val="none" w:sz="0" w:space="0" w:color="auto"/>
            <w:right w:val="none" w:sz="0" w:space="0" w:color="auto"/>
          </w:divBdr>
        </w:div>
        <w:div w:id="339964323">
          <w:marLeft w:val="0"/>
          <w:marRight w:val="0"/>
          <w:marTop w:val="0"/>
          <w:marBottom w:val="0"/>
          <w:divBdr>
            <w:top w:val="none" w:sz="0" w:space="0" w:color="auto"/>
            <w:left w:val="none" w:sz="0" w:space="0" w:color="auto"/>
            <w:bottom w:val="none" w:sz="0" w:space="0" w:color="auto"/>
            <w:right w:val="none" w:sz="0" w:space="0" w:color="auto"/>
          </w:divBdr>
        </w:div>
        <w:div w:id="581915242">
          <w:marLeft w:val="0"/>
          <w:marRight w:val="0"/>
          <w:marTop w:val="0"/>
          <w:marBottom w:val="0"/>
          <w:divBdr>
            <w:top w:val="none" w:sz="0" w:space="0" w:color="auto"/>
            <w:left w:val="none" w:sz="0" w:space="0" w:color="auto"/>
            <w:bottom w:val="none" w:sz="0" w:space="0" w:color="auto"/>
            <w:right w:val="none" w:sz="0" w:space="0" w:color="auto"/>
          </w:divBdr>
        </w:div>
        <w:div w:id="1415667855">
          <w:marLeft w:val="0"/>
          <w:marRight w:val="0"/>
          <w:marTop w:val="0"/>
          <w:marBottom w:val="0"/>
          <w:divBdr>
            <w:top w:val="none" w:sz="0" w:space="0" w:color="auto"/>
            <w:left w:val="none" w:sz="0" w:space="0" w:color="auto"/>
            <w:bottom w:val="none" w:sz="0" w:space="0" w:color="auto"/>
            <w:right w:val="none" w:sz="0" w:space="0" w:color="auto"/>
          </w:divBdr>
        </w:div>
        <w:div w:id="1754859275">
          <w:marLeft w:val="0"/>
          <w:marRight w:val="0"/>
          <w:marTop w:val="0"/>
          <w:marBottom w:val="0"/>
          <w:divBdr>
            <w:top w:val="none" w:sz="0" w:space="0" w:color="auto"/>
            <w:left w:val="none" w:sz="0" w:space="0" w:color="auto"/>
            <w:bottom w:val="none" w:sz="0" w:space="0" w:color="auto"/>
            <w:right w:val="none" w:sz="0" w:space="0" w:color="auto"/>
          </w:divBdr>
        </w:div>
        <w:div w:id="1428036515">
          <w:marLeft w:val="0"/>
          <w:marRight w:val="0"/>
          <w:marTop w:val="0"/>
          <w:marBottom w:val="0"/>
          <w:divBdr>
            <w:top w:val="none" w:sz="0" w:space="0" w:color="auto"/>
            <w:left w:val="none" w:sz="0" w:space="0" w:color="auto"/>
            <w:bottom w:val="none" w:sz="0" w:space="0" w:color="auto"/>
            <w:right w:val="none" w:sz="0" w:space="0" w:color="auto"/>
          </w:divBdr>
        </w:div>
        <w:div w:id="1013072504">
          <w:marLeft w:val="0"/>
          <w:marRight w:val="0"/>
          <w:marTop w:val="0"/>
          <w:marBottom w:val="0"/>
          <w:divBdr>
            <w:top w:val="none" w:sz="0" w:space="0" w:color="auto"/>
            <w:left w:val="none" w:sz="0" w:space="0" w:color="auto"/>
            <w:bottom w:val="none" w:sz="0" w:space="0" w:color="auto"/>
            <w:right w:val="none" w:sz="0" w:space="0" w:color="auto"/>
          </w:divBdr>
        </w:div>
        <w:div w:id="578759887">
          <w:marLeft w:val="0"/>
          <w:marRight w:val="0"/>
          <w:marTop w:val="0"/>
          <w:marBottom w:val="0"/>
          <w:divBdr>
            <w:top w:val="none" w:sz="0" w:space="0" w:color="auto"/>
            <w:left w:val="none" w:sz="0" w:space="0" w:color="auto"/>
            <w:bottom w:val="none" w:sz="0" w:space="0" w:color="auto"/>
            <w:right w:val="none" w:sz="0" w:space="0" w:color="auto"/>
          </w:divBdr>
        </w:div>
        <w:div w:id="671492559">
          <w:marLeft w:val="0"/>
          <w:marRight w:val="0"/>
          <w:marTop w:val="0"/>
          <w:marBottom w:val="0"/>
          <w:divBdr>
            <w:top w:val="none" w:sz="0" w:space="0" w:color="auto"/>
            <w:left w:val="none" w:sz="0" w:space="0" w:color="auto"/>
            <w:bottom w:val="none" w:sz="0" w:space="0" w:color="auto"/>
            <w:right w:val="none" w:sz="0" w:space="0" w:color="auto"/>
          </w:divBdr>
        </w:div>
        <w:div w:id="1911966373">
          <w:marLeft w:val="0"/>
          <w:marRight w:val="0"/>
          <w:marTop w:val="0"/>
          <w:marBottom w:val="0"/>
          <w:divBdr>
            <w:top w:val="none" w:sz="0" w:space="0" w:color="auto"/>
            <w:left w:val="none" w:sz="0" w:space="0" w:color="auto"/>
            <w:bottom w:val="none" w:sz="0" w:space="0" w:color="auto"/>
            <w:right w:val="none" w:sz="0" w:space="0" w:color="auto"/>
          </w:divBdr>
        </w:div>
        <w:div w:id="712734995">
          <w:marLeft w:val="0"/>
          <w:marRight w:val="0"/>
          <w:marTop w:val="0"/>
          <w:marBottom w:val="0"/>
          <w:divBdr>
            <w:top w:val="none" w:sz="0" w:space="0" w:color="auto"/>
            <w:left w:val="none" w:sz="0" w:space="0" w:color="auto"/>
            <w:bottom w:val="none" w:sz="0" w:space="0" w:color="auto"/>
            <w:right w:val="none" w:sz="0" w:space="0" w:color="auto"/>
          </w:divBdr>
        </w:div>
        <w:div w:id="1793939873">
          <w:marLeft w:val="0"/>
          <w:marRight w:val="0"/>
          <w:marTop w:val="0"/>
          <w:marBottom w:val="0"/>
          <w:divBdr>
            <w:top w:val="none" w:sz="0" w:space="0" w:color="auto"/>
            <w:left w:val="none" w:sz="0" w:space="0" w:color="auto"/>
            <w:bottom w:val="none" w:sz="0" w:space="0" w:color="auto"/>
            <w:right w:val="none" w:sz="0" w:space="0" w:color="auto"/>
          </w:divBdr>
        </w:div>
        <w:div w:id="1420253033">
          <w:marLeft w:val="0"/>
          <w:marRight w:val="0"/>
          <w:marTop w:val="0"/>
          <w:marBottom w:val="0"/>
          <w:divBdr>
            <w:top w:val="none" w:sz="0" w:space="0" w:color="auto"/>
            <w:left w:val="none" w:sz="0" w:space="0" w:color="auto"/>
            <w:bottom w:val="none" w:sz="0" w:space="0" w:color="auto"/>
            <w:right w:val="none" w:sz="0" w:space="0" w:color="auto"/>
          </w:divBdr>
        </w:div>
        <w:div w:id="1986549459">
          <w:marLeft w:val="0"/>
          <w:marRight w:val="0"/>
          <w:marTop w:val="0"/>
          <w:marBottom w:val="0"/>
          <w:divBdr>
            <w:top w:val="none" w:sz="0" w:space="0" w:color="auto"/>
            <w:left w:val="none" w:sz="0" w:space="0" w:color="auto"/>
            <w:bottom w:val="none" w:sz="0" w:space="0" w:color="auto"/>
            <w:right w:val="none" w:sz="0" w:space="0" w:color="auto"/>
          </w:divBdr>
        </w:div>
        <w:div w:id="900365212">
          <w:marLeft w:val="0"/>
          <w:marRight w:val="0"/>
          <w:marTop w:val="0"/>
          <w:marBottom w:val="0"/>
          <w:divBdr>
            <w:top w:val="none" w:sz="0" w:space="0" w:color="auto"/>
            <w:left w:val="none" w:sz="0" w:space="0" w:color="auto"/>
            <w:bottom w:val="none" w:sz="0" w:space="0" w:color="auto"/>
            <w:right w:val="none" w:sz="0" w:space="0" w:color="auto"/>
          </w:divBdr>
        </w:div>
        <w:div w:id="1159149128">
          <w:marLeft w:val="0"/>
          <w:marRight w:val="0"/>
          <w:marTop w:val="0"/>
          <w:marBottom w:val="0"/>
          <w:divBdr>
            <w:top w:val="none" w:sz="0" w:space="0" w:color="auto"/>
            <w:left w:val="none" w:sz="0" w:space="0" w:color="auto"/>
            <w:bottom w:val="none" w:sz="0" w:space="0" w:color="auto"/>
            <w:right w:val="none" w:sz="0" w:space="0" w:color="auto"/>
          </w:divBdr>
        </w:div>
        <w:div w:id="571084660">
          <w:marLeft w:val="0"/>
          <w:marRight w:val="0"/>
          <w:marTop w:val="0"/>
          <w:marBottom w:val="0"/>
          <w:divBdr>
            <w:top w:val="none" w:sz="0" w:space="0" w:color="auto"/>
            <w:left w:val="none" w:sz="0" w:space="0" w:color="auto"/>
            <w:bottom w:val="none" w:sz="0" w:space="0" w:color="auto"/>
            <w:right w:val="none" w:sz="0" w:space="0" w:color="auto"/>
          </w:divBdr>
        </w:div>
        <w:div w:id="1788498511">
          <w:marLeft w:val="0"/>
          <w:marRight w:val="0"/>
          <w:marTop w:val="0"/>
          <w:marBottom w:val="0"/>
          <w:divBdr>
            <w:top w:val="none" w:sz="0" w:space="0" w:color="auto"/>
            <w:left w:val="none" w:sz="0" w:space="0" w:color="auto"/>
            <w:bottom w:val="none" w:sz="0" w:space="0" w:color="auto"/>
            <w:right w:val="none" w:sz="0" w:space="0" w:color="auto"/>
          </w:divBdr>
        </w:div>
        <w:div w:id="930620798">
          <w:marLeft w:val="0"/>
          <w:marRight w:val="0"/>
          <w:marTop w:val="0"/>
          <w:marBottom w:val="0"/>
          <w:divBdr>
            <w:top w:val="none" w:sz="0" w:space="0" w:color="auto"/>
            <w:left w:val="none" w:sz="0" w:space="0" w:color="auto"/>
            <w:bottom w:val="none" w:sz="0" w:space="0" w:color="auto"/>
            <w:right w:val="none" w:sz="0" w:space="0" w:color="auto"/>
          </w:divBdr>
        </w:div>
        <w:div w:id="1750074320">
          <w:marLeft w:val="0"/>
          <w:marRight w:val="0"/>
          <w:marTop w:val="0"/>
          <w:marBottom w:val="0"/>
          <w:divBdr>
            <w:top w:val="none" w:sz="0" w:space="0" w:color="auto"/>
            <w:left w:val="none" w:sz="0" w:space="0" w:color="auto"/>
            <w:bottom w:val="none" w:sz="0" w:space="0" w:color="auto"/>
            <w:right w:val="none" w:sz="0" w:space="0" w:color="auto"/>
          </w:divBdr>
        </w:div>
        <w:div w:id="862136669">
          <w:marLeft w:val="0"/>
          <w:marRight w:val="0"/>
          <w:marTop w:val="0"/>
          <w:marBottom w:val="0"/>
          <w:divBdr>
            <w:top w:val="none" w:sz="0" w:space="0" w:color="auto"/>
            <w:left w:val="none" w:sz="0" w:space="0" w:color="auto"/>
            <w:bottom w:val="none" w:sz="0" w:space="0" w:color="auto"/>
            <w:right w:val="none" w:sz="0" w:space="0" w:color="auto"/>
          </w:divBdr>
        </w:div>
        <w:div w:id="1054429246">
          <w:marLeft w:val="0"/>
          <w:marRight w:val="0"/>
          <w:marTop w:val="0"/>
          <w:marBottom w:val="0"/>
          <w:divBdr>
            <w:top w:val="none" w:sz="0" w:space="0" w:color="auto"/>
            <w:left w:val="none" w:sz="0" w:space="0" w:color="auto"/>
            <w:bottom w:val="none" w:sz="0" w:space="0" w:color="auto"/>
            <w:right w:val="none" w:sz="0" w:space="0" w:color="auto"/>
          </w:divBdr>
        </w:div>
        <w:div w:id="71007962">
          <w:marLeft w:val="0"/>
          <w:marRight w:val="0"/>
          <w:marTop w:val="0"/>
          <w:marBottom w:val="0"/>
          <w:divBdr>
            <w:top w:val="none" w:sz="0" w:space="0" w:color="auto"/>
            <w:left w:val="none" w:sz="0" w:space="0" w:color="auto"/>
            <w:bottom w:val="none" w:sz="0" w:space="0" w:color="auto"/>
            <w:right w:val="none" w:sz="0" w:space="0" w:color="auto"/>
          </w:divBdr>
        </w:div>
        <w:div w:id="545020586">
          <w:marLeft w:val="0"/>
          <w:marRight w:val="0"/>
          <w:marTop w:val="0"/>
          <w:marBottom w:val="0"/>
          <w:divBdr>
            <w:top w:val="none" w:sz="0" w:space="0" w:color="auto"/>
            <w:left w:val="none" w:sz="0" w:space="0" w:color="auto"/>
            <w:bottom w:val="none" w:sz="0" w:space="0" w:color="auto"/>
            <w:right w:val="none" w:sz="0" w:space="0" w:color="auto"/>
          </w:divBdr>
        </w:div>
        <w:div w:id="1761875666">
          <w:marLeft w:val="0"/>
          <w:marRight w:val="0"/>
          <w:marTop w:val="0"/>
          <w:marBottom w:val="0"/>
          <w:divBdr>
            <w:top w:val="none" w:sz="0" w:space="0" w:color="auto"/>
            <w:left w:val="none" w:sz="0" w:space="0" w:color="auto"/>
            <w:bottom w:val="none" w:sz="0" w:space="0" w:color="auto"/>
            <w:right w:val="none" w:sz="0" w:space="0" w:color="auto"/>
          </w:divBdr>
        </w:div>
        <w:div w:id="1928029196">
          <w:marLeft w:val="0"/>
          <w:marRight w:val="0"/>
          <w:marTop w:val="0"/>
          <w:marBottom w:val="0"/>
          <w:divBdr>
            <w:top w:val="none" w:sz="0" w:space="0" w:color="auto"/>
            <w:left w:val="none" w:sz="0" w:space="0" w:color="auto"/>
            <w:bottom w:val="none" w:sz="0" w:space="0" w:color="auto"/>
            <w:right w:val="none" w:sz="0" w:space="0" w:color="auto"/>
          </w:divBdr>
        </w:div>
        <w:div w:id="868950068">
          <w:marLeft w:val="0"/>
          <w:marRight w:val="0"/>
          <w:marTop w:val="0"/>
          <w:marBottom w:val="0"/>
          <w:divBdr>
            <w:top w:val="none" w:sz="0" w:space="0" w:color="auto"/>
            <w:left w:val="none" w:sz="0" w:space="0" w:color="auto"/>
            <w:bottom w:val="none" w:sz="0" w:space="0" w:color="auto"/>
            <w:right w:val="none" w:sz="0" w:space="0" w:color="auto"/>
          </w:divBdr>
        </w:div>
      </w:divsChild>
    </w:div>
    <w:div w:id="210718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cc02.safelinks.protection.outlook.com/?url=https%3A%2F%2Fleginfo.legislature.ca.gov%2Ffaces%2Fcodes_displaySection.xhtml%3FlawCode%3DPEN%26sectionNum%3D402.&amp;data=05%7C02%7CDavid.Krussow%40fire.ca.gov%7Cac51e0dd070242d7f36008dd34fe408b%7C447a4ca05405454dad68c98a520261f8%7C1%7C0%7C638724988809559123%7CUnknown%7CTWFpbGZsb3d8eyJFbXB0eU1hcGkiOnRydWUsIlYiOiIwLjAuMDAwMCIsIlAiOiJXaW4zMiIsIkFOIjoiTWFpbCIsIldUIjoyfQ%3D%3D%7C0%7C%7C%7C&amp;sdata=BmyqbZ%2F9BERAqnFUNnHcrkuDEC7fwzR6lJ%2BXzc9sExA%3D&amp;reserve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B7CFC-F11A-4C49-86B3-3C86E56DC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4066</Words>
  <Characters>22879</Characters>
  <Application>Microsoft Office Word</Application>
  <DocSecurity>0</DocSecurity>
  <Lines>716</Lines>
  <Paragraphs>194</Paragraphs>
  <ScaleCrop>false</ScaleCrop>
  <Company>CALFIRE</Company>
  <LinksUpToDate>false</LinksUpToDate>
  <CharactersWithSpaces>27042</CharactersWithSpaces>
  <SharedDoc>false</SharedDoc>
  <HLinks>
    <vt:vector size="6" baseType="variant">
      <vt:variant>
        <vt:i4>7143513</vt:i4>
      </vt:variant>
      <vt:variant>
        <vt:i4>0</vt:i4>
      </vt:variant>
      <vt:variant>
        <vt:i4>0</vt:i4>
      </vt:variant>
      <vt:variant>
        <vt:i4>5</vt:i4>
      </vt:variant>
      <vt:variant>
        <vt:lpwstr>https://gcc02.safelinks.protection.outlook.com/?url=https%3A%2F%2Fleginfo.legislature.ca.gov%2Ffaces%2Fcodes_displaySection.xhtml%3FlawCode%3DPEN%26sectionNum%3D402.&amp;data=05%7C02%7CDavid.Krussow%40fire.ca.gov%7Cac51e0dd070242d7f36008dd34fe408b%7C447a4ca05405454dad68c98a520261f8%7C1%7C0%7C638724988809559123%7CUnknown%7CTWFpbGZsb3d8eyJFbXB0eU1hcGkiOnRydWUsIlYiOiIwLjAuMDAwMCIsIlAiOiJXaW4zMiIsIkFOIjoiTWFpbCIsIldUIjoyfQ%3D%3D%7C0%7C%7C%7C&amp;sdata=BmyqbZ%2F9BERAqnFUNnHcrkuDEC7fwzR6lJ%2BXzc9sExA%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Krussow, David@CALFIRE</dc:creator>
  <cp:keywords/>
  <dc:description/>
  <cp:lastModifiedBy>Krussow, David@CALFIRE</cp:lastModifiedBy>
  <cp:revision>1069</cp:revision>
  <cp:lastPrinted>2025-01-05T23:48:00Z</cp:lastPrinted>
  <dcterms:created xsi:type="dcterms:W3CDTF">2024-11-11T23:40:00Z</dcterms:created>
  <dcterms:modified xsi:type="dcterms:W3CDTF">2026-02-09T20:39:00Z</dcterms:modified>
</cp:coreProperties>
</file>