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2C6" w:rsidRPr="003B72C6" w:rsidRDefault="003B72C6" w:rsidP="00DF6265">
      <w:pPr>
        <w:spacing w:after="0" w:line="360" w:lineRule="auto"/>
        <w:rPr>
          <w:rFonts w:ascii="Arial" w:eastAsia="SimSun" w:hAnsi="Arial" w:cs="Times New Roman"/>
          <w:b/>
          <w:bCs/>
          <w:sz w:val="24"/>
          <w:szCs w:val="24"/>
          <w:lang w:eastAsia="es-ES"/>
        </w:rPr>
        <w:sectPr w:rsidR="003B72C6" w:rsidRPr="003B72C6">
          <w:headerReference w:type="default" r:id="rId8"/>
          <w:pgSz w:w="12240" w:h="15840"/>
          <w:pgMar w:top="1417" w:right="1701" w:bottom="1417" w:left="1701" w:header="720" w:footer="720" w:gutter="0"/>
          <w:cols w:space="720"/>
        </w:sectPr>
      </w:pPr>
    </w:p>
    <w:p w:rsidR="003B72C6" w:rsidRPr="003B72C6" w:rsidRDefault="003B72C6" w:rsidP="00582747">
      <w:pPr>
        <w:keepNext/>
        <w:keepLines/>
        <w:widowControl w:val="0"/>
        <w:spacing w:after="120" w:line="360" w:lineRule="auto"/>
        <w:jc w:val="center"/>
        <w:outlineLvl w:val="0"/>
        <w:rPr>
          <w:rFonts w:ascii="Arial" w:eastAsia="SimSun" w:hAnsi="Arial" w:cs="Times New Roman"/>
          <w:b/>
          <w:bCs/>
          <w:kern w:val="36"/>
          <w:sz w:val="32"/>
          <w:szCs w:val="32"/>
          <w:lang w:eastAsia="es-ES"/>
        </w:rPr>
      </w:pPr>
      <w:r w:rsidRPr="003B72C6">
        <w:rPr>
          <w:rFonts w:ascii="Arial" w:eastAsia="SimSun" w:hAnsi="Arial" w:cs="Times New Roman"/>
          <w:b/>
          <w:bCs/>
          <w:kern w:val="36"/>
          <w:sz w:val="32"/>
          <w:szCs w:val="32"/>
          <w:lang w:eastAsia="es-ES"/>
        </w:rPr>
        <w:lastRenderedPageBreak/>
        <w:t>CAPÍTULO 1</w:t>
      </w:r>
    </w:p>
    <w:p w:rsidR="003B72C6" w:rsidRPr="003B72C6" w:rsidRDefault="00B514B5" w:rsidP="00582747">
      <w:pPr>
        <w:keepNext/>
        <w:keepLines/>
        <w:widowControl w:val="0"/>
        <w:numPr>
          <w:ilvl w:val="0"/>
          <w:numId w:val="1"/>
        </w:numPr>
        <w:spacing w:after="120" w:line="360" w:lineRule="auto"/>
        <w:ind w:left="357" w:hanging="357"/>
        <w:jc w:val="both"/>
        <w:outlineLvl w:val="0"/>
        <w:rPr>
          <w:rFonts w:ascii="Arial" w:eastAsia="SimSun" w:hAnsi="Arial" w:cs="Arial"/>
          <w:b/>
          <w:bCs/>
          <w:kern w:val="36"/>
          <w:lang w:eastAsia="es-ES"/>
        </w:rPr>
      </w:pPr>
      <w:r w:rsidRPr="008461CC">
        <w:rPr>
          <w:rFonts w:ascii="Arial" w:eastAsia="SimSun" w:hAnsi="Arial" w:cs="Arial"/>
          <w:b/>
          <w:bCs/>
          <w:kern w:val="36"/>
          <w:lang w:eastAsia="es-ES"/>
        </w:rPr>
        <w:t>Descripción del problema a resolver</w:t>
      </w:r>
      <w:r w:rsidR="003B72C6" w:rsidRPr="003B72C6">
        <w:rPr>
          <w:rFonts w:ascii="Arial" w:eastAsia="SimSun" w:hAnsi="Arial" w:cs="Arial"/>
          <w:b/>
          <w:bCs/>
          <w:kern w:val="36"/>
          <w:lang w:eastAsia="es-ES"/>
        </w:rPr>
        <w:t>.</w:t>
      </w:r>
    </w:p>
    <w:p w:rsidR="003B72C6" w:rsidRPr="003B72C6" w:rsidRDefault="003B72C6" w:rsidP="00582747">
      <w:pPr>
        <w:spacing w:after="120" w:line="360" w:lineRule="auto"/>
        <w:jc w:val="both"/>
        <w:rPr>
          <w:rFonts w:ascii="Arial" w:eastAsia="Calibri" w:hAnsi="Arial" w:cs="Arial"/>
          <w:lang w:eastAsia="es-ES"/>
        </w:rPr>
      </w:pPr>
      <w:r w:rsidRPr="003B72C6">
        <w:rPr>
          <w:rFonts w:ascii="Arial" w:eastAsia="Calibri" w:hAnsi="Arial" w:cs="Arial"/>
          <w:lang w:eastAsia="es-ES"/>
        </w:rPr>
        <w:t>El Cantón Durán es un cantón que como muchos otros en el país durante largo tiempo han manejado la administración de sus espacios públicos de manera manual, ya que su limitado presupuesto ha impedido poder asignar un rubro para sistemas informáticos que les ayuden a manejarlos de forma más eficiente y ordenada.</w:t>
      </w:r>
    </w:p>
    <w:p w:rsidR="003B72C6" w:rsidRDefault="003B72C6" w:rsidP="00582747">
      <w:pPr>
        <w:spacing w:after="120" w:line="360" w:lineRule="auto"/>
        <w:jc w:val="both"/>
        <w:rPr>
          <w:rFonts w:ascii="Arial" w:eastAsia="Calibri" w:hAnsi="Arial" w:cs="Arial"/>
          <w:lang w:eastAsia="es-ES"/>
        </w:rPr>
      </w:pPr>
      <w:r w:rsidRPr="003B72C6">
        <w:rPr>
          <w:rFonts w:ascii="Arial" w:eastAsia="Calibri" w:hAnsi="Arial" w:cs="Arial"/>
          <w:lang w:eastAsia="es-ES"/>
        </w:rPr>
        <w:t xml:space="preserve">Las Actuales autoridades del Gobierno Autónomo descentralizado de Durán en un esfuerzo por brindar un mejor servicio a sus ciudadanos y mantener un eficiente control de los espacios recreativos con los que cuentan, tales como: Parques, canchas sintéticas, galpones, estadios, han solicitado por medio de la ESPOL, el desarrollo de una aplicación con la cual puedan manejar la Gestión de Áreas de recreación, en esta aplicación se manejará las reservas de estos espacios, permitiendo a su vez una mejor interacción con los ciudadanos que deseen hacer uso de estos espacios, lo cual permitirá el acceso a mayor número de personas o instituciones. </w:t>
      </w:r>
    </w:p>
    <w:p w:rsidR="00355A9A" w:rsidRPr="003B72C6" w:rsidRDefault="00355A9A" w:rsidP="00582747">
      <w:pPr>
        <w:spacing w:after="120" w:line="360" w:lineRule="auto"/>
        <w:jc w:val="both"/>
        <w:rPr>
          <w:rFonts w:ascii="Arial" w:eastAsia="Calibri" w:hAnsi="Arial" w:cs="Arial"/>
        </w:rPr>
      </w:pPr>
      <w:r>
        <w:rPr>
          <w:rFonts w:ascii="Arial" w:eastAsia="Calibri" w:hAnsi="Arial" w:cs="Arial"/>
        </w:rPr>
        <w:t xml:space="preserve">Este sistema busca también proveer de un control para el departamento de desarrollo humano y Económico, ya que ellos requieren manejar reportes de las reservas, y con las herramientas que cuentan actualmente no tienen la facilidad de hacerlo de forma ágil. </w:t>
      </w:r>
    </w:p>
    <w:p w:rsidR="003B72C6" w:rsidRPr="003B72C6" w:rsidRDefault="003B72C6" w:rsidP="00582747">
      <w:pPr>
        <w:spacing w:after="120" w:line="360" w:lineRule="auto"/>
        <w:jc w:val="both"/>
        <w:rPr>
          <w:rFonts w:ascii="Arial" w:eastAsia="Calibri" w:hAnsi="Arial" w:cs="Arial"/>
          <w:lang w:eastAsia="es-ES"/>
        </w:rPr>
      </w:pPr>
      <w:r w:rsidRPr="003B72C6">
        <w:rPr>
          <w:rFonts w:ascii="Arial" w:eastAsia="Calibri" w:hAnsi="Arial" w:cs="Arial"/>
          <w:lang w:eastAsia="es-ES"/>
        </w:rPr>
        <w:t xml:space="preserve">A los espacios de recreación en Durán también acceden grupos de atención prioritaria, y como su nombre lo indica, ellos tienen prioridad en el uso de estos espacios, </w:t>
      </w:r>
      <w:r w:rsidR="007647D9">
        <w:rPr>
          <w:rFonts w:ascii="Arial" w:eastAsia="Calibri" w:hAnsi="Arial" w:cs="Arial"/>
          <w:lang w:eastAsia="es-ES"/>
        </w:rPr>
        <w:t>y se busca que se garantice</w:t>
      </w:r>
      <w:r w:rsidRPr="003B72C6">
        <w:rPr>
          <w:rFonts w:ascii="Arial" w:eastAsia="Calibri" w:hAnsi="Arial" w:cs="Arial"/>
          <w:lang w:eastAsia="es-ES"/>
        </w:rPr>
        <w:t xml:space="preserve"> que estos grupos accedan a </w:t>
      </w:r>
      <w:r w:rsidR="007647D9">
        <w:rPr>
          <w:rFonts w:ascii="Arial" w:eastAsia="Calibri" w:hAnsi="Arial" w:cs="Arial"/>
          <w:lang w:eastAsia="es-ES"/>
        </w:rPr>
        <w:t>sus</w:t>
      </w:r>
      <w:r w:rsidRPr="003B72C6">
        <w:rPr>
          <w:rFonts w:ascii="Arial" w:eastAsia="Calibri" w:hAnsi="Arial" w:cs="Arial"/>
          <w:lang w:eastAsia="es-ES"/>
        </w:rPr>
        <w:t xml:space="preserve"> beneficios, </w:t>
      </w:r>
      <w:r w:rsidR="007647D9">
        <w:rPr>
          <w:rFonts w:ascii="Arial" w:eastAsia="Calibri" w:hAnsi="Arial" w:cs="Arial"/>
          <w:lang w:eastAsia="es-ES"/>
        </w:rPr>
        <w:t>aplicando</w:t>
      </w:r>
      <w:r w:rsidRPr="003B72C6">
        <w:rPr>
          <w:rFonts w:ascii="Arial" w:eastAsia="Calibri" w:hAnsi="Arial" w:cs="Arial"/>
          <w:lang w:eastAsia="es-ES"/>
        </w:rPr>
        <w:t xml:space="preserve"> reglas específicas, definidas por las autoridades correspondientes, </w:t>
      </w:r>
      <w:r w:rsidR="007647D9">
        <w:rPr>
          <w:rFonts w:ascii="Arial" w:eastAsia="Calibri" w:hAnsi="Arial" w:cs="Arial"/>
          <w:lang w:eastAsia="es-ES"/>
        </w:rPr>
        <w:t>que permita</w:t>
      </w:r>
      <w:r w:rsidRPr="003B72C6">
        <w:rPr>
          <w:rFonts w:ascii="Arial" w:eastAsia="Calibri" w:hAnsi="Arial" w:cs="Arial"/>
          <w:lang w:eastAsia="es-ES"/>
        </w:rPr>
        <w:t xml:space="preserve"> reconocer a estos grupos para beneficiarlos por los derechos con los que cuentan.</w:t>
      </w:r>
    </w:p>
    <w:p w:rsidR="003B72C6" w:rsidRPr="008461CC" w:rsidRDefault="003B72C6" w:rsidP="00582747">
      <w:pPr>
        <w:spacing w:after="120" w:line="360" w:lineRule="auto"/>
        <w:jc w:val="both"/>
        <w:rPr>
          <w:rFonts w:ascii="Arial" w:eastAsia="Calibri" w:hAnsi="Arial" w:cs="Arial"/>
          <w:lang w:eastAsia="es-ES"/>
        </w:rPr>
      </w:pPr>
      <w:r w:rsidRPr="003B72C6">
        <w:rPr>
          <w:rFonts w:ascii="Arial" w:eastAsia="Calibri" w:hAnsi="Arial" w:cs="Arial"/>
          <w:lang w:eastAsia="es-ES"/>
        </w:rPr>
        <w:t>Las autoridades del Gobierno Autónomo descentralizado de Durán piensan además que este sistema podría ser aplicado no solo para un cantón, sino que el mismo podría ser utilizado en los cantones donde se maneje espacios recreativos, ya que cubriría una necesidad que se repite en más de un cantón.</w:t>
      </w:r>
    </w:p>
    <w:p w:rsidR="001536D0" w:rsidRPr="008461CC" w:rsidRDefault="00AD18B7" w:rsidP="00582747">
      <w:pPr>
        <w:pStyle w:val="Prrafodelista"/>
        <w:numPr>
          <w:ilvl w:val="1"/>
          <w:numId w:val="4"/>
        </w:numPr>
        <w:spacing w:after="120" w:line="360" w:lineRule="auto"/>
        <w:contextualSpacing w:val="0"/>
        <w:jc w:val="both"/>
        <w:rPr>
          <w:rFonts w:ascii="Arial" w:eastAsia="Calibri" w:hAnsi="Arial" w:cs="Arial"/>
          <w:b/>
          <w:lang w:eastAsia="es-ES"/>
        </w:rPr>
      </w:pPr>
      <w:r w:rsidRPr="008461CC">
        <w:rPr>
          <w:rFonts w:ascii="Arial" w:eastAsia="Calibri" w:hAnsi="Arial" w:cs="Arial"/>
          <w:b/>
          <w:lang w:eastAsia="es-ES"/>
        </w:rPr>
        <w:lastRenderedPageBreak/>
        <w:t>Objetivos</w:t>
      </w:r>
    </w:p>
    <w:p w:rsidR="00AD18B7" w:rsidRPr="008461CC" w:rsidRDefault="00AD18B7" w:rsidP="00582747">
      <w:pPr>
        <w:pStyle w:val="Prrafodelista"/>
        <w:numPr>
          <w:ilvl w:val="2"/>
          <w:numId w:val="4"/>
        </w:numPr>
        <w:spacing w:after="120" w:line="360" w:lineRule="auto"/>
        <w:contextualSpacing w:val="0"/>
        <w:jc w:val="both"/>
        <w:rPr>
          <w:rFonts w:ascii="Arial" w:eastAsia="Calibri" w:hAnsi="Arial" w:cs="Arial"/>
          <w:b/>
          <w:lang w:eastAsia="es-ES"/>
        </w:rPr>
      </w:pPr>
      <w:r w:rsidRPr="008461CC">
        <w:rPr>
          <w:rFonts w:ascii="Arial" w:eastAsia="Calibri" w:hAnsi="Arial" w:cs="Arial"/>
          <w:b/>
          <w:lang w:eastAsia="es-ES"/>
        </w:rPr>
        <w:t>Objetivo General</w:t>
      </w:r>
    </w:p>
    <w:p w:rsidR="00AD18B7" w:rsidRPr="008461CC" w:rsidRDefault="005949DF" w:rsidP="00582747">
      <w:pPr>
        <w:spacing w:after="120" w:line="360" w:lineRule="auto"/>
        <w:jc w:val="both"/>
        <w:rPr>
          <w:rFonts w:ascii="Arial" w:eastAsia="Calibri" w:hAnsi="Arial" w:cs="Arial"/>
          <w:b/>
          <w:lang w:eastAsia="es-ES"/>
        </w:rPr>
      </w:pPr>
      <w:r w:rsidRPr="008461CC">
        <w:rPr>
          <w:rFonts w:ascii="Arial" w:eastAsia="Calibri" w:hAnsi="Arial" w:cs="Arial"/>
          <w:lang w:eastAsia="es-ES"/>
        </w:rPr>
        <w:t>Diseñar e implementar un sistema web que permita dar a conocer a la ciudadanía sobre las áreas a las que tiene accesos para su uso y el proceso a realizar para este fin</w:t>
      </w:r>
      <w:r w:rsidR="008461CC" w:rsidRPr="008461CC">
        <w:rPr>
          <w:rFonts w:ascii="Arial" w:eastAsia="Calibri" w:hAnsi="Arial" w:cs="Arial"/>
          <w:lang w:eastAsia="es-ES"/>
        </w:rPr>
        <w:t>.</w:t>
      </w:r>
      <w:r w:rsidR="00D97C57">
        <w:rPr>
          <w:rFonts w:ascii="Arial" w:eastAsia="Calibri" w:hAnsi="Arial" w:cs="Arial"/>
          <w:lang w:eastAsia="es-ES"/>
        </w:rPr>
        <w:t xml:space="preserve">     </w:t>
      </w:r>
      <w:bookmarkStart w:id="0" w:name="_GoBack"/>
      <w:bookmarkEnd w:id="0"/>
    </w:p>
    <w:p w:rsidR="00AD18B7" w:rsidRPr="008461CC" w:rsidRDefault="00AD18B7" w:rsidP="00582747">
      <w:pPr>
        <w:pStyle w:val="Prrafodelista"/>
        <w:numPr>
          <w:ilvl w:val="2"/>
          <w:numId w:val="4"/>
        </w:numPr>
        <w:spacing w:after="120" w:line="360" w:lineRule="auto"/>
        <w:contextualSpacing w:val="0"/>
        <w:jc w:val="both"/>
        <w:rPr>
          <w:rFonts w:ascii="Arial" w:eastAsia="Calibri" w:hAnsi="Arial" w:cs="Arial"/>
          <w:b/>
          <w:lang w:eastAsia="es-ES"/>
        </w:rPr>
      </w:pPr>
      <w:r w:rsidRPr="008461CC">
        <w:rPr>
          <w:rFonts w:ascii="Arial" w:eastAsia="Calibri" w:hAnsi="Arial" w:cs="Arial"/>
          <w:b/>
          <w:lang w:eastAsia="es-ES"/>
        </w:rPr>
        <w:t>Objetivos Específicos</w:t>
      </w:r>
    </w:p>
    <w:p w:rsidR="005949DF" w:rsidRPr="00F03FED" w:rsidRDefault="005949DF" w:rsidP="00582747">
      <w:pPr>
        <w:pStyle w:val="Prrafodelista"/>
        <w:numPr>
          <w:ilvl w:val="0"/>
          <w:numId w:val="5"/>
        </w:numPr>
        <w:spacing w:after="120" w:line="360" w:lineRule="auto"/>
        <w:ind w:left="720"/>
        <w:contextualSpacing w:val="0"/>
        <w:jc w:val="both"/>
        <w:rPr>
          <w:rFonts w:ascii="Arial" w:eastAsia="Calibri" w:hAnsi="Arial" w:cs="Arial"/>
          <w:lang w:eastAsia="es-ES"/>
        </w:rPr>
      </w:pPr>
      <w:r w:rsidRPr="00F03FED">
        <w:rPr>
          <w:rFonts w:ascii="Arial" w:eastAsia="Calibri" w:hAnsi="Arial" w:cs="Arial"/>
          <w:lang w:eastAsia="es-ES"/>
        </w:rPr>
        <w:t>Permitir a los ciudadanos realizar reservas de áreas recreativas en el cantón Durán.</w:t>
      </w:r>
    </w:p>
    <w:p w:rsidR="00AD18B7" w:rsidRDefault="005949DF" w:rsidP="00582747">
      <w:pPr>
        <w:pStyle w:val="Prrafodelista"/>
        <w:numPr>
          <w:ilvl w:val="0"/>
          <w:numId w:val="5"/>
        </w:numPr>
        <w:spacing w:after="120" w:line="360" w:lineRule="auto"/>
        <w:ind w:left="720"/>
        <w:contextualSpacing w:val="0"/>
        <w:jc w:val="both"/>
        <w:rPr>
          <w:rFonts w:ascii="Arial" w:eastAsia="Calibri" w:hAnsi="Arial" w:cs="Arial"/>
          <w:lang w:eastAsia="es-ES"/>
        </w:rPr>
      </w:pPr>
      <w:r w:rsidRPr="00F03FED">
        <w:rPr>
          <w:rFonts w:ascii="Arial" w:eastAsia="Calibri" w:hAnsi="Arial" w:cs="Arial"/>
          <w:lang w:eastAsia="es-ES"/>
        </w:rPr>
        <w:t>Dar a conocer información a los ciudadanos sobre cada una de las áreas recreativas con las que cuenta el cantón, incluyendo ubicación geográfica.</w:t>
      </w:r>
    </w:p>
    <w:p w:rsidR="00355A9A" w:rsidRPr="00F03FED" w:rsidRDefault="00355A9A" w:rsidP="00582747">
      <w:pPr>
        <w:pStyle w:val="Prrafodelista"/>
        <w:numPr>
          <w:ilvl w:val="0"/>
          <w:numId w:val="5"/>
        </w:numPr>
        <w:spacing w:after="120" w:line="360" w:lineRule="auto"/>
        <w:ind w:left="720"/>
        <w:contextualSpacing w:val="0"/>
        <w:jc w:val="both"/>
        <w:rPr>
          <w:rFonts w:ascii="Arial" w:eastAsia="Calibri" w:hAnsi="Arial" w:cs="Arial"/>
          <w:lang w:eastAsia="es-ES"/>
        </w:rPr>
      </w:pPr>
      <w:r>
        <w:rPr>
          <w:rFonts w:ascii="Arial" w:eastAsia="Calibri" w:hAnsi="Arial" w:cs="Arial"/>
          <w:lang w:eastAsia="es-ES"/>
        </w:rPr>
        <w:t>Facilitar el control para el departamento de desarrollo Humano y Económico del Cantón Durán, en el manejo de documentación y  reportes sobre las reservas de Áreas Recreativas.</w:t>
      </w:r>
    </w:p>
    <w:p w:rsidR="00AD18B7" w:rsidRPr="008461CC" w:rsidRDefault="00AD18B7" w:rsidP="00582747">
      <w:pPr>
        <w:pStyle w:val="Prrafodelista"/>
        <w:numPr>
          <w:ilvl w:val="1"/>
          <w:numId w:val="4"/>
        </w:numPr>
        <w:spacing w:after="120" w:line="360" w:lineRule="auto"/>
        <w:contextualSpacing w:val="0"/>
        <w:jc w:val="both"/>
        <w:rPr>
          <w:rFonts w:ascii="Arial" w:eastAsia="Calibri" w:hAnsi="Arial" w:cs="Arial"/>
          <w:b/>
          <w:lang w:eastAsia="es-ES"/>
        </w:rPr>
      </w:pPr>
      <w:r w:rsidRPr="008461CC">
        <w:rPr>
          <w:rFonts w:ascii="Arial" w:eastAsia="Calibri" w:hAnsi="Arial" w:cs="Arial"/>
          <w:b/>
          <w:lang w:eastAsia="es-ES"/>
        </w:rPr>
        <w:t>Causas</w:t>
      </w:r>
    </w:p>
    <w:p w:rsidR="001536D0" w:rsidRPr="008461CC" w:rsidRDefault="009F5044" w:rsidP="00582747">
      <w:pPr>
        <w:pStyle w:val="Prrafodelista"/>
        <w:spacing w:after="120" w:line="360" w:lineRule="auto"/>
        <w:ind w:left="0"/>
        <w:contextualSpacing w:val="0"/>
        <w:jc w:val="both"/>
        <w:rPr>
          <w:rFonts w:ascii="Arial" w:eastAsia="Calibri" w:hAnsi="Arial" w:cs="Arial"/>
          <w:lang w:eastAsia="es-ES"/>
        </w:rPr>
      </w:pPr>
      <w:r w:rsidRPr="008461CC">
        <w:rPr>
          <w:rFonts w:ascii="Arial" w:eastAsia="Calibri" w:hAnsi="Arial" w:cs="Arial"/>
          <w:lang w:eastAsia="es-ES"/>
        </w:rPr>
        <w:t>Las principales causas que se ha identificado entre los ciudadanos del cantón Durán que provocan un bajo porcentaje de uso son las siguientes:</w:t>
      </w:r>
    </w:p>
    <w:p w:rsidR="009F5044" w:rsidRPr="008461CC" w:rsidRDefault="009F5044" w:rsidP="00582747">
      <w:pPr>
        <w:pStyle w:val="Prrafodelista"/>
        <w:numPr>
          <w:ilvl w:val="0"/>
          <w:numId w:val="5"/>
        </w:numPr>
        <w:spacing w:after="120" w:line="360" w:lineRule="auto"/>
        <w:ind w:left="720"/>
        <w:contextualSpacing w:val="0"/>
        <w:jc w:val="both"/>
        <w:rPr>
          <w:rFonts w:ascii="Arial" w:eastAsia="Calibri" w:hAnsi="Arial" w:cs="Arial"/>
          <w:lang w:eastAsia="es-ES"/>
        </w:rPr>
      </w:pPr>
      <w:r w:rsidRPr="008461CC">
        <w:rPr>
          <w:rFonts w:ascii="Arial" w:eastAsia="Calibri" w:hAnsi="Arial" w:cs="Arial"/>
          <w:lang w:eastAsia="es-ES"/>
        </w:rPr>
        <w:t>Desconocimiento de las áreas recreativas con las que cuenta el Cantón.</w:t>
      </w:r>
    </w:p>
    <w:p w:rsidR="009F5044" w:rsidRPr="008461CC" w:rsidRDefault="009F5044" w:rsidP="00582747">
      <w:pPr>
        <w:pStyle w:val="Prrafodelista"/>
        <w:numPr>
          <w:ilvl w:val="0"/>
          <w:numId w:val="5"/>
        </w:numPr>
        <w:spacing w:after="120" w:line="360" w:lineRule="auto"/>
        <w:ind w:left="720"/>
        <w:contextualSpacing w:val="0"/>
        <w:jc w:val="both"/>
        <w:rPr>
          <w:rFonts w:ascii="Arial" w:eastAsia="Calibri" w:hAnsi="Arial" w:cs="Arial"/>
          <w:lang w:eastAsia="es-ES"/>
        </w:rPr>
      </w:pPr>
      <w:r w:rsidRPr="008461CC">
        <w:rPr>
          <w:rFonts w:ascii="Arial" w:eastAsia="Calibri" w:hAnsi="Arial" w:cs="Arial"/>
          <w:lang w:eastAsia="es-ES"/>
        </w:rPr>
        <w:t xml:space="preserve">Desconocimiento del proceso para realizar las reservas </w:t>
      </w:r>
    </w:p>
    <w:p w:rsidR="009F5044" w:rsidRPr="008461CC" w:rsidRDefault="009F5044" w:rsidP="00582747">
      <w:pPr>
        <w:pStyle w:val="Prrafodelista"/>
        <w:numPr>
          <w:ilvl w:val="0"/>
          <w:numId w:val="5"/>
        </w:numPr>
        <w:spacing w:after="120" w:line="360" w:lineRule="auto"/>
        <w:ind w:left="720"/>
        <w:contextualSpacing w:val="0"/>
        <w:jc w:val="both"/>
        <w:rPr>
          <w:rFonts w:ascii="Arial" w:eastAsia="Calibri" w:hAnsi="Arial" w:cs="Arial"/>
          <w:lang w:eastAsia="es-ES"/>
        </w:rPr>
      </w:pPr>
      <w:r w:rsidRPr="008461CC">
        <w:rPr>
          <w:rFonts w:ascii="Arial" w:eastAsia="Calibri" w:hAnsi="Arial" w:cs="Arial"/>
          <w:lang w:eastAsia="es-ES"/>
        </w:rPr>
        <w:t>Inseguridad en las canchas y sus alrededores</w:t>
      </w:r>
    </w:p>
    <w:p w:rsidR="009F5044" w:rsidRPr="008461CC" w:rsidRDefault="009F5044" w:rsidP="00582747">
      <w:pPr>
        <w:pStyle w:val="Prrafodelista"/>
        <w:numPr>
          <w:ilvl w:val="0"/>
          <w:numId w:val="5"/>
        </w:numPr>
        <w:spacing w:after="120" w:line="360" w:lineRule="auto"/>
        <w:ind w:left="720"/>
        <w:contextualSpacing w:val="0"/>
        <w:jc w:val="both"/>
        <w:rPr>
          <w:rFonts w:ascii="Arial" w:eastAsia="Calibri" w:hAnsi="Arial" w:cs="Arial"/>
          <w:lang w:eastAsia="es-ES"/>
        </w:rPr>
      </w:pPr>
      <w:r w:rsidRPr="008461CC">
        <w:rPr>
          <w:rFonts w:ascii="Arial" w:eastAsia="Calibri" w:hAnsi="Arial" w:cs="Arial"/>
          <w:lang w:eastAsia="es-ES"/>
        </w:rPr>
        <w:t>Áreas en malas condiciones por falta de mantenimiento</w:t>
      </w:r>
    </w:p>
    <w:p w:rsidR="00614528" w:rsidRPr="008461CC" w:rsidRDefault="009F5044" w:rsidP="00582747">
      <w:pPr>
        <w:pStyle w:val="Prrafodelista"/>
        <w:numPr>
          <w:ilvl w:val="0"/>
          <w:numId w:val="5"/>
        </w:numPr>
        <w:spacing w:after="120" w:line="360" w:lineRule="auto"/>
        <w:ind w:left="720"/>
        <w:contextualSpacing w:val="0"/>
        <w:jc w:val="both"/>
        <w:rPr>
          <w:rFonts w:ascii="Arial" w:eastAsia="Calibri" w:hAnsi="Arial" w:cs="Arial"/>
          <w:lang w:eastAsia="es-ES"/>
        </w:rPr>
      </w:pPr>
      <w:r w:rsidRPr="008461CC">
        <w:rPr>
          <w:rFonts w:ascii="Arial" w:eastAsia="Calibri" w:hAnsi="Arial" w:cs="Arial"/>
          <w:lang w:eastAsia="es-ES"/>
        </w:rPr>
        <w:t>Monopolización de las áreas, que no da la apertura a que más personas tengan oportunidad de usarlas</w:t>
      </w:r>
      <w:r w:rsidR="00614528" w:rsidRPr="008461CC">
        <w:rPr>
          <w:rFonts w:ascii="Arial" w:eastAsia="Calibri" w:hAnsi="Arial" w:cs="Arial"/>
          <w:lang w:eastAsia="es-ES"/>
        </w:rPr>
        <w:t>.</w:t>
      </w:r>
    </w:p>
    <w:p w:rsidR="001536D0" w:rsidRPr="008461CC" w:rsidRDefault="001536D0" w:rsidP="00582747">
      <w:pPr>
        <w:pStyle w:val="Prrafodelista"/>
        <w:numPr>
          <w:ilvl w:val="1"/>
          <w:numId w:val="4"/>
        </w:numPr>
        <w:spacing w:after="120" w:line="360" w:lineRule="auto"/>
        <w:contextualSpacing w:val="0"/>
        <w:jc w:val="both"/>
        <w:rPr>
          <w:rFonts w:ascii="Arial" w:eastAsia="Calibri" w:hAnsi="Arial" w:cs="Arial"/>
          <w:b/>
          <w:lang w:eastAsia="es-ES"/>
        </w:rPr>
      </w:pPr>
      <w:r w:rsidRPr="008461CC">
        <w:rPr>
          <w:rFonts w:ascii="Arial" w:eastAsia="Calibri" w:hAnsi="Arial" w:cs="Arial"/>
          <w:b/>
          <w:lang w:eastAsia="es-ES"/>
        </w:rPr>
        <w:t>Efectos</w:t>
      </w:r>
    </w:p>
    <w:p w:rsidR="00614528" w:rsidRPr="008461CC" w:rsidRDefault="00614528" w:rsidP="00582747">
      <w:pPr>
        <w:pStyle w:val="Prrafodelista"/>
        <w:spacing w:after="120" w:line="360" w:lineRule="auto"/>
        <w:ind w:left="0"/>
        <w:contextualSpacing w:val="0"/>
        <w:jc w:val="both"/>
        <w:rPr>
          <w:rFonts w:ascii="Arial" w:eastAsia="Calibri" w:hAnsi="Arial" w:cs="Arial"/>
          <w:lang w:eastAsia="es-ES"/>
        </w:rPr>
      </w:pPr>
      <w:r w:rsidRPr="008461CC">
        <w:rPr>
          <w:rFonts w:ascii="Arial" w:eastAsia="Calibri" w:hAnsi="Arial" w:cs="Arial"/>
          <w:lang w:eastAsia="es-ES"/>
        </w:rPr>
        <w:t xml:space="preserve">Las causas anteriormente mencionadas </w:t>
      </w:r>
      <w:r w:rsidR="00497E12" w:rsidRPr="008461CC">
        <w:rPr>
          <w:rFonts w:ascii="Arial" w:eastAsia="Calibri" w:hAnsi="Arial" w:cs="Arial"/>
          <w:lang w:eastAsia="es-ES"/>
        </w:rPr>
        <w:t>tienen un mismo efecto, el cual es el poco uso que los ciudadanos le dan a las áreas recreativas con las que el cantón Durán cuenta para diferentes actividades realizadas por los ciudadanos.</w:t>
      </w:r>
    </w:p>
    <w:p w:rsidR="001536D0" w:rsidRPr="008461CC" w:rsidRDefault="00497E12" w:rsidP="00582747">
      <w:pPr>
        <w:pStyle w:val="Prrafodelista"/>
        <w:numPr>
          <w:ilvl w:val="1"/>
          <w:numId w:val="4"/>
        </w:numPr>
        <w:spacing w:after="120" w:line="360" w:lineRule="auto"/>
        <w:contextualSpacing w:val="0"/>
        <w:jc w:val="both"/>
        <w:rPr>
          <w:rFonts w:ascii="Arial" w:eastAsia="Calibri" w:hAnsi="Arial" w:cs="Arial"/>
          <w:b/>
          <w:lang w:eastAsia="es-ES"/>
        </w:rPr>
      </w:pPr>
      <w:r w:rsidRPr="008461CC">
        <w:rPr>
          <w:rFonts w:ascii="Arial" w:eastAsia="Calibri" w:hAnsi="Arial" w:cs="Arial"/>
          <w:b/>
          <w:lang w:eastAsia="es-ES"/>
        </w:rPr>
        <w:t>Soluciones similares</w:t>
      </w:r>
    </w:p>
    <w:p w:rsidR="006E6C2E" w:rsidRPr="008461CC" w:rsidRDefault="006E6C2E" w:rsidP="00582747">
      <w:pPr>
        <w:pStyle w:val="Prrafodelista"/>
        <w:spacing w:after="120" w:line="360" w:lineRule="auto"/>
        <w:ind w:left="0"/>
        <w:contextualSpacing w:val="0"/>
        <w:jc w:val="both"/>
        <w:rPr>
          <w:rFonts w:ascii="Arial" w:eastAsia="Calibri" w:hAnsi="Arial" w:cs="Arial"/>
          <w:lang w:eastAsia="es-ES"/>
        </w:rPr>
      </w:pPr>
      <w:r w:rsidRPr="008461CC">
        <w:rPr>
          <w:rFonts w:ascii="Arial" w:eastAsia="Calibri" w:hAnsi="Arial" w:cs="Arial"/>
          <w:lang w:eastAsia="es-ES"/>
        </w:rPr>
        <w:lastRenderedPageBreak/>
        <w:t>Actualmente el municipio del Cantón Durán utiliza un sistema llamado CAU(Centro de Atención al usuario), es un sistema web en el cual se hace el ingreso de trámites y se suben documentos escaneados, este sistema tiene la desventaja de que no cuenta con las validaciones requeridas para verificar que los documentos sean con el formato correcto o el contenido correcto, para superar esta desventaja en el Cantón Durán cuentan también con otra aplicación Web llamado SIGTRA, el cual es un sistema que expande la funcionalidad del CAU, ya que en este sistema se realizan las validaciones faltantes en el CAU, además presenta reportes de la gestión de ciertos trámites.</w:t>
      </w:r>
    </w:p>
    <w:p w:rsidR="000076DA" w:rsidRPr="008461CC" w:rsidRDefault="006E6C2E" w:rsidP="00582747">
      <w:pPr>
        <w:pStyle w:val="Prrafodelista"/>
        <w:spacing w:after="120" w:line="360" w:lineRule="auto"/>
        <w:ind w:left="0"/>
        <w:contextualSpacing w:val="0"/>
        <w:jc w:val="both"/>
        <w:rPr>
          <w:rFonts w:ascii="Arial" w:eastAsia="Calibri" w:hAnsi="Arial" w:cs="Arial"/>
          <w:lang w:eastAsia="es-ES"/>
        </w:rPr>
      </w:pPr>
      <w:r w:rsidRPr="008461CC">
        <w:rPr>
          <w:rFonts w:ascii="Arial" w:eastAsia="Calibri" w:hAnsi="Arial" w:cs="Arial"/>
          <w:lang w:eastAsia="es-ES"/>
        </w:rPr>
        <w:t>A pesar de contar con dos Sistemas que se complementan, en el cantón Durán aún persiste la necesidad de un sistema que cubra por completo las necesidades que requieren para gestionar los trámites de los ciudadanos, ya que esto les permitiría agilizar los procesos de aprobación de los mismos, y una de las necesidades que necesitan ser cubiertas, es contar con una aplicación que gestione el proceso de Reservas de áreas recreativas, ya que las autoridades del cantón han notado una baja usabilidad de estos espacios, esto se debe en su mayoría por el desconocimiento por parte de la ciudadanía sobre los espacios recreativos con los que cuenta el cantón y desconocimiento en el proceso para realizar estas reservas.</w:t>
      </w:r>
    </w:p>
    <w:p w:rsidR="001536D0" w:rsidRPr="008461CC" w:rsidRDefault="006E6C2E" w:rsidP="00582747">
      <w:pPr>
        <w:pStyle w:val="Prrafodelista"/>
        <w:numPr>
          <w:ilvl w:val="0"/>
          <w:numId w:val="4"/>
        </w:numPr>
        <w:spacing w:after="120" w:line="360" w:lineRule="auto"/>
        <w:contextualSpacing w:val="0"/>
        <w:jc w:val="both"/>
        <w:rPr>
          <w:rFonts w:ascii="Arial" w:eastAsia="Calibri" w:hAnsi="Arial" w:cs="Arial"/>
          <w:b/>
          <w:lang w:eastAsia="es-ES"/>
        </w:rPr>
      </w:pPr>
      <w:r w:rsidRPr="008461CC">
        <w:rPr>
          <w:rFonts w:ascii="Arial" w:eastAsia="Calibri" w:hAnsi="Arial" w:cs="Arial"/>
          <w:b/>
          <w:lang w:eastAsia="es-ES"/>
        </w:rPr>
        <w:t>Definición del proyecto</w:t>
      </w:r>
    </w:p>
    <w:p w:rsidR="000076DA" w:rsidRDefault="0051537D" w:rsidP="00582747">
      <w:pPr>
        <w:spacing w:after="120" w:line="360" w:lineRule="auto"/>
        <w:jc w:val="both"/>
        <w:rPr>
          <w:rFonts w:ascii="Arial" w:eastAsia="Calibri" w:hAnsi="Arial" w:cs="Arial"/>
        </w:rPr>
      </w:pPr>
      <w:r>
        <w:rPr>
          <w:rFonts w:ascii="Arial" w:eastAsia="Calibri" w:hAnsi="Arial" w:cs="Arial"/>
        </w:rPr>
        <w:t>Para atender el problema que se detalló anteriormente, se plantea la creación de un</w:t>
      </w:r>
      <w:r w:rsidR="000076DA" w:rsidRPr="003B72C6">
        <w:rPr>
          <w:rFonts w:ascii="Arial" w:eastAsia="Calibri" w:hAnsi="Arial" w:cs="Arial"/>
        </w:rPr>
        <w:t xml:space="preserve"> sistema de gestión de Áreas recreativas para</w:t>
      </w:r>
      <w:r w:rsidR="000076DA" w:rsidRPr="008461CC">
        <w:rPr>
          <w:rFonts w:ascii="Arial" w:eastAsia="Calibri" w:hAnsi="Arial" w:cs="Arial"/>
        </w:rPr>
        <w:t xml:space="preserve"> el cantón Durán, que permita </w:t>
      </w:r>
      <w:r w:rsidR="000076DA" w:rsidRPr="003B72C6">
        <w:rPr>
          <w:rFonts w:ascii="Arial" w:eastAsia="Calibri" w:hAnsi="Arial" w:cs="Arial"/>
        </w:rPr>
        <w:t>dar a conocer  a los ciudadanos del cantón sobre las áreas que este tiene a disposición para uso de toda la comunidad.</w:t>
      </w:r>
    </w:p>
    <w:p w:rsidR="000076DA" w:rsidRPr="003B72C6" w:rsidRDefault="000076DA" w:rsidP="00582747">
      <w:pPr>
        <w:spacing w:after="120" w:line="360" w:lineRule="auto"/>
        <w:jc w:val="both"/>
        <w:rPr>
          <w:rFonts w:ascii="Arial" w:eastAsia="Calibri" w:hAnsi="Arial" w:cs="Arial"/>
        </w:rPr>
      </w:pPr>
      <w:r w:rsidRPr="008461CC">
        <w:rPr>
          <w:rFonts w:ascii="Arial" w:eastAsia="Calibri" w:hAnsi="Arial" w:cs="Arial"/>
        </w:rPr>
        <w:t>En el sistema se diferencia</w:t>
      </w:r>
      <w:r w:rsidRPr="003B72C6">
        <w:rPr>
          <w:rFonts w:ascii="Arial" w:eastAsia="Calibri" w:hAnsi="Arial" w:cs="Arial"/>
        </w:rPr>
        <w:t xml:space="preserve"> dos grupos de Usuarios.</w:t>
      </w:r>
    </w:p>
    <w:p w:rsidR="000076DA" w:rsidRPr="003B72C6" w:rsidRDefault="000076DA" w:rsidP="00582747">
      <w:pPr>
        <w:spacing w:after="120" w:line="360" w:lineRule="auto"/>
        <w:jc w:val="both"/>
        <w:rPr>
          <w:rFonts w:ascii="Arial" w:eastAsia="Calibri" w:hAnsi="Arial" w:cs="Arial"/>
        </w:rPr>
      </w:pPr>
      <w:r w:rsidRPr="003B72C6">
        <w:rPr>
          <w:rFonts w:ascii="Arial" w:eastAsia="Calibri" w:hAnsi="Arial" w:cs="Arial"/>
        </w:rPr>
        <w:t xml:space="preserve">Usuarios Externos: Ciudadanos, Clubes y Asociaciones culturales </w:t>
      </w:r>
    </w:p>
    <w:p w:rsidR="000076DA" w:rsidRDefault="000076DA" w:rsidP="00582747">
      <w:pPr>
        <w:numPr>
          <w:ilvl w:val="0"/>
          <w:numId w:val="2"/>
        </w:numPr>
        <w:spacing w:after="120" w:line="360" w:lineRule="auto"/>
        <w:jc w:val="both"/>
        <w:rPr>
          <w:rFonts w:ascii="Arial" w:eastAsia="Calibri" w:hAnsi="Arial" w:cs="Arial"/>
          <w:lang w:val="es-EC"/>
        </w:rPr>
      </w:pPr>
      <w:r w:rsidRPr="003B72C6">
        <w:rPr>
          <w:rFonts w:ascii="Arial" w:eastAsia="Calibri" w:hAnsi="Arial" w:cs="Arial"/>
          <w:lang w:val="es-EC"/>
        </w:rPr>
        <w:t>Ingreso al sistema de Reservas por medio de su número de cédula de Ciudadanía o RUC para clubes o Asociaciones culturales</w:t>
      </w:r>
    </w:p>
    <w:p w:rsidR="00941A5E" w:rsidRDefault="00941A5E" w:rsidP="00C03608">
      <w:pPr>
        <w:pStyle w:val="Prrafodelista"/>
        <w:numPr>
          <w:ilvl w:val="1"/>
          <w:numId w:val="2"/>
        </w:numPr>
        <w:spacing w:after="120" w:line="360" w:lineRule="auto"/>
        <w:jc w:val="both"/>
        <w:rPr>
          <w:rFonts w:ascii="Arial" w:eastAsia="Calibri" w:hAnsi="Arial" w:cs="Arial"/>
          <w:lang w:val="es-EC"/>
        </w:rPr>
      </w:pPr>
      <w:r w:rsidRPr="00C03608">
        <w:rPr>
          <w:rFonts w:ascii="Arial" w:eastAsia="Calibri" w:hAnsi="Arial" w:cs="Arial"/>
          <w:lang w:val="es-EC"/>
        </w:rPr>
        <w:t>Un mismo usuario puede reservar máximo 3 veces al mes</w:t>
      </w:r>
    </w:p>
    <w:p w:rsidR="00C03608" w:rsidRPr="00C03608" w:rsidRDefault="00C03608" w:rsidP="00C03608">
      <w:pPr>
        <w:pStyle w:val="Prrafodelista"/>
        <w:numPr>
          <w:ilvl w:val="1"/>
          <w:numId w:val="2"/>
        </w:numPr>
        <w:spacing w:after="120" w:line="360" w:lineRule="auto"/>
        <w:jc w:val="both"/>
        <w:rPr>
          <w:rFonts w:ascii="Arial" w:eastAsia="Calibri" w:hAnsi="Arial" w:cs="Arial"/>
          <w:lang w:val="es-EC"/>
        </w:rPr>
      </w:pPr>
      <w:r>
        <w:rPr>
          <w:rFonts w:ascii="Arial" w:eastAsia="Calibri" w:hAnsi="Arial" w:cs="Arial"/>
          <w:lang w:val="es-EC"/>
        </w:rPr>
        <w:t>Registro de grupo</w:t>
      </w:r>
    </w:p>
    <w:p w:rsidR="000076DA" w:rsidRPr="003B72C6" w:rsidRDefault="000076DA" w:rsidP="00582747">
      <w:pPr>
        <w:numPr>
          <w:ilvl w:val="0"/>
          <w:numId w:val="2"/>
        </w:numPr>
        <w:spacing w:after="120" w:line="360" w:lineRule="auto"/>
        <w:jc w:val="both"/>
        <w:rPr>
          <w:rFonts w:ascii="Arial" w:eastAsia="Calibri" w:hAnsi="Arial" w:cs="Arial"/>
          <w:lang w:val="es-EC"/>
        </w:rPr>
      </w:pPr>
      <w:r w:rsidRPr="003B72C6">
        <w:rPr>
          <w:rFonts w:ascii="Arial" w:eastAsia="Calibri" w:hAnsi="Arial" w:cs="Arial"/>
          <w:lang w:val="es-EC"/>
        </w:rPr>
        <w:lastRenderedPageBreak/>
        <w:t>Permitir al usuario escoger el área recreativa entre las que se encuentren disponibles al momento de la reserva, mostrando información de cada una de ellas, tales como:</w:t>
      </w:r>
    </w:p>
    <w:p w:rsidR="000076DA" w:rsidRPr="003B72C6" w:rsidRDefault="000076DA" w:rsidP="00582747">
      <w:pPr>
        <w:numPr>
          <w:ilvl w:val="1"/>
          <w:numId w:val="2"/>
        </w:numPr>
        <w:spacing w:after="120" w:line="360" w:lineRule="auto"/>
        <w:jc w:val="both"/>
        <w:rPr>
          <w:rFonts w:ascii="Arial" w:eastAsia="Calibri" w:hAnsi="Arial" w:cs="Arial"/>
          <w:lang w:val="es-EC"/>
        </w:rPr>
      </w:pPr>
      <w:r w:rsidRPr="003B72C6">
        <w:rPr>
          <w:rFonts w:ascii="Arial" w:eastAsia="Calibri" w:hAnsi="Arial" w:cs="Arial"/>
          <w:lang w:val="es-EC"/>
        </w:rPr>
        <w:t>Nombre del Área</w:t>
      </w:r>
    </w:p>
    <w:p w:rsidR="000076DA" w:rsidRPr="003B72C6" w:rsidRDefault="000076DA" w:rsidP="00582747">
      <w:pPr>
        <w:numPr>
          <w:ilvl w:val="1"/>
          <w:numId w:val="2"/>
        </w:numPr>
        <w:spacing w:after="120" w:line="360" w:lineRule="auto"/>
        <w:jc w:val="both"/>
        <w:rPr>
          <w:rFonts w:ascii="Arial" w:eastAsia="Calibri" w:hAnsi="Arial" w:cs="Arial"/>
          <w:lang w:val="es-EC"/>
        </w:rPr>
      </w:pPr>
      <w:r w:rsidRPr="003B72C6">
        <w:rPr>
          <w:rFonts w:ascii="Arial" w:eastAsia="Calibri" w:hAnsi="Arial" w:cs="Arial"/>
          <w:lang w:val="es-EC"/>
        </w:rPr>
        <w:t>Capacidad</w:t>
      </w:r>
    </w:p>
    <w:p w:rsidR="000076DA" w:rsidRDefault="000076DA" w:rsidP="00582747">
      <w:pPr>
        <w:numPr>
          <w:ilvl w:val="1"/>
          <w:numId w:val="2"/>
        </w:numPr>
        <w:spacing w:after="120" w:line="360" w:lineRule="auto"/>
        <w:jc w:val="both"/>
        <w:rPr>
          <w:rFonts w:ascii="Arial" w:eastAsia="Calibri" w:hAnsi="Arial" w:cs="Arial"/>
          <w:lang w:val="es-EC"/>
        </w:rPr>
      </w:pPr>
      <w:r w:rsidRPr="003B72C6">
        <w:rPr>
          <w:rFonts w:ascii="Arial" w:eastAsia="Calibri" w:hAnsi="Arial" w:cs="Arial"/>
          <w:lang w:val="es-EC"/>
        </w:rPr>
        <w:t>Dirección</w:t>
      </w:r>
    </w:p>
    <w:p w:rsidR="007A46CF" w:rsidRPr="003B72C6" w:rsidRDefault="007A46CF" w:rsidP="00582747">
      <w:pPr>
        <w:numPr>
          <w:ilvl w:val="1"/>
          <w:numId w:val="2"/>
        </w:numPr>
        <w:spacing w:after="120" w:line="360" w:lineRule="auto"/>
        <w:jc w:val="both"/>
        <w:rPr>
          <w:rFonts w:ascii="Arial" w:eastAsia="Calibri" w:hAnsi="Arial" w:cs="Arial"/>
          <w:lang w:val="es-EC"/>
        </w:rPr>
      </w:pPr>
      <w:r>
        <w:rPr>
          <w:rFonts w:ascii="Arial" w:eastAsia="Calibri" w:hAnsi="Arial" w:cs="Arial"/>
          <w:lang w:val="es-EC"/>
        </w:rPr>
        <w:t>Ubicación (Google Street View)</w:t>
      </w:r>
    </w:p>
    <w:p w:rsidR="000076DA" w:rsidRPr="003B72C6" w:rsidRDefault="000076DA" w:rsidP="00582747">
      <w:pPr>
        <w:numPr>
          <w:ilvl w:val="1"/>
          <w:numId w:val="2"/>
        </w:numPr>
        <w:spacing w:after="120" w:line="360" w:lineRule="auto"/>
        <w:jc w:val="both"/>
        <w:rPr>
          <w:rFonts w:ascii="Arial" w:eastAsia="Calibri" w:hAnsi="Arial" w:cs="Arial"/>
          <w:lang w:val="es-EC"/>
        </w:rPr>
      </w:pPr>
      <w:r w:rsidRPr="003B72C6">
        <w:rPr>
          <w:rFonts w:ascii="Arial" w:eastAsia="Calibri" w:hAnsi="Arial" w:cs="Arial"/>
          <w:lang w:val="es-EC"/>
        </w:rPr>
        <w:t>Horario de uso</w:t>
      </w:r>
    </w:p>
    <w:p w:rsidR="000076DA" w:rsidRPr="003B72C6" w:rsidRDefault="000076DA" w:rsidP="00582747">
      <w:pPr>
        <w:numPr>
          <w:ilvl w:val="0"/>
          <w:numId w:val="2"/>
        </w:numPr>
        <w:spacing w:after="120" w:line="360" w:lineRule="auto"/>
        <w:jc w:val="both"/>
        <w:rPr>
          <w:rFonts w:ascii="Arial" w:eastAsia="Calibri" w:hAnsi="Arial" w:cs="Arial"/>
          <w:lang w:val="es-EC"/>
        </w:rPr>
      </w:pPr>
      <w:r w:rsidRPr="003B72C6">
        <w:rPr>
          <w:rFonts w:ascii="Arial" w:eastAsia="Calibri" w:hAnsi="Arial" w:cs="Arial"/>
          <w:lang w:val="es-EC"/>
        </w:rPr>
        <w:t>Seleccionar el horario deseado para la cancha seleccionada.</w:t>
      </w:r>
    </w:p>
    <w:p w:rsidR="000076DA" w:rsidRDefault="000076DA" w:rsidP="00582747">
      <w:pPr>
        <w:numPr>
          <w:ilvl w:val="0"/>
          <w:numId w:val="2"/>
        </w:numPr>
        <w:spacing w:after="120" w:line="360" w:lineRule="auto"/>
        <w:jc w:val="both"/>
        <w:rPr>
          <w:rFonts w:ascii="Arial" w:eastAsia="Calibri" w:hAnsi="Arial" w:cs="Arial"/>
          <w:lang w:val="es-EC"/>
        </w:rPr>
      </w:pPr>
      <w:r w:rsidRPr="003B72C6">
        <w:rPr>
          <w:rFonts w:ascii="Arial" w:eastAsia="Calibri" w:hAnsi="Arial" w:cs="Arial"/>
          <w:lang w:val="es-EC"/>
        </w:rPr>
        <w:t>Mostrar estatus de Solicitud (Seguimiento)</w:t>
      </w:r>
    </w:p>
    <w:p w:rsidR="007A46CF" w:rsidRPr="003B72C6" w:rsidRDefault="007A46CF" w:rsidP="00582747">
      <w:pPr>
        <w:numPr>
          <w:ilvl w:val="0"/>
          <w:numId w:val="2"/>
        </w:numPr>
        <w:spacing w:after="120" w:line="360" w:lineRule="auto"/>
        <w:jc w:val="both"/>
        <w:rPr>
          <w:rFonts w:ascii="Arial" w:eastAsia="Calibri" w:hAnsi="Arial" w:cs="Arial"/>
          <w:lang w:val="es-EC"/>
        </w:rPr>
      </w:pPr>
      <w:r>
        <w:rPr>
          <w:rFonts w:ascii="Arial" w:eastAsia="Calibri" w:hAnsi="Arial" w:cs="Arial"/>
          <w:lang w:val="es-EC"/>
        </w:rPr>
        <w:t>Generar solicitud en formato establecido para el municipio</w:t>
      </w:r>
    </w:p>
    <w:p w:rsidR="000076DA" w:rsidRPr="008461CC" w:rsidRDefault="00AD18B7" w:rsidP="00582747">
      <w:pPr>
        <w:numPr>
          <w:ilvl w:val="0"/>
          <w:numId w:val="2"/>
        </w:numPr>
        <w:spacing w:after="120" w:line="360" w:lineRule="auto"/>
        <w:jc w:val="both"/>
        <w:rPr>
          <w:rFonts w:ascii="Arial" w:eastAsia="Calibri" w:hAnsi="Arial" w:cs="Arial"/>
          <w:lang w:val="es-EC"/>
        </w:rPr>
      </w:pPr>
      <w:r w:rsidRPr="008461CC">
        <w:rPr>
          <w:rFonts w:ascii="Arial" w:eastAsia="Calibri" w:hAnsi="Arial" w:cs="Arial"/>
          <w:lang w:val="es-EC"/>
        </w:rPr>
        <w:t>Genera</w:t>
      </w:r>
      <w:r w:rsidR="000076DA" w:rsidRPr="003B72C6">
        <w:rPr>
          <w:rFonts w:ascii="Arial" w:eastAsia="Calibri" w:hAnsi="Arial" w:cs="Arial"/>
          <w:lang w:val="es-EC"/>
        </w:rPr>
        <w:t xml:space="preserve"> ticket para pago</w:t>
      </w:r>
      <w:r w:rsidR="007A46CF">
        <w:rPr>
          <w:rFonts w:ascii="Arial" w:eastAsia="Calibri" w:hAnsi="Arial" w:cs="Arial"/>
          <w:lang w:val="es-EC"/>
        </w:rPr>
        <w:t xml:space="preserve"> de tasa por trámite</w:t>
      </w:r>
      <w:r w:rsidR="000076DA" w:rsidRPr="003B72C6">
        <w:rPr>
          <w:rFonts w:ascii="Arial" w:eastAsia="Calibri" w:hAnsi="Arial" w:cs="Arial"/>
          <w:lang w:val="es-EC"/>
        </w:rPr>
        <w:t xml:space="preserve"> en Municipio de Durán</w:t>
      </w:r>
      <w:r w:rsidRPr="008461CC">
        <w:rPr>
          <w:rFonts w:ascii="Arial" w:eastAsia="Calibri" w:hAnsi="Arial" w:cs="Arial"/>
          <w:lang w:val="es-EC"/>
        </w:rPr>
        <w:t>,</w:t>
      </w:r>
      <w:r w:rsidR="008C6FAA">
        <w:rPr>
          <w:rFonts w:ascii="Arial" w:eastAsia="Calibri" w:hAnsi="Arial" w:cs="Arial"/>
          <w:lang w:val="es-EC"/>
        </w:rPr>
        <w:t xml:space="preserve"> </w:t>
      </w:r>
      <w:r w:rsidRPr="008461CC">
        <w:rPr>
          <w:rFonts w:ascii="Arial" w:eastAsia="Calibri" w:hAnsi="Arial" w:cs="Arial"/>
          <w:lang w:val="es-EC"/>
        </w:rPr>
        <w:t>(Pago en municipio con código generado)</w:t>
      </w:r>
      <w:r w:rsidR="000076DA" w:rsidRPr="003B72C6">
        <w:rPr>
          <w:rFonts w:ascii="Arial" w:eastAsia="Calibri" w:hAnsi="Arial" w:cs="Arial"/>
          <w:lang w:val="es-EC"/>
        </w:rPr>
        <w:t>.</w:t>
      </w:r>
    </w:p>
    <w:p w:rsidR="0051537D" w:rsidRDefault="00431534" w:rsidP="0051537D">
      <w:pPr>
        <w:numPr>
          <w:ilvl w:val="0"/>
          <w:numId w:val="2"/>
        </w:numPr>
        <w:spacing w:after="120" w:line="360" w:lineRule="auto"/>
        <w:jc w:val="both"/>
        <w:rPr>
          <w:rFonts w:ascii="Arial" w:eastAsia="Calibri" w:hAnsi="Arial" w:cs="Arial"/>
          <w:lang w:val="es-EC"/>
        </w:rPr>
      </w:pPr>
      <w:r w:rsidRPr="008461CC">
        <w:rPr>
          <w:rFonts w:ascii="Arial" w:eastAsia="Calibri" w:hAnsi="Arial" w:cs="Arial"/>
          <w:lang w:val="es-EC"/>
        </w:rPr>
        <w:t>R</w:t>
      </w:r>
      <w:r w:rsidR="00E42505" w:rsidRPr="008461CC">
        <w:rPr>
          <w:rFonts w:ascii="Arial" w:eastAsia="Calibri" w:hAnsi="Arial" w:cs="Arial"/>
          <w:lang w:val="es-EC"/>
        </w:rPr>
        <w:t xml:space="preserve">etroalimentación sobre estado de áreas, al finalizar </w:t>
      </w:r>
      <w:r w:rsidR="00AD18B7" w:rsidRPr="008461CC">
        <w:rPr>
          <w:rFonts w:ascii="Arial" w:eastAsia="Calibri" w:hAnsi="Arial" w:cs="Arial"/>
          <w:lang w:val="es-EC"/>
        </w:rPr>
        <w:t xml:space="preserve">el </w:t>
      </w:r>
      <w:r w:rsidR="00E42505" w:rsidRPr="008461CC">
        <w:rPr>
          <w:rFonts w:ascii="Arial" w:eastAsia="Calibri" w:hAnsi="Arial" w:cs="Arial"/>
          <w:lang w:val="es-EC"/>
        </w:rPr>
        <w:t>tiempo de uso por ciudadano / club / asociación</w:t>
      </w:r>
      <w:r w:rsidR="008C6FAA">
        <w:rPr>
          <w:rFonts w:ascii="Arial" w:eastAsia="Calibri" w:hAnsi="Arial" w:cs="Arial"/>
          <w:lang w:val="es-EC"/>
        </w:rPr>
        <w:t>.</w:t>
      </w:r>
    </w:p>
    <w:p w:rsidR="00F970F2" w:rsidRDefault="00F970F2" w:rsidP="00F970F2">
      <w:pPr>
        <w:numPr>
          <w:ilvl w:val="1"/>
          <w:numId w:val="2"/>
        </w:numPr>
        <w:spacing w:after="120" w:line="360" w:lineRule="auto"/>
        <w:jc w:val="both"/>
        <w:rPr>
          <w:rFonts w:ascii="Arial" w:eastAsia="Calibri" w:hAnsi="Arial" w:cs="Arial"/>
          <w:lang w:val="es-EC"/>
        </w:rPr>
      </w:pPr>
      <w:r>
        <w:rPr>
          <w:rFonts w:ascii="Arial" w:eastAsia="Calibri" w:hAnsi="Arial" w:cs="Arial"/>
          <w:lang w:val="es-EC"/>
        </w:rPr>
        <w:t>Por medio de los miembros de asociaciones comunitarias, se solicitará colaboración por medio de preguntas, se propone dar incentivo de acumulaci</w:t>
      </w:r>
      <w:r w:rsidR="00C03608">
        <w:rPr>
          <w:rFonts w:ascii="Arial" w:eastAsia="Calibri" w:hAnsi="Arial" w:cs="Arial"/>
          <w:lang w:val="es-EC"/>
        </w:rPr>
        <w:t>ón de horas para reserva de espacios recreativos.</w:t>
      </w:r>
    </w:p>
    <w:p w:rsidR="00F970F2" w:rsidRDefault="00F970F2" w:rsidP="00F970F2">
      <w:pPr>
        <w:numPr>
          <w:ilvl w:val="0"/>
          <w:numId w:val="2"/>
        </w:numPr>
        <w:spacing w:after="120" w:line="360" w:lineRule="auto"/>
        <w:jc w:val="both"/>
        <w:rPr>
          <w:rFonts w:ascii="Arial" w:eastAsia="Calibri" w:hAnsi="Arial" w:cs="Arial"/>
          <w:lang w:val="es-EC"/>
        </w:rPr>
      </w:pPr>
      <w:r>
        <w:rPr>
          <w:rFonts w:ascii="Arial" w:eastAsia="Calibri" w:hAnsi="Arial" w:cs="Arial"/>
          <w:lang w:val="es-EC"/>
        </w:rPr>
        <w:t xml:space="preserve">Encuesta de satisfacción, para usuarios que han reservado a partir de la segunda vez. </w:t>
      </w:r>
    </w:p>
    <w:p w:rsidR="007A46CF" w:rsidRPr="008461CC" w:rsidRDefault="007A46CF" w:rsidP="007A46CF">
      <w:pPr>
        <w:numPr>
          <w:ilvl w:val="0"/>
          <w:numId w:val="2"/>
        </w:numPr>
        <w:spacing w:after="120" w:line="360" w:lineRule="auto"/>
        <w:jc w:val="both"/>
        <w:rPr>
          <w:rFonts w:ascii="Arial" w:eastAsia="Calibri" w:hAnsi="Arial" w:cs="Arial"/>
          <w:lang w:val="es-EC"/>
        </w:rPr>
      </w:pPr>
      <w:r w:rsidRPr="008461CC">
        <w:rPr>
          <w:rFonts w:ascii="Arial" w:eastAsia="Calibri" w:hAnsi="Arial" w:cs="Arial"/>
          <w:lang w:val="es-EC"/>
        </w:rPr>
        <w:t>Genera</w:t>
      </w:r>
      <w:r w:rsidRPr="003B72C6">
        <w:rPr>
          <w:rFonts w:ascii="Arial" w:eastAsia="Calibri" w:hAnsi="Arial" w:cs="Arial"/>
          <w:lang w:val="es-EC"/>
        </w:rPr>
        <w:t xml:space="preserve"> ticket para pago</w:t>
      </w:r>
      <w:r>
        <w:rPr>
          <w:rFonts w:ascii="Arial" w:eastAsia="Calibri" w:hAnsi="Arial" w:cs="Arial"/>
          <w:lang w:val="es-EC"/>
        </w:rPr>
        <w:t xml:space="preserve"> de reserva por trámite</w:t>
      </w:r>
      <w:r w:rsidRPr="003B72C6">
        <w:rPr>
          <w:rFonts w:ascii="Arial" w:eastAsia="Calibri" w:hAnsi="Arial" w:cs="Arial"/>
          <w:lang w:val="es-EC"/>
        </w:rPr>
        <w:t xml:space="preserve"> en Municipio de Durán</w:t>
      </w:r>
      <w:r w:rsidR="00941A5E">
        <w:rPr>
          <w:rFonts w:ascii="Arial" w:eastAsia="Calibri" w:hAnsi="Arial" w:cs="Arial"/>
          <w:lang w:val="es-EC"/>
        </w:rPr>
        <w:t>, al aprobarse la solicitud</w:t>
      </w:r>
      <w:r w:rsidRPr="008461CC">
        <w:rPr>
          <w:rFonts w:ascii="Arial" w:eastAsia="Calibri" w:hAnsi="Arial" w:cs="Arial"/>
          <w:lang w:val="es-EC"/>
        </w:rPr>
        <w:t>,</w:t>
      </w:r>
      <w:r>
        <w:rPr>
          <w:rFonts w:ascii="Arial" w:eastAsia="Calibri" w:hAnsi="Arial" w:cs="Arial"/>
          <w:lang w:val="es-EC"/>
        </w:rPr>
        <w:t xml:space="preserve"> </w:t>
      </w:r>
      <w:r w:rsidRPr="008461CC">
        <w:rPr>
          <w:rFonts w:ascii="Arial" w:eastAsia="Calibri" w:hAnsi="Arial" w:cs="Arial"/>
          <w:lang w:val="es-EC"/>
        </w:rPr>
        <w:t>(Pago en municipio con código generado)</w:t>
      </w:r>
      <w:r w:rsidRPr="003B72C6">
        <w:rPr>
          <w:rFonts w:ascii="Arial" w:eastAsia="Calibri" w:hAnsi="Arial" w:cs="Arial"/>
          <w:lang w:val="es-EC"/>
        </w:rPr>
        <w:t>.</w:t>
      </w:r>
    </w:p>
    <w:p w:rsidR="007A46CF" w:rsidRPr="0051537D" w:rsidRDefault="007A46CF" w:rsidP="007A46CF">
      <w:pPr>
        <w:spacing w:after="120" w:line="360" w:lineRule="auto"/>
        <w:ind w:left="720"/>
        <w:jc w:val="both"/>
        <w:rPr>
          <w:rFonts w:ascii="Arial" w:eastAsia="Calibri" w:hAnsi="Arial" w:cs="Arial"/>
          <w:lang w:val="es-EC"/>
        </w:rPr>
      </w:pPr>
    </w:p>
    <w:p w:rsidR="000076DA" w:rsidRPr="003B72C6" w:rsidRDefault="000076DA" w:rsidP="00582747">
      <w:pPr>
        <w:spacing w:after="120" w:line="360" w:lineRule="auto"/>
        <w:jc w:val="both"/>
        <w:rPr>
          <w:rFonts w:ascii="Arial" w:eastAsia="Calibri" w:hAnsi="Arial" w:cs="Arial"/>
        </w:rPr>
      </w:pPr>
      <w:r w:rsidRPr="003B72C6">
        <w:rPr>
          <w:rFonts w:ascii="Arial" w:eastAsia="Calibri" w:hAnsi="Arial" w:cs="Arial"/>
        </w:rPr>
        <w:t>Usuarios Intern</w:t>
      </w:r>
      <w:r w:rsidR="00AD18B7" w:rsidRPr="008461CC">
        <w:rPr>
          <w:rFonts w:ascii="Arial" w:eastAsia="Calibri" w:hAnsi="Arial" w:cs="Arial"/>
        </w:rPr>
        <w:t>os: Personal administrativo del</w:t>
      </w:r>
      <w:r w:rsidRPr="003B72C6">
        <w:rPr>
          <w:rFonts w:ascii="Arial" w:eastAsia="Calibri" w:hAnsi="Arial" w:cs="Arial"/>
        </w:rPr>
        <w:t xml:space="preserve"> Municipio del Cantón Durán </w:t>
      </w:r>
    </w:p>
    <w:p w:rsidR="000076DA" w:rsidRPr="003B72C6" w:rsidRDefault="000076DA" w:rsidP="00582747">
      <w:pPr>
        <w:numPr>
          <w:ilvl w:val="0"/>
          <w:numId w:val="3"/>
        </w:numPr>
        <w:spacing w:after="120" w:line="360" w:lineRule="auto"/>
        <w:jc w:val="both"/>
        <w:rPr>
          <w:rFonts w:ascii="Arial" w:eastAsia="Calibri" w:hAnsi="Arial" w:cs="Arial"/>
          <w:lang w:val="es-EC"/>
        </w:rPr>
      </w:pPr>
      <w:r w:rsidRPr="003B72C6">
        <w:rPr>
          <w:rFonts w:ascii="Arial" w:eastAsia="Calibri" w:hAnsi="Arial" w:cs="Arial"/>
          <w:lang w:val="es-EC"/>
        </w:rPr>
        <w:t>Administración de Datos</w:t>
      </w:r>
    </w:p>
    <w:p w:rsidR="000076DA" w:rsidRDefault="000076DA" w:rsidP="00582747">
      <w:pPr>
        <w:numPr>
          <w:ilvl w:val="1"/>
          <w:numId w:val="3"/>
        </w:numPr>
        <w:spacing w:after="120" w:line="360" w:lineRule="auto"/>
        <w:jc w:val="both"/>
        <w:rPr>
          <w:rFonts w:ascii="Arial" w:eastAsia="Calibri" w:hAnsi="Arial" w:cs="Arial"/>
          <w:lang w:val="es-EC"/>
        </w:rPr>
      </w:pPr>
      <w:r w:rsidRPr="003B72C6">
        <w:rPr>
          <w:rFonts w:ascii="Arial" w:eastAsia="Calibri" w:hAnsi="Arial" w:cs="Arial"/>
          <w:lang w:val="es-EC"/>
        </w:rPr>
        <w:t>Creación de Usuarios</w:t>
      </w:r>
    </w:p>
    <w:p w:rsidR="008437A6" w:rsidRPr="003B72C6" w:rsidRDefault="008437A6" w:rsidP="00582747">
      <w:pPr>
        <w:numPr>
          <w:ilvl w:val="1"/>
          <w:numId w:val="3"/>
        </w:numPr>
        <w:spacing w:after="120" w:line="360" w:lineRule="auto"/>
        <w:jc w:val="both"/>
        <w:rPr>
          <w:rFonts w:ascii="Arial" w:eastAsia="Calibri" w:hAnsi="Arial" w:cs="Arial"/>
          <w:lang w:val="es-EC"/>
        </w:rPr>
      </w:pPr>
      <w:r>
        <w:rPr>
          <w:rFonts w:ascii="Arial" w:eastAsia="Calibri" w:hAnsi="Arial" w:cs="Arial"/>
          <w:lang w:val="es-EC"/>
        </w:rPr>
        <w:lastRenderedPageBreak/>
        <w:t>Creación de Clientes (miembros de asociaciones y clubes)</w:t>
      </w:r>
    </w:p>
    <w:p w:rsidR="000076DA" w:rsidRPr="003B72C6" w:rsidRDefault="000076DA" w:rsidP="00582747">
      <w:pPr>
        <w:numPr>
          <w:ilvl w:val="1"/>
          <w:numId w:val="3"/>
        </w:numPr>
        <w:spacing w:after="120" w:line="360" w:lineRule="auto"/>
        <w:jc w:val="both"/>
        <w:rPr>
          <w:rFonts w:ascii="Arial" w:eastAsia="Calibri" w:hAnsi="Arial" w:cs="Arial"/>
          <w:lang w:val="es-EC"/>
        </w:rPr>
      </w:pPr>
      <w:r w:rsidRPr="003B72C6">
        <w:rPr>
          <w:rFonts w:ascii="Arial" w:eastAsia="Calibri" w:hAnsi="Arial" w:cs="Arial"/>
          <w:lang w:val="es-EC"/>
        </w:rPr>
        <w:t>Creación de tipos de Áreas de recreación (Canchas sintéticas, canchas de tierra, galpones, plazoletas, estadios)</w:t>
      </w:r>
    </w:p>
    <w:p w:rsidR="000076DA" w:rsidRPr="003B72C6" w:rsidRDefault="000076DA" w:rsidP="00582747">
      <w:pPr>
        <w:numPr>
          <w:ilvl w:val="1"/>
          <w:numId w:val="3"/>
        </w:numPr>
        <w:spacing w:after="120" w:line="360" w:lineRule="auto"/>
        <w:jc w:val="both"/>
        <w:rPr>
          <w:rFonts w:ascii="Arial" w:eastAsia="Calibri" w:hAnsi="Arial" w:cs="Arial"/>
          <w:lang w:val="es-EC"/>
        </w:rPr>
      </w:pPr>
      <w:r w:rsidRPr="003B72C6">
        <w:rPr>
          <w:rFonts w:ascii="Arial" w:eastAsia="Calibri" w:hAnsi="Arial" w:cs="Arial"/>
          <w:lang w:val="es-EC"/>
        </w:rPr>
        <w:t>Creación/Modificación de áreas de recreación</w:t>
      </w:r>
    </w:p>
    <w:p w:rsidR="000076DA" w:rsidRPr="003B72C6" w:rsidRDefault="000076DA" w:rsidP="00582747">
      <w:pPr>
        <w:numPr>
          <w:ilvl w:val="1"/>
          <w:numId w:val="3"/>
        </w:numPr>
        <w:spacing w:after="120" w:line="360" w:lineRule="auto"/>
        <w:jc w:val="both"/>
        <w:rPr>
          <w:rFonts w:ascii="Arial" w:eastAsia="Calibri" w:hAnsi="Arial" w:cs="Arial"/>
          <w:lang w:val="es-EC"/>
        </w:rPr>
      </w:pPr>
      <w:r w:rsidRPr="003B72C6">
        <w:rPr>
          <w:rFonts w:ascii="Arial" w:eastAsia="Calibri" w:hAnsi="Arial" w:cs="Arial"/>
          <w:lang w:val="es-EC"/>
        </w:rPr>
        <w:t>Horarios de disponibilidad de AR</w:t>
      </w:r>
    </w:p>
    <w:p w:rsidR="000076DA" w:rsidRDefault="000076DA" w:rsidP="00582747">
      <w:pPr>
        <w:numPr>
          <w:ilvl w:val="1"/>
          <w:numId w:val="3"/>
        </w:numPr>
        <w:spacing w:after="120" w:line="360" w:lineRule="auto"/>
        <w:jc w:val="both"/>
        <w:rPr>
          <w:rFonts w:ascii="Arial" w:eastAsia="Calibri" w:hAnsi="Arial" w:cs="Arial"/>
          <w:lang w:val="es-EC"/>
        </w:rPr>
      </w:pPr>
      <w:r w:rsidRPr="003B72C6">
        <w:rPr>
          <w:rFonts w:ascii="Arial" w:eastAsia="Calibri" w:hAnsi="Arial" w:cs="Arial"/>
          <w:lang w:val="es-EC"/>
        </w:rPr>
        <w:t>Información Turística del Cantón</w:t>
      </w:r>
    </w:p>
    <w:p w:rsidR="008437A6" w:rsidRPr="003B72C6" w:rsidRDefault="008437A6" w:rsidP="00582747">
      <w:pPr>
        <w:numPr>
          <w:ilvl w:val="1"/>
          <w:numId w:val="3"/>
        </w:numPr>
        <w:spacing w:after="120" w:line="360" w:lineRule="auto"/>
        <w:jc w:val="both"/>
        <w:rPr>
          <w:rFonts w:ascii="Arial" w:eastAsia="Calibri" w:hAnsi="Arial" w:cs="Arial"/>
          <w:lang w:val="es-EC"/>
        </w:rPr>
      </w:pPr>
      <w:r>
        <w:rPr>
          <w:rFonts w:ascii="Arial" w:eastAsia="Calibri" w:hAnsi="Arial" w:cs="Arial"/>
          <w:lang w:val="es-EC"/>
        </w:rPr>
        <w:t>Precios y Descuentos</w:t>
      </w:r>
    </w:p>
    <w:p w:rsidR="000076DA" w:rsidRPr="003B72C6" w:rsidRDefault="000076DA" w:rsidP="00582747">
      <w:pPr>
        <w:numPr>
          <w:ilvl w:val="0"/>
          <w:numId w:val="3"/>
        </w:numPr>
        <w:spacing w:after="120" w:line="360" w:lineRule="auto"/>
        <w:jc w:val="both"/>
        <w:rPr>
          <w:rFonts w:ascii="Arial" w:eastAsia="Calibri" w:hAnsi="Arial" w:cs="Arial"/>
          <w:lang w:val="es-EC"/>
        </w:rPr>
      </w:pPr>
      <w:r w:rsidRPr="003B72C6">
        <w:rPr>
          <w:rFonts w:ascii="Arial" w:eastAsia="Calibri" w:hAnsi="Arial" w:cs="Arial"/>
          <w:lang w:val="es-EC"/>
        </w:rPr>
        <w:t>Ingreso al sistema</w:t>
      </w:r>
    </w:p>
    <w:p w:rsidR="000076DA" w:rsidRPr="003B72C6" w:rsidRDefault="000076DA" w:rsidP="00582747">
      <w:pPr>
        <w:numPr>
          <w:ilvl w:val="0"/>
          <w:numId w:val="3"/>
        </w:numPr>
        <w:spacing w:after="120" w:line="360" w:lineRule="auto"/>
        <w:jc w:val="both"/>
        <w:rPr>
          <w:rFonts w:ascii="Arial" w:eastAsia="Calibri" w:hAnsi="Arial" w:cs="Arial"/>
          <w:lang w:val="es-EC"/>
        </w:rPr>
      </w:pPr>
      <w:r w:rsidRPr="003B72C6">
        <w:rPr>
          <w:rFonts w:ascii="Arial" w:eastAsia="Calibri" w:hAnsi="Arial" w:cs="Arial"/>
          <w:lang w:val="es-EC"/>
        </w:rPr>
        <w:t>Consultar Solicitudes pendientes</w:t>
      </w:r>
    </w:p>
    <w:p w:rsidR="000076DA" w:rsidRPr="003B72C6" w:rsidRDefault="000076DA" w:rsidP="00582747">
      <w:pPr>
        <w:numPr>
          <w:ilvl w:val="0"/>
          <w:numId w:val="3"/>
        </w:numPr>
        <w:spacing w:after="120" w:line="360" w:lineRule="auto"/>
        <w:jc w:val="both"/>
        <w:rPr>
          <w:rFonts w:ascii="Arial" w:eastAsia="Calibri" w:hAnsi="Arial" w:cs="Arial"/>
          <w:lang w:val="es-EC"/>
        </w:rPr>
      </w:pPr>
      <w:r w:rsidRPr="003B72C6">
        <w:rPr>
          <w:rFonts w:ascii="Arial" w:eastAsia="Calibri" w:hAnsi="Arial" w:cs="Arial"/>
          <w:lang w:val="es-EC"/>
        </w:rPr>
        <w:t>Aprobar/Rechazar Solicitudes pendientes</w:t>
      </w:r>
    </w:p>
    <w:p w:rsidR="000076DA" w:rsidRPr="003B72C6" w:rsidRDefault="000076DA" w:rsidP="00582747">
      <w:pPr>
        <w:numPr>
          <w:ilvl w:val="0"/>
          <w:numId w:val="3"/>
        </w:numPr>
        <w:spacing w:after="120" w:line="360" w:lineRule="auto"/>
        <w:jc w:val="both"/>
        <w:rPr>
          <w:rFonts w:ascii="Arial" w:eastAsia="Calibri" w:hAnsi="Arial" w:cs="Arial"/>
          <w:lang w:val="es-EC"/>
        </w:rPr>
      </w:pPr>
      <w:r w:rsidRPr="003B72C6">
        <w:rPr>
          <w:rFonts w:ascii="Arial" w:eastAsia="Calibri" w:hAnsi="Arial" w:cs="Arial"/>
          <w:lang w:val="es-EC"/>
        </w:rPr>
        <w:t>Visualizar Documento de pago de tasa ingresado en plataforma CAU</w:t>
      </w:r>
    </w:p>
    <w:p w:rsidR="000076DA" w:rsidRPr="003B72C6" w:rsidRDefault="000076DA" w:rsidP="00582747">
      <w:pPr>
        <w:numPr>
          <w:ilvl w:val="0"/>
          <w:numId w:val="3"/>
        </w:numPr>
        <w:spacing w:after="120" w:line="360" w:lineRule="auto"/>
        <w:jc w:val="both"/>
        <w:rPr>
          <w:rFonts w:ascii="Arial" w:eastAsia="Calibri" w:hAnsi="Arial" w:cs="Arial"/>
          <w:lang w:val="es-EC"/>
        </w:rPr>
      </w:pPr>
      <w:r w:rsidRPr="003B72C6">
        <w:rPr>
          <w:rFonts w:ascii="Arial" w:eastAsia="Calibri" w:hAnsi="Arial" w:cs="Arial"/>
          <w:lang w:val="es-EC"/>
        </w:rPr>
        <w:t>Visualizar Reportes</w:t>
      </w:r>
    </w:p>
    <w:p w:rsidR="00B01E56" w:rsidRPr="008461CC" w:rsidRDefault="00B01E56" w:rsidP="00582747">
      <w:pPr>
        <w:spacing w:after="120" w:line="360" w:lineRule="auto"/>
        <w:rPr>
          <w:rFonts w:ascii="Arial" w:hAnsi="Arial" w:cs="Arial"/>
        </w:rPr>
      </w:pPr>
    </w:p>
    <w:sectPr w:rsidR="00B01E56" w:rsidRPr="008461CC" w:rsidSect="00F03FED">
      <w:pgSz w:w="11906" w:h="16838"/>
      <w:pgMar w:top="2268" w:right="1361"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0DD" w:rsidRDefault="00DA60DD" w:rsidP="00F57558">
      <w:pPr>
        <w:spacing w:after="0" w:line="240" w:lineRule="auto"/>
      </w:pPr>
      <w:r>
        <w:separator/>
      </w:r>
    </w:p>
  </w:endnote>
  <w:endnote w:type="continuationSeparator" w:id="0">
    <w:p w:rsidR="00DA60DD" w:rsidRDefault="00DA60DD" w:rsidP="00F57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0DD" w:rsidRDefault="00DA60DD" w:rsidP="00F57558">
      <w:pPr>
        <w:spacing w:after="0" w:line="240" w:lineRule="auto"/>
      </w:pPr>
      <w:r>
        <w:separator/>
      </w:r>
    </w:p>
  </w:footnote>
  <w:footnote w:type="continuationSeparator" w:id="0">
    <w:p w:rsidR="00DA60DD" w:rsidRDefault="00DA60DD" w:rsidP="00F57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4799103"/>
      <w:docPartObj>
        <w:docPartGallery w:val="Page Numbers (Top of Page)"/>
        <w:docPartUnique/>
      </w:docPartObj>
    </w:sdtPr>
    <w:sdtEndPr/>
    <w:sdtContent>
      <w:p w:rsidR="00F03FED" w:rsidRDefault="00F03FED">
        <w:pPr>
          <w:pStyle w:val="Encabezado"/>
          <w:jc w:val="right"/>
        </w:pPr>
        <w:r>
          <w:fldChar w:fldCharType="begin"/>
        </w:r>
        <w:r>
          <w:instrText>PAGE   \* MERGEFORMAT</w:instrText>
        </w:r>
        <w:r>
          <w:fldChar w:fldCharType="separate"/>
        </w:r>
        <w:r w:rsidR="00D97C57">
          <w:rPr>
            <w:noProof/>
          </w:rPr>
          <w:t>1</w:t>
        </w:r>
        <w:r>
          <w:fldChar w:fldCharType="end"/>
        </w:r>
      </w:p>
    </w:sdtContent>
  </w:sdt>
  <w:p w:rsidR="00F57558" w:rsidRDefault="00F5755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49FA"/>
    <w:multiLevelType w:val="multilevel"/>
    <w:tmpl w:val="9B1AA258"/>
    <w:lvl w:ilvl="0">
      <w:start w:val="1"/>
      <w:numFmt w:val="decimal"/>
      <w:lvlText w:val="%1."/>
      <w:lvlJc w:val="left"/>
      <w:pPr>
        <w:ind w:left="-21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720" w:hanging="360"/>
      </w:pPr>
      <w:rPr>
        <w:rFonts w:ascii="Times New Roman" w:hAnsi="Times New Roman" w:cs="Times New Roman" w:hint="default"/>
      </w:rPr>
    </w:lvl>
    <w:lvl w:ilvl="3">
      <w:start w:val="1"/>
      <w:numFmt w:val="decimal"/>
      <w:lvlText w:val="%4."/>
      <w:lvlJc w:val="left"/>
      <w:pPr>
        <w:ind w:left="0" w:hanging="360"/>
      </w:pPr>
      <w:rPr>
        <w:rFonts w:ascii="Times New Roman" w:hAnsi="Times New Roman" w:cs="Times New Roman" w:hint="default"/>
      </w:rPr>
    </w:lvl>
    <w:lvl w:ilvl="4">
      <w:start w:val="1"/>
      <w:numFmt w:val="lowerLetter"/>
      <w:lvlText w:val="%5."/>
      <w:lvlJc w:val="left"/>
      <w:pPr>
        <w:ind w:left="720" w:hanging="360"/>
      </w:pPr>
      <w:rPr>
        <w:rFonts w:ascii="Times New Roman" w:hAnsi="Times New Roman" w:cs="Times New Roman" w:hint="default"/>
      </w:rPr>
    </w:lvl>
    <w:lvl w:ilvl="5">
      <w:start w:val="1"/>
      <w:numFmt w:val="lowerRoman"/>
      <w:lvlText w:val="%6."/>
      <w:lvlJc w:val="right"/>
      <w:pPr>
        <w:ind w:left="1440" w:hanging="360"/>
      </w:pPr>
      <w:rPr>
        <w:rFonts w:ascii="Times New Roman" w:hAnsi="Times New Roman" w:cs="Times New Roman" w:hint="default"/>
      </w:rPr>
    </w:lvl>
    <w:lvl w:ilvl="6">
      <w:start w:val="1"/>
      <w:numFmt w:val="decimal"/>
      <w:lvlText w:val="%7."/>
      <w:lvlJc w:val="left"/>
      <w:pPr>
        <w:ind w:left="2160" w:hanging="360"/>
      </w:pPr>
      <w:rPr>
        <w:rFonts w:ascii="Times New Roman" w:hAnsi="Times New Roman" w:cs="Times New Roman" w:hint="default"/>
      </w:rPr>
    </w:lvl>
    <w:lvl w:ilvl="7">
      <w:start w:val="1"/>
      <w:numFmt w:val="lowerLetter"/>
      <w:lvlText w:val="%8."/>
      <w:lvlJc w:val="left"/>
      <w:pPr>
        <w:ind w:left="2880" w:hanging="360"/>
      </w:pPr>
      <w:rPr>
        <w:rFonts w:ascii="Times New Roman" w:hAnsi="Times New Roman" w:cs="Times New Roman" w:hint="default"/>
      </w:rPr>
    </w:lvl>
    <w:lvl w:ilvl="8">
      <w:start w:val="1"/>
      <w:numFmt w:val="lowerRoman"/>
      <w:lvlText w:val="%9."/>
      <w:lvlJc w:val="right"/>
      <w:pPr>
        <w:ind w:left="3600" w:hanging="360"/>
      </w:pPr>
      <w:rPr>
        <w:rFonts w:ascii="Times New Roman" w:hAnsi="Times New Roman" w:cs="Times New Roman" w:hint="default"/>
      </w:rPr>
    </w:lvl>
  </w:abstractNum>
  <w:abstractNum w:abstractNumId="1" w15:restartNumberingAfterBreak="0">
    <w:nsid w:val="1F0F47F7"/>
    <w:multiLevelType w:val="multilevel"/>
    <w:tmpl w:val="52F6387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82476F"/>
    <w:multiLevelType w:val="multilevel"/>
    <w:tmpl w:val="7332A78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47780C"/>
    <w:multiLevelType w:val="hybridMultilevel"/>
    <w:tmpl w:val="B3C4D5B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30F2FD0"/>
    <w:multiLevelType w:val="hybridMultilevel"/>
    <w:tmpl w:val="0B180644"/>
    <w:lvl w:ilvl="0" w:tplc="0C0A0001">
      <w:start w:val="1"/>
      <w:numFmt w:val="bullet"/>
      <w:lvlText w:val=""/>
      <w:lvlJc w:val="left"/>
      <w:pPr>
        <w:ind w:left="1125" w:hanging="360"/>
      </w:pPr>
      <w:rPr>
        <w:rFonts w:ascii="Symbol" w:hAnsi="Symbo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5" w15:restartNumberingAfterBreak="0">
    <w:nsid w:val="56856C26"/>
    <w:multiLevelType w:val="hybridMultilevel"/>
    <w:tmpl w:val="35CC65F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CBF5810"/>
    <w:multiLevelType w:val="hybridMultilevel"/>
    <w:tmpl w:val="6D049C62"/>
    <w:lvl w:ilvl="0" w:tplc="8C505482">
      <w:start w:val="3"/>
      <w:numFmt w:val="bullet"/>
      <w:lvlText w:val="•"/>
      <w:lvlJc w:val="left"/>
      <w:pPr>
        <w:ind w:left="1413" w:hanging="705"/>
      </w:pPr>
      <w:rPr>
        <w:rFonts w:ascii="Arial" w:eastAsia="Calibri"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72C71027"/>
    <w:multiLevelType w:val="multilevel"/>
    <w:tmpl w:val="7332A78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4A70EDB"/>
    <w:multiLevelType w:val="multilevel"/>
    <w:tmpl w:val="7332A78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4"/>
  </w:num>
  <w:num w:numId="6">
    <w:abstractNumId w:val="6"/>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C6"/>
    <w:rsid w:val="000076DA"/>
    <w:rsid w:val="001536D0"/>
    <w:rsid w:val="001739D9"/>
    <w:rsid w:val="001E63C7"/>
    <w:rsid w:val="002705D1"/>
    <w:rsid w:val="00355A9A"/>
    <w:rsid w:val="003B72C6"/>
    <w:rsid w:val="003F234A"/>
    <w:rsid w:val="0040392B"/>
    <w:rsid w:val="00431534"/>
    <w:rsid w:val="00497E12"/>
    <w:rsid w:val="0051537D"/>
    <w:rsid w:val="00582747"/>
    <w:rsid w:val="005949DF"/>
    <w:rsid w:val="005B38CE"/>
    <w:rsid w:val="00614528"/>
    <w:rsid w:val="006D54AF"/>
    <w:rsid w:val="006E6C2E"/>
    <w:rsid w:val="006F679B"/>
    <w:rsid w:val="0073034B"/>
    <w:rsid w:val="007647D9"/>
    <w:rsid w:val="007A46CF"/>
    <w:rsid w:val="008437A6"/>
    <w:rsid w:val="008461CC"/>
    <w:rsid w:val="008C6FAA"/>
    <w:rsid w:val="00941A5E"/>
    <w:rsid w:val="00993724"/>
    <w:rsid w:val="009F5044"/>
    <w:rsid w:val="00AD18B7"/>
    <w:rsid w:val="00B01E56"/>
    <w:rsid w:val="00B21669"/>
    <w:rsid w:val="00B514B5"/>
    <w:rsid w:val="00C03608"/>
    <w:rsid w:val="00D50A8A"/>
    <w:rsid w:val="00D97C57"/>
    <w:rsid w:val="00DA60DD"/>
    <w:rsid w:val="00DD192D"/>
    <w:rsid w:val="00DF6265"/>
    <w:rsid w:val="00E42505"/>
    <w:rsid w:val="00F03FED"/>
    <w:rsid w:val="00F57558"/>
    <w:rsid w:val="00F970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72CD"/>
  <w15:docId w15:val="{5A021EBC-7A61-478A-AB8C-41F219DD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cuadrcula4-nfasis31">
    <w:name w:val="Tabla de cuadrícula 4 - Énfasis 31"/>
    <w:basedOn w:val="Tablanormal"/>
    <w:uiPriority w:val="49"/>
    <w:rsid w:val="003B72C6"/>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Prrafodelista">
    <w:name w:val="List Paragraph"/>
    <w:basedOn w:val="Normal"/>
    <w:uiPriority w:val="34"/>
    <w:qFormat/>
    <w:rsid w:val="001536D0"/>
    <w:pPr>
      <w:ind w:left="720"/>
      <w:contextualSpacing/>
    </w:pPr>
  </w:style>
  <w:style w:type="paragraph" w:styleId="Encabezado">
    <w:name w:val="header"/>
    <w:basedOn w:val="Normal"/>
    <w:link w:val="EncabezadoCar"/>
    <w:uiPriority w:val="99"/>
    <w:unhideWhenUsed/>
    <w:rsid w:val="00F575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7558"/>
  </w:style>
  <w:style w:type="paragraph" w:styleId="Piedepgina">
    <w:name w:val="footer"/>
    <w:basedOn w:val="Normal"/>
    <w:link w:val="PiedepginaCar"/>
    <w:uiPriority w:val="99"/>
    <w:unhideWhenUsed/>
    <w:rsid w:val="00F575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7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49AA7-6148-4D4A-AB60-B5DC250E6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1041</Words>
  <Characters>5938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Dalia Sánchez C.</cp:lastModifiedBy>
  <cp:revision>12</cp:revision>
  <dcterms:created xsi:type="dcterms:W3CDTF">2017-11-02T17:00:00Z</dcterms:created>
  <dcterms:modified xsi:type="dcterms:W3CDTF">2017-11-11T22:07:00Z</dcterms:modified>
</cp:coreProperties>
</file>