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333333"/>
          <w:left w:val="single" w:sz="8" w:space="0" w:color="333333"/>
          <w:bottom w:val="single" w:sz="8" w:space="0" w:color="333333"/>
          <w:right w:val="single" w:sz="8" w:space="0" w:color="333333"/>
          <w:insideH w:val="single" w:sz="8" w:space="0" w:color="333333"/>
          <w:insideV w:val="single" w:sz="8" w:space="0" w:color="333333"/>
        </w:tblBorders>
      </w:tblPr>
      <w:tblGrid>
        <w:gridCol w:w="3589"/>
        <w:gridCol w:w="3589"/>
        <w:gridCol w:w="3589"/>
      </w:tblGrid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20"/>
              </w:rPr>
              <w:t>중학교</w:t>
              <w:br/>
              <w:t>2학년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30"/>
              </w:rPr>
              <w:t>2026학년도 과학 모의고사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8"/>
              </w:rPr>
              <w:t>범위 : Ⅴ.식물과 에너지</w:t>
              <w:br/>
              <w:t>Ⅵ.동물과 에너지</w:t>
              <w:br/>
              <w:t>Ⅶ.전류의 자기 작용</w:t>
            </w:r>
          </w:p>
        </w:tc>
      </w:tr>
    </w:tbl>
    <w:p>
      <w:pPr>
        <w:spacing w:after="40" w:before="0"/>
      </w:pPr>
    </w:p>
    <w:p>
      <w:pPr>
        <w:spacing w:after="20" w:before="0"/>
      </w:pPr>
      <w:r>
        <w:rPr>
          <w:rFonts w:ascii="Malgun Gothic" w:hAnsi="Malgun Gothic" w:eastAsia="Malgun Gothic"/>
          <w:b w:val="0"/>
          <w:color w:val="606060"/>
          <w:sz w:val="17"/>
        </w:rPr>
        <w:t>※ 문항 수 : 40문항 (전 문항 5지선다 객관식)</w:t>
      </w:r>
    </w:p>
    <w:p>
      <w:pPr>
        <w:spacing w:after="20" w:before="0"/>
      </w:pPr>
      <w:r>
        <w:rPr>
          <w:rFonts w:ascii="Malgun Gothic" w:hAnsi="Malgun Gothic" w:eastAsia="Malgun Gothic"/>
          <w:b w:val="0"/>
          <w:color w:val="606060"/>
          <w:sz w:val="17"/>
        </w:rPr>
        <w:t>※ &lt;보기&gt;가 제시된 문항은 옳은 것을 모두 고른 조합을 선택하세요.</w:t>
      </w:r>
    </w:p>
    <w:p>
      <w:pPr>
        <w:sectPr>
          <w:pgSz w:w="12240" w:h="15840"/>
          <w:pgMar w:top="737" w:right="737" w:bottom="737" w:left="737" w:header="720" w:footer="720" w:gutter="0"/>
          <w:cols w:space="360" w:num="1" w:sep="1"/>
          <w:docGrid w:linePitch="360"/>
        </w:sectPr>
      </w:pPr>
    </w:p>
    <w:p>
      <w:pPr>
        <w:keepNext/>
        <w:spacing w:before="160" w:after="60"/>
      </w:pPr>
      <w:r>
        <w:rPr>
          <w:rFonts w:ascii="Malgun Gothic" w:hAnsi="Malgun Gothic" w:eastAsia="Malgun Gothic"/>
          <w:b/>
          <w:color w:val="1F3A5F"/>
          <w:sz w:val="24"/>
        </w:rPr>
        <w:t>Ⅴ. 식물과 에너지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1. </w:t>
      </w:r>
      <w:r>
        <w:rPr>
          <w:rFonts w:ascii="Malgun Gothic" w:hAnsi="Malgun Gothic" w:eastAsia="Malgun Gothic"/>
          <w:b w:val="0"/>
          <w:sz w:val="20"/>
        </w:rPr>
        <w:t>그림은 식물의 잎에서 일어나는 어떤 작용을 식으로 나타낸 것이다. 이에 대한 설명으로 옳지 않은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4657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photo_e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46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이 작용은 광합성이다.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주로 엽록체에서 일어난다.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빛에너지를 화학 에너지로 전환한다.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이 과정에서 산소가 소모된다.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만들어진 포도당은 잎에 잠시 녹말로 저장될 수 있다.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2. </w:t>
      </w:r>
      <w:r>
        <w:rPr>
          <w:rFonts w:ascii="Malgun Gothic" w:hAnsi="Malgun Gothic" w:eastAsia="Malgun Gothic"/>
          <w:b w:val="0"/>
          <w:sz w:val="20"/>
        </w:rPr>
        <w:t>그림은 광합성 산물을 확인하기 위한 실험이다. 이 실험에서 알 수 있는 사실로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한 잎의 일부를 알루미늄 포일로 가린 채 화분을 하루 동안 빛이 잘 드는 곳에 두었다.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이후 잎을 따서 에탄올에 넣어 중탕한 뒤 아이오딘-아이오딘화 칼륨 용액을 떨어뜨렸다.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잎을 에탄올에 넣어 중탕하는 것은 엽록소를 제거하여 색 변화를 잘 관찰하기 위해서이다.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빛을 받은 부분은 청람색으로 변한다.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이 실험으로 광합성에 이산화 탄소가 필요함을 알 수 있다.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3. </w:t>
      </w:r>
      <w:r>
        <w:rPr>
          <w:rFonts w:ascii="Malgun Gothic" w:hAnsi="Malgun Gothic" w:eastAsia="Malgun Gothic"/>
          <w:b w:val="0"/>
          <w:sz w:val="20"/>
        </w:rPr>
        <w:t>그래프는 빛의 세기에 따른 어떤 식물의 광합성량을 나타낸 것이다. 이에 대한 설명으로 옳은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398662" cy="1871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q3_ligh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8662" cy="18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빛의 세기가 0일 때 식물은 어떤 기체도 출입시키지 않는다.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P점 이후 광합성량이 일정한 까닭은 빛에너지가 부족하기 때문이다.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P점 이후에는 이산화 탄소 농도나 온도를 높여도 광합성량이 더 증가할 수 있다.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빛의 세기가 셀수록 광합성량은 항상 비례하여 계속 증가한다.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P점 이후 광합성량을 늘리려면 빛의 세기만 더 높이면 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4. </w:t>
      </w:r>
      <w:r>
        <w:rPr>
          <w:rFonts w:ascii="Malgun Gothic" w:hAnsi="Malgun Gothic" w:eastAsia="Malgun Gothic"/>
          <w:b w:val="0"/>
          <w:sz w:val="20"/>
        </w:rPr>
        <w:t>광합성에 영향을 미치는 환경 요인에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온도가 어느 정도까지 높아지면 광합성량이 증가하지만, 너무 높아지면 오히려 감소한다.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빛의 세기와 온도가 충분할 때 이산화 탄소 농도를 높이면 일정 농도까지 광합성량이 증가한다.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광합성량에 영향을 주는 환경 요인은 빛의 세기 한 가지뿐이다.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5. </w:t>
      </w:r>
      <w:r>
        <w:rPr>
          <w:rFonts w:ascii="Malgun Gothic" w:hAnsi="Malgun Gothic" w:eastAsia="Malgun Gothic"/>
          <w:b w:val="0"/>
          <w:sz w:val="20"/>
        </w:rPr>
        <w:t>표는 검정말을 이용한 광합성 실험 결과이다. 같은 양의 BTB 용액에 입김을 불어 노란색으로 만든 뒤 각 시험관을 처리하였다. 이에 대한 해석으로 옳은 것은? (BTB 용액은 이산화 탄소가 많아지면 노란색, 적어지면 파란색이 된다.)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11142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btb_geomchulm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11420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589"/>
        <w:gridCol w:w="3589"/>
        <w:gridCol w:w="3589"/>
      </w:tblGrid>
      <w:tr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시험관</w:t>
            </w:r>
          </w:p>
        </w:tc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처리 조건</w:t>
            </w:r>
          </w:p>
        </w:tc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일정 시간 후 색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A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검정말 + 빛 비춤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파란색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B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검정말 + 어둠 상자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노란색(변화 없음)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C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검정말 없음 + 빛 비춤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노란색(변화 없음)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A에서 색이 변한 것은 검정말의 호흡으로 이산화 탄소가 증가했기 때문이다.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B와 C를 비교하면 광합성에 빛이 필요함을 알 수 있다.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A와 B를 비교하면 광합성에 빛이 필요함을 알 수 있다.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C에서 색이 변하지 않은 것은 빛이 없었기 때문이다.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A에서 검정말은 이산화 탄소를 방출하여 BTB 용액을 파랗게 만들었다.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6. </w:t>
      </w:r>
      <w:r>
        <w:rPr>
          <w:rFonts w:ascii="Malgun Gothic" w:hAnsi="Malgun Gothic" w:eastAsia="Malgun Gothic"/>
          <w:b w:val="0"/>
          <w:sz w:val="20"/>
        </w:rPr>
        <w:t>그림은 잎의 표피에 있는 어떤 구조를 나타낸 것이다. 이 구조에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반달 모양의 두 세포(공변세포)가 마주 보고 있으며, 그 사이에 구멍(기공)이 있다.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공변세포에는 엽록체가 들어 있다.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공변세포에는 엽록체가 있어 광합성이 일어난다.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일반적으로 낮에 기공이 열리고 밤에 닫힌다.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기공은 광합성과 호흡에 관여하는 기체와 수증기가 드나드는 통로이다.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7. </w:t>
      </w:r>
      <w:r>
        <w:rPr>
          <w:rFonts w:ascii="Malgun Gothic" w:hAnsi="Malgun Gothic" w:eastAsia="Malgun Gothic"/>
          <w:b w:val="0"/>
          <w:sz w:val="20"/>
        </w:rPr>
        <w:t>그림은 증산 작용을 알아보기 위한 실험이다. 일정 시간 후 줄어든 물의 양은 A &lt; B 였다. 이에 대한 설명으로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잎의 수가 같은 두 가지를 같은 양의 물이 든 두 눈금실린더 A, B에 꽂고, 수면에 식용유를 떨어뜨렸다.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A는 잎 뒷면에, B는 잎 앞면에 바셀린을 발랐다. 두 실린더를 같은 조건(빛, 바람)에 두었다.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수면에 식용유를 떨어뜨린 것은 증산 작용을 촉진하기 위해서이다.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줄어든 물의 양이 A &lt; B이므로 기공은 잎 앞면보다 뒷면에 더 많다.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A에서 물이 더 적게 줄어든 것은 잎 앞면의 기공이 막혔기 때문이다.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이 실험은 잎의 광합성량을 비교하기 위한 것이다.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바셀린은 기공을 통한 기체 출입을 촉진한다.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8. </w:t>
      </w:r>
      <w:r>
        <w:rPr>
          <w:rFonts w:ascii="Malgun Gothic" w:hAnsi="Malgun Gothic" w:eastAsia="Malgun Gothic"/>
          <w:b w:val="0"/>
          <w:sz w:val="20"/>
        </w:rPr>
        <w:t>증산 작용에 대한 설명으로 옳지 않은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잎의 기공을 통해 식물체 속의 물이 수증기로 빠져나가는 현상이다.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햇빛이 강하고 온도가 높을수록, 바람이 잘 불수록 활발해진다.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습도가 높을수록 증산 작용이 활발해진다.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뿌리에서 흡수한 물이 잎까지 끌어 올려지는 원동력이 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식물체의 온도가 지나치게 높아지는 것을 막아 준다.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9. </w:t>
      </w:r>
      <w:r>
        <w:rPr>
          <w:rFonts w:ascii="Malgun Gothic" w:hAnsi="Malgun Gothic" w:eastAsia="Malgun Gothic"/>
          <w:b w:val="0"/>
          <w:sz w:val="20"/>
        </w:rPr>
        <w:t>식물의 호흡에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호흡은 빛이 있을 때나 없을 때나 항상 일어난다.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호흡은 엽록체가 있는 잎의 세포에서만 일어난다.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호흡으로 양분이 분해되어 생명 활동에 필요한 에너지를 얻는다.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10. </w:t>
      </w:r>
      <w:r>
        <w:rPr>
          <w:rFonts w:ascii="Malgun Gothic" w:hAnsi="Malgun Gothic" w:eastAsia="Malgun Gothic"/>
          <w:b w:val="0"/>
          <w:sz w:val="20"/>
        </w:rPr>
        <w:t>표는 식물의 광합성과 호흡을 비교한 것이다. (가)~(라) 중 잘못된 것만을 모두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589"/>
        <w:gridCol w:w="3589"/>
        <w:gridCol w:w="3589"/>
      </w:tblGrid>
      <w:tr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구분</w:t>
            </w:r>
          </w:p>
        </w:tc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광합성</w:t>
            </w:r>
          </w:p>
        </w:tc>
        <w:tc>
          <w:tcPr>
            <w:tcW w:type="dxa" w:w="3589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호흡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(가) 장소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엽록체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모든 살아 있는 세포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(나) 기체 출입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CO₂ 흡수, O₂ 방출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O₂ 흡수, CO₂ 방출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(다) 양분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양분 분해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양분 합성</w:t>
            </w:r>
          </w:p>
        </w:tc>
      </w:tr>
      <w:tr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(라) 에너지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에너지 저장</w:t>
            </w:r>
          </w:p>
        </w:tc>
        <w:tc>
          <w:tcPr>
            <w:tcW w:type="dxa" w:w="358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에너지 방출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(가)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(다)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(가), (라)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(나), (다)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(다), (라)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11. </w:t>
      </w:r>
      <w:r>
        <w:rPr>
          <w:rFonts w:ascii="Malgun Gothic" w:hAnsi="Malgun Gothic" w:eastAsia="Malgun Gothic"/>
          <w:b w:val="0"/>
          <w:sz w:val="20"/>
        </w:rPr>
        <w:t>그림은 어느 맑은 날 낮에 식물의 잎에서 일어나는 기체의 출입을 나타낸 것이다. 이에 대한 설명으로 옳은 것은? (낮에는 광합성량이 호흡량보다 많다.)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잎을 중심으로, 잎 안으로 들어오는 기체 ⓐ가 많고, 잎 밖으로 나가는 기체 ⓑ가 많다.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잎 안에서는 광합성과 호흡이 동시에 일어난다.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ⓐ는 산소, ⓑ는 이산화 탄소이다.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낮에는 호흡이 멈추고 광합성만 일어난다.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외관상 잎으로 흡수되는 ⓐ는 이산화 탄소, 방출되는 ⓑ는 산소이다.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밤에도 ⓐ, ⓑ의 출입 방향은 낮과 같다.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낮에 식물은 산소를 흡수하기만 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12. </w:t>
      </w:r>
      <w:r>
        <w:rPr>
          <w:rFonts w:ascii="Malgun Gothic" w:hAnsi="Malgun Gothic" w:eastAsia="Malgun Gothic"/>
          <w:b w:val="0"/>
          <w:sz w:val="20"/>
        </w:rPr>
        <w:t>광합성으로 만들어진 양분의 전환과 이동에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광합성으로 처음 만들어진 포도당은 곧바로 단백질로 저장된다.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양분은 주로 녹말 형태로 체관을 통해 식물의 각 기관으로 운반된다.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잎에서 만들어진 양분은 주로 물에 잘 녹는 설탕으로 바뀌어 이동한다.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식물은 양분을 저장하지 못하고 만든 즉시 모두 사용한다.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양분은 물관을 통해 위쪽으로만 이동한다.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13. </w:t>
      </w:r>
      <w:r>
        <w:rPr>
          <w:rFonts w:ascii="Malgun Gothic" w:hAnsi="Malgun Gothic" w:eastAsia="Malgun Gothic"/>
          <w:b w:val="0"/>
          <w:sz w:val="20"/>
        </w:rPr>
        <w:t>그래프는 하루 동안 어떤 식물 잎에서 시간에 따른 광합성량과 호흡량을 나타낸 것이다. 겉보기 기체 교환(외관상 출입)에 대한 설명으로 옳은 것만을 &lt;보기&gt;에서 있는 대로 고른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83362" cy="187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q13_dai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83362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한낮에는 광합성량이 호흡량보다 많아 외관상 이산화 탄소를 흡수한다.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광합성량과 호흡량이 같아지는 시각에는 외관상 기체의 출입이 없는 것처럼 보인다.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밤에는 광합성이 일어나지 않으므로 외관상 산소를 방출한다.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14. </w:t>
      </w:r>
      <w:r>
        <w:rPr>
          <w:rFonts w:ascii="Malgun Gothic" w:hAnsi="Malgun Gothic" w:eastAsia="Malgun Gothic"/>
          <w:b w:val="0"/>
          <w:sz w:val="20"/>
        </w:rPr>
        <w:t>다음은 광합성에 필요한 요소를 알아보기 위한 탐구 과정의 일부이다. 이 탐구 설계에서 확인하려는 광합성 필요 요소로 가장 적절한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[탐구] 같은 식물을 하루 동안 어둠상자에 두어 잎 속의 녹말을 모두 없앤다.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이후 한 잎의 절반은 빛을 비추고 절반은 알루미늄 포일로 가린 뒤,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잎 전체를 투명한 비닐로 싸고 이산화 탄소를 흡수하는 물질을 넣은 구역과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넣지 않은 구역으로 나누어 빛을 충분히 비춘다.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빛과 이산화 탄소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산소와 물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온도와 빛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물과 무기염류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산소와 이산화 탄소</w:t>
      </w:r>
    </w:p>
    <w:p>
      <w:pPr>
        <w:keepNext/>
        <w:spacing w:before="160" w:after="60"/>
      </w:pPr>
      <w:r>
        <w:rPr>
          <w:rFonts w:ascii="Malgun Gothic" w:hAnsi="Malgun Gothic" w:eastAsia="Malgun Gothic"/>
          <w:b/>
          <w:color w:val="1F3A5F"/>
          <w:sz w:val="24"/>
        </w:rPr>
        <w:t>Ⅵ. 동물과 에너지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15. </w:t>
      </w:r>
      <w:r>
        <w:rPr>
          <w:rFonts w:ascii="Malgun Gothic" w:hAnsi="Malgun Gothic" w:eastAsia="Malgun Gothic"/>
          <w:b w:val="0"/>
          <w:sz w:val="20"/>
        </w:rPr>
        <w:t>영양소에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탄수화물은 주로 몸을 구성하는 데 쓰이며 에너지원으로는 거의 쓰이지 않는다.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단백질은 주된 에너지원이면서 몸을 구성하고 효소·호르몬의 주성분이 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지방은 1 g당 발생하는 에너지가 탄수화물보다 적다.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바이타민과 무기염류는 많은 양이 필요한 주영양소이다.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물은 에너지원으로 가장 많이 이용되는 영양소이다.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16. </w:t>
      </w:r>
      <w:r>
        <w:rPr>
          <w:rFonts w:ascii="Malgun Gothic" w:hAnsi="Malgun Gothic" w:eastAsia="Malgun Gothic"/>
          <w:b w:val="0"/>
          <w:sz w:val="20"/>
        </w:rPr>
        <w:t>표는 어떤 용액 X에 영양소 검출 반응을 실시한 결과이다. 용액 X에 들어 있는 영양소로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383"/>
        <w:gridCol w:w="5383"/>
      </w:tblGrid>
      <w:tr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검출 시약</w:t>
            </w:r>
          </w:p>
        </w:tc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결과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아이오딘-아이오딘화 칼륨 용액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변화 없음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베네딕트 용액(가열)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황적색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뷰렛 용액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보라색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수단 Ⅲ 용액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변화 없음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녹말, 지방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포도당, 단백질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녹말, 단백질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포도당, 지방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단백질, 지방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17. </w:t>
      </w:r>
      <w:r>
        <w:rPr>
          <w:rFonts w:ascii="Malgun Gothic" w:hAnsi="Malgun Gothic" w:eastAsia="Malgun Gothic"/>
          <w:b w:val="0"/>
          <w:sz w:val="20"/>
        </w:rPr>
        <w:t>소화와 소화 효소에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소화는 크기가 큰 영양소를 세포로 흡수될 수 있을 만큼 작게 분해하는 과정이다.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소화 효소는 한 종류가 모든 영양소를 분해한다.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소화 효소는 체온 정도의 온도에서 가장 활발하게 작용한다.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18. </w:t>
      </w:r>
      <w:r>
        <w:rPr>
          <w:rFonts w:ascii="Malgun Gothic" w:hAnsi="Malgun Gothic" w:eastAsia="Malgun Gothic"/>
          <w:b w:val="0"/>
          <w:sz w:val="20"/>
        </w:rPr>
        <w:t>녹말 용액과 침을 넣은 시험관을 온도만 다르게 하여 일정 시간 둔 뒤 베네딕트 반응을 실시하였다. 이 실험에 대한 해석으로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시험관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내용물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온도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베네딕트 반응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A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녹말 용액 + 침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약 0 ℃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변화 거의 없음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B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녹말 용액 + 침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약 37 ℃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황적색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C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녹말 용액 + 침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약 80 ℃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변화 거의 없음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침 속 소화 효소는 온도가 높을수록 항상 더 잘 작용한다.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B에서 황적색이 나타난 것은 녹말이 그대로 남아 있기 때문이다.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침 속 아밀레이스는 약 37 ℃ 부근에서 가장 활발히 작용한다.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A에서 반응이 없는 것은 효소가 열로 완전히 파괴되었기 때문이다.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이 실험으로 침이 단백질을 분해함을 알 수 있다.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19. </w:t>
      </w:r>
      <w:r>
        <w:rPr>
          <w:rFonts w:ascii="Malgun Gothic" w:hAnsi="Malgun Gothic" w:eastAsia="Malgun Gothic"/>
          <w:b w:val="0"/>
          <w:sz w:val="20"/>
        </w:rPr>
        <w:t>그림은 사람의 소화계 일부를 나타낸 것이다. 각 소화 기관에 대한 설명으로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입 → 식도 → 위 → 소장 → 대장으로 이어지는 소화관과,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간·쓸개·이자가 소장에 연결되어 있다.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위에서는 염산이 분비되어 펩신이 단백질을 분해하는 것을 돕는다.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입에서는 라이페이스가 분비되어 지방을 분해한다.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쓸개에서 쓸개즙이 만들어져 단백질을 분해한다.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대장에서 대부분의 영양소가 소화·흡수된다.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이자에서는 소화 효소가 전혀 분비되지 않는다.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20. </w:t>
      </w:r>
      <w:r>
        <w:rPr>
          <w:rFonts w:ascii="Malgun Gothic" w:hAnsi="Malgun Gothic" w:eastAsia="Malgun Gothic"/>
          <w:b w:val="0"/>
          <w:sz w:val="20"/>
        </w:rPr>
        <w:t>이자액에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아밀레이스가 들어 있어 녹말을 분해한다.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트립신이 들어 있어 단백질을 분해한다.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라이페이스가 들어 있어 지방을 분해한다.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21. </w:t>
      </w:r>
      <w:r>
        <w:rPr>
          <w:rFonts w:ascii="Malgun Gothic" w:hAnsi="Malgun Gothic" w:eastAsia="Malgun Gothic"/>
          <w:b w:val="0"/>
          <w:sz w:val="20"/>
        </w:rPr>
        <w:t>표는 세 가지 영양소가 소화 과정을 거쳐 최종적으로 분해된 산물을 나타낸 것이다. (가), (나), (다)로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383"/>
        <w:gridCol w:w="5383"/>
      </w:tblGrid>
      <w:tr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영양소</w:t>
            </w:r>
          </w:p>
        </w:tc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최종 분해 산물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녹말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(가)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단백질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(나)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지방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(다)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(가) 포도당 — (나) 아미노산 — (다) 지방산과 모노글리세리드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(가) 아미노산 — (나) 포도당 — (다) 글리세롤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(가) 포도당 — (나) 지방산 — (다) 아미노산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(가) 엿당 — (나) 아미노산 — (다) 포도당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(가) 포도당 — (나) 아미노산 — (다) 포도당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22. </w:t>
      </w:r>
      <w:r>
        <w:rPr>
          <w:rFonts w:ascii="Malgun Gothic" w:hAnsi="Malgun Gothic" w:eastAsia="Malgun Gothic"/>
          <w:b w:val="0"/>
          <w:sz w:val="20"/>
        </w:rPr>
        <w:t>그림은 소장 안쪽 벽의 융털 구조를 나타낸 것이다. 영양소의 흡수에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소장 안쪽 벽에 손가락 모양의 융털이 무수히 돋아 있고,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융털 내부에는 모세 혈관과 암죽관(림프관)이 분포한다.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융털이 많을수록 소장 안쪽 벽의 표면적이 넓어져 흡수에 유리하다.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포도당과 아미노산은 융털의 모세 혈관으로 흡수된다.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지방산과 모노글리세리드는 융털의 암죽관으로 흡수된다.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23. </w:t>
      </w:r>
      <w:r>
        <w:rPr>
          <w:rFonts w:ascii="Malgun Gothic" w:hAnsi="Malgun Gothic" w:eastAsia="Malgun Gothic"/>
          <w:b w:val="0"/>
          <w:sz w:val="20"/>
        </w:rPr>
        <w:t>그림은 사람의 심장 구조를 나타낸 것이다. 이에 대한 설명으로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심장은 위쪽 두 개의 방(좌심방·우심방)과 아래쪽 두 개의 방(좌심실·우심실)으로 이루어져 있고,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심방과 심실 사이, 심실과 동맥 사이에 판막이 있다.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심방은 심장에서 혈액을 내보내고, 심실은 혈액을 받아들인다.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좌심실의 벽이 가장 두껍고 근육이 발달해 있다.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판막은 혈액이 양방향으로 자유롭게 흐르도록 돕는다.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우심실은 온몸으로 혈액을 내보낸다.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심방의 벽이 심실의 벽보다 두껍다.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24. </w:t>
      </w:r>
      <w:r>
        <w:rPr>
          <w:rFonts w:ascii="Malgun Gothic" w:hAnsi="Malgun Gothic" w:eastAsia="Malgun Gothic"/>
          <w:b w:val="0"/>
          <w:sz w:val="20"/>
        </w:rPr>
        <w:t>표는 세 종류의 혈관 A, B, C의 특징을 나타낸 것이다. A, B, C로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5383"/>
        <w:gridCol w:w="5383"/>
      </w:tblGrid>
      <w:tr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혈관</w:t>
            </w:r>
          </w:p>
        </w:tc>
        <w:tc>
          <w:tcPr>
            <w:tcW w:type="dxa" w:w="5383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특징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A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혈관벽이 두껍고 탄력성이 크며, 심장에서 나오는 혈액이 흐른다.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B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한 겹의 세포층으로 되어 있어 매우 얇고, 조직 세포와 물질 교환이 일어난다.</w:t>
            </w:r>
          </w:p>
        </w:tc>
      </w:tr>
      <w:tr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C</w:t>
            </w:r>
          </w:p>
        </w:tc>
        <w:tc>
          <w:tcPr>
            <w:tcW w:type="dxa" w:w="5383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혈관벽이 얇고 탄력성이 작으며, 곳곳에 판막이 있다.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A 동맥 — B 모세 혈관 — C 정맥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A 정맥 — B 모세 혈관 — C 동맥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A 동맥 — B 정맥 — C 모세 혈관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A 모세 혈관 — B 동맥 — C 정맥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A 정맥 — B 동맥 — C 모세 혈관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25. </w:t>
      </w:r>
      <w:r>
        <w:rPr>
          <w:rFonts w:ascii="Malgun Gothic" w:hAnsi="Malgun Gothic" w:eastAsia="Malgun Gothic"/>
          <w:b w:val="0"/>
          <w:sz w:val="20"/>
        </w:rPr>
        <w:t>사람의 혈액 성분에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적혈구는 헤모글로빈이 있어 산소를 운반한다.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백혈구는 몸속에 침입한 세균 등을 잡아먹는다.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혈소판은 상처가 났을 때 혈액을 응고시키는 데 관여한다.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26. </w:t>
      </w:r>
      <w:r>
        <w:rPr>
          <w:rFonts w:ascii="Malgun Gothic" w:hAnsi="Malgun Gothic" w:eastAsia="Malgun Gothic"/>
          <w:b w:val="0"/>
          <w:sz w:val="20"/>
        </w:rPr>
        <w:t>그림은 사람의 혈액 순환 경로를 간단히 나타낸 것이다. 이에 대한 설명으로 옳은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온몸 순환: 좌심실 → 대동맥 → 온몸의 모세 혈관 → 대정맥 → 우심방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폐순환: 우심실 → 폐동맥 → 폐의 모세 혈관 → 폐정맥 → 좌심방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폐동맥에는 산소가 많은 동맥혈이 흐른다.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폐정맥에는 산소가 적은 정맥혈이 흐른다.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온몸 순환에서 대동맥에는 산소가 많은 동맥혈이 흐른다.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폐순환을 거치면 혈액 속 산소가 줄어든다.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대정맥에는 동맥혈이 흐른다.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27. </w:t>
      </w:r>
      <w:r>
        <w:rPr>
          <w:rFonts w:ascii="Malgun Gothic" w:hAnsi="Malgun Gothic" w:eastAsia="Malgun Gothic"/>
          <w:b w:val="0"/>
          <w:sz w:val="20"/>
        </w:rPr>
        <w:t>그림은 사람의 호흡 기관을 나타낸 것이다. 폐포가 매우 많은 까닭으로 가장 적절한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95825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lung_alveoli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95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공기가 폐로 들어오는 것을 막기 위해서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기체 교환이 일어나는 표면적을 넓히기 위해서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폐의 무게를 무겁게 하기 위해서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폐로 들어온 먼지를 거르기 위해서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폐를 단단하게 보호하기 위해서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28. </w:t>
      </w:r>
      <w:r>
        <w:rPr>
          <w:rFonts w:ascii="Malgun Gothic" w:hAnsi="Malgun Gothic" w:eastAsia="Malgun Gothic"/>
          <w:b w:val="0"/>
          <w:sz w:val="20"/>
        </w:rPr>
        <w:t>그림은 사람의 들숨과 날숨이 일어날 때 가슴 속 변화를 나타낸 것이다. 들숨이 일어날 때의 변화로 옳은 것만을 &lt;보기&gt;에서 있는 대로 고른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1513200" cy="187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breath_mode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132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가로막이 내려가고 갈비뼈가 올라가 가슴속 공간이 넓어진다.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가슴속(흉강)의 압력이 낮아진다.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폐 내부의 압력이 외부 대기압보다 높아져 공기가 밖으로 나간다.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29. </w:t>
      </w:r>
      <w:r>
        <w:rPr>
          <w:rFonts w:ascii="Malgun Gothic" w:hAnsi="Malgun Gothic" w:eastAsia="Malgun Gothic"/>
          <w:b w:val="0"/>
          <w:sz w:val="20"/>
        </w:rPr>
        <w:t>사람의 몸에서 만들어지는 노폐물과 그 처리에 대한 설명으로 옳은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탄수화물, 지방, 단백질이 분해될 때 공통으로 암모니아가 생긴다.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단백질이 분해될 때 생기는 암모니아는 간에서 독성이 약한 요소로 바뀐다.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이산화 탄소는 콩팥에서 걸러져 오줌으로 나간다.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물은 노폐물이 아니므로 몸 밖으로 전혀 나가지 않는다.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요소는 폐에서 날숨으로 배출된다.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30. </w:t>
      </w:r>
      <w:r>
        <w:rPr>
          <w:rFonts w:ascii="Malgun Gothic" w:hAnsi="Malgun Gothic" w:eastAsia="Malgun Gothic"/>
          <w:b w:val="0"/>
          <w:sz w:val="20"/>
        </w:rPr>
        <w:t>그림은 콩팥의 일부 구조와 오줌 생성 과정을 나타낸 것이다. 이에 대한 해석으로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사구체 → 보먼주머니 → 세뇨관으로 이어지고, 세뇨관은 모세 혈관에 둘러싸여 있다.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물질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혈장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원뇨(여과액)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오줌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단백질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있음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없음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없음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포도당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있음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있음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없음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요소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있음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있음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있음(농축)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단백질은 크기가 커서 사구체에서 보먼주머니로 여과되지 않는다.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포도당은 여과되었다가 세뇨관에서 모세 혈관으로 모두 재흡수된다.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요소가 오줌에서 농축되는 것은 물이 재흡수되기 때문이다.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60" w:after="60"/>
      </w:pPr>
      <w:r>
        <w:rPr>
          <w:rFonts w:ascii="Malgun Gothic" w:hAnsi="Malgun Gothic" w:eastAsia="Malgun Gothic"/>
          <w:b/>
          <w:color w:val="1F3A5F"/>
          <w:sz w:val="24"/>
        </w:rPr>
        <w:t>Ⅶ. 전류의 자기 작용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31. </w:t>
      </w:r>
      <w:r>
        <w:rPr>
          <w:rFonts w:ascii="Malgun Gothic" w:hAnsi="Malgun Gothic" w:eastAsia="Malgun Gothic"/>
          <w:b w:val="0"/>
          <w:sz w:val="20"/>
        </w:rPr>
        <w:t>자기장과 자기력선에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자기력선은 N극에서 나와 S극으로 들어가는 방향으로 그린다.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자기력선이 촘촘한 곳일수록 자기장이 세다.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나침반 자침의 N극이 가리키는 방향이 그 지점에서의 자기장 방향이다.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32. </w:t>
      </w:r>
      <w:r>
        <w:rPr>
          <w:rFonts w:ascii="Malgun Gothic" w:hAnsi="Malgun Gothic" w:eastAsia="Malgun Gothic"/>
          <w:b w:val="0"/>
          <w:sz w:val="20"/>
        </w:rPr>
        <w:t>그림과 같이 종이면에 수직으로 놓인 직선 도선에 전류가 흐른다. 도선 주위에 생기는 자기장에 대한 설명으로 옳은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1872000" cy="187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wire_fiel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2000" cy="18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자기장은 도선을 중심으로 하는 동심원 모양으로 생긴다.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도선에서 멀어질수록 자기장이 세진다.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전류의 방향을 반대로 해도 자기장의 방향은 변하지 않는다.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자기장의 방향은 도선과 나란하다.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전류의 세기를 키워도 자기장의 세기는 변하지 않는다.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33. </w:t>
      </w:r>
      <w:r>
        <w:rPr>
          <w:rFonts w:ascii="Malgun Gothic" w:hAnsi="Malgun Gothic" w:eastAsia="Malgun Gothic"/>
          <w:b w:val="0"/>
          <w:sz w:val="20"/>
        </w:rPr>
        <w:t>코일에 전류를 흘려 만든 전자석에 대한 설명으로 옳은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592000" cy="150205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solenoi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92000" cy="1502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전류를 흘려도 코일 주위에는 자기장이 생기지 않는다.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솔레노이드(원통형 코일) 내부의 자기장은 막대자석 주위와 비슷한 모양이다.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전류의 방향을 바꾸어도 전자석의 극(N, S)은 바뀌지 않는다.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전자석은 전류를 끊어도 계속 강한 자석으로 남는다.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코일 속에 나무 막대를 넣으면 자기장이 가장 세진다.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34. </w:t>
      </w:r>
      <w:r>
        <w:rPr>
          <w:rFonts w:ascii="Malgun Gothic" w:hAnsi="Malgun Gothic" w:eastAsia="Malgun Gothic"/>
          <w:b w:val="0"/>
          <w:sz w:val="20"/>
        </w:rPr>
        <w:t>표는 전자석의 세기에 영향을 주는 요인을 알아보기 위한 실험 결과이다. 같은 전자석에 붙는 클립의 개수로 세기를 비교하였다. 이 실험으로부터 알 수 있는 사실로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691"/>
        <w:gridCol w:w="2691"/>
        <w:gridCol w:w="2691"/>
        <w:gridCol w:w="2691"/>
      </w:tblGrid>
      <w:tr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실험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코일 감은 수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전류의 세기</w:t>
            </w:r>
          </w:p>
        </w:tc>
        <w:tc>
          <w:tcPr>
            <w:tcW w:type="dxa" w:w="2691"/>
            <w:shd w:val="clear" w:color="auto" w:fill="E6E6E6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sz w:val="17"/>
              </w:rPr>
              <w:t>붙은 클립 수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A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50회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 A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4개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B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100회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 A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8개</w:t>
            </w:r>
          </w:p>
        </w:tc>
      </w:tr>
      <w:tr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C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100회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2 A</w:t>
            </w:r>
          </w:p>
        </w:tc>
        <w:tc>
          <w:tcPr>
            <w:tcW w:type="dxa" w:w="2691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 w:val="0"/>
                <w:sz w:val="17"/>
              </w:rPr>
              <w:t>15개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A와 B를 비교하면 코일을 많이 감을수록 전자석이 세진다.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B와 C를 비교하면 전류가 셀수록 전자석이 세진다.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A와 C를 비교하면 전류의 세기만 전자석의 세기에 영향을 줌을 알 수 있다.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35. </w:t>
      </w:r>
      <w:r>
        <w:rPr>
          <w:rFonts w:ascii="Malgun Gothic" w:hAnsi="Malgun Gothic" w:eastAsia="Malgun Gothic"/>
          <w:b w:val="0"/>
          <w:sz w:val="20"/>
        </w:rPr>
        <w:t>그림과 같이 수평으로 놓인 직선 도선 아래에 나침반을 놓고 전류를 흘렸다. 이 실험(외르스테드 실험)에서 알 수 있는 사실로 가장 적절한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직선 도선이 처음 자침과 나란하게 놓여 있고, 도선에 전류가 흐르자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도선 바로 아래의 나침반 자침이 회전하였다.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전류가 흐르는 도선 주위에는 자기장이 생긴다.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자침은 전류의 세기와 관계없이 항상 같은 각도로 돈다.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전류의 방향을 반대로 해도 자침이 도는 방향은 같다.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도선에서 멀리 떨어질수록 자침이 더 크게 회전한다.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전류는 자기장을 만들지 못한다.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36. </w:t>
      </w:r>
      <w:r>
        <w:rPr>
          <w:rFonts w:ascii="Malgun Gothic" w:hAnsi="Malgun Gothic" w:eastAsia="Malgun Gothic"/>
          <w:b w:val="0"/>
          <w:sz w:val="20"/>
        </w:rPr>
        <w:t>그림과 같이 말굽자석의 두 극 사이에 있는 도선에 전류가 흐르면 도선이 힘을 받아 움직인다. 도선이 받는 힘에 대한 설명으로 옳은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21577" cy="187199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umagnet_for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21577" cy="187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전류의 방향만 반대로 하면 도선이 받는 힘의 방향도 반대가 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전류와 자기장의 방향이 나란할수록 힘이 세진다.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전류의 세기를 키우면 도선이 받는 힘은 작아진다.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자석을 약한 것으로 바꾸어도 힘의 크기는 변하지 않는다.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전류와 자기장의 방향을 모두 반대로 하면 힘의 방향도 반대가 된다.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37. </w:t>
      </w:r>
      <w:r>
        <w:rPr>
          <w:rFonts w:ascii="Malgun Gothic" w:hAnsi="Malgun Gothic" w:eastAsia="Malgun Gothic"/>
          <w:b w:val="0"/>
          <w:sz w:val="20"/>
        </w:rPr>
        <w:t>자기장 속에서 전류가 흐르는 도선이 받는 힘의 크기를 크게 하는 방법으로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도선에 흐르는 전류의 세기를 크게 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더 센 자석을 사용하여 자기장을 세게 한다.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전류의 방향과 자기장의 방향을 서로 나란하게 한다.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38. </w:t>
      </w:r>
      <w:r>
        <w:rPr>
          <w:rFonts w:ascii="Malgun Gothic" w:hAnsi="Malgun Gothic" w:eastAsia="Malgun Gothic"/>
          <w:b w:val="0"/>
          <w:sz w:val="20"/>
        </w:rPr>
        <w:t>그림은 전동기의 구조를 간단히 나타낸 것이다. 전동기에 대한 설명으로 옳은 것은?</w:t>
      </w:r>
    </w:p>
    <w:p>
      <w:pPr>
        <w:spacing w:before="40" w:after="60"/>
        <w:jc w:val="center"/>
      </w:pPr>
      <w:r>
        <w:drawing>
          <wp:inline xmlns:a="http://schemas.openxmlformats.org/drawingml/2006/main" xmlns:pic="http://schemas.openxmlformats.org/drawingml/2006/picture">
            <wp:extent cx="2472349" cy="187199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_mot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472349" cy="1871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전동기는 전기 에너지를 운동(역학적) 에너지로 바꾼다.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코일이 받는 힘은 자기장 속에서 전류가 받는 힘과 관계가 없다.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정류자는 코일에 흐르는 전류를 차단하여 회전을 멈추게 한다.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코일의 두 변은 항상 같은 방향의 힘을 받는다.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전동기는 운동 에너지를 전기 에너지로 바꾸는 장치이다.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39. </w:t>
      </w:r>
      <w:r>
        <w:rPr>
          <w:rFonts w:ascii="Malgun Gothic" w:hAnsi="Malgun Gothic" w:eastAsia="Malgun Gothic"/>
          <w:b w:val="0"/>
          <w:sz w:val="20"/>
        </w:rPr>
        <w:t>전류의 자기 작용을 이용한 예로 보기 어려운 것은?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전류가 흐르면 진동판을 움직여 소리를 내는 스피커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전류로 무거운 철 고철을 들어 올리는 전자석 기중기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전류를 흘려 회전력을 얻는 선풍기 속 전동기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코일에 전류를 흘려 강한 자기장을 만드는 자기 부상 장치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햇빛을 받아 전기를 만드는 태양 전지</w:t>
      </w:r>
    </w:p>
    <w:p>
      <w:pPr>
        <w:keepNext/>
        <w:spacing w:before="140" w:after="40"/>
      </w:pPr>
      <w:r>
        <w:rPr>
          <w:rFonts w:ascii="Malgun Gothic" w:hAnsi="Malgun Gothic" w:eastAsia="Malgun Gothic"/>
          <w:b/>
          <w:sz w:val="20"/>
        </w:rPr>
        <w:t xml:space="preserve">40. </w:t>
      </w:r>
      <w:r>
        <w:rPr>
          <w:rFonts w:ascii="Malgun Gothic" w:hAnsi="Malgun Gothic" w:eastAsia="Malgun Gothic"/>
          <w:b w:val="0"/>
          <w:sz w:val="20"/>
        </w:rPr>
        <w:t>그림과 같이 두 평행 레일 위에 가벼운 금속 막대 PQ를 올려놓고, 말굽자석의 두 극 사이에 두었다. 스위치를 닫아 전류를 흘리자 막대 PQ가 한쪽으로 굴러 움직였다. 이 장치에 대한 설명으로 옳은 것만을 &lt;보기&gt;에서 있는 대로 고른 것은?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0B0"/>
          <w:left w:val="single" w:sz="4" w:space="0" w:color="B0B0B0"/>
          <w:bottom w:val="single" w:sz="4" w:space="0" w:color="B0B0B0"/>
          <w:right w:val="single" w:sz="4" w:space="0" w:color="B0B0B0"/>
          <w:insideH w:val="single" w:sz="4" w:space="0" w:color="B0B0B0"/>
          <w:insideV w:val="single" w:sz="4" w:space="0" w:color="B0B0B0"/>
        </w:tblBorders>
      </w:tblPr>
      <w:tblGrid>
        <w:gridCol w:w="10766"/>
      </w:tblGrid>
      <w:tr>
        <w:tc>
          <w:tcPr>
            <w:tcW w:type="dxa" w:w="10766"/>
            <w:shd w:val="clear" w:color="auto" w:fill="F4F4F4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[그림] 수평으로 놓인 두 평행 레일 위에 금속 막대 PQ가 가로질러 놓여 있고,</w:t>
            </w:r>
          </w:p>
          <w:p>
            <w:pPr>
              <w:spacing w:after="0" w:before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그 위치에 말굽자석이 있어 연직 방향의 자기장을 만든다. 전류는 레일과 막대 PQ를 따라 흐른다.</w:t>
            </w:r>
          </w:p>
        </w:tc>
      </w:tr>
    </w:tbl>
    <w:p>
      <w:pPr>
        <w:spacing w:after="20" w:before="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DB3CC"/>
          <w:left w:val="single" w:sz="4" w:space="0" w:color="9DB3CC"/>
          <w:bottom w:val="single" w:sz="4" w:space="0" w:color="9DB3CC"/>
          <w:right w:val="single" w:sz="4" w:space="0" w:color="9DB3CC"/>
          <w:insideH w:val="single" w:sz="4" w:space="0" w:color="9DB3CC"/>
          <w:insideV w:val="single" w:sz="4" w:space="0" w:color="9DB3CC"/>
        </w:tblBorders>
      </w:tblPr>
      <w:tblGrid>
        <w:gridCol w:w="10766"/>
      </w:tblGrid>
      <w:tr>
        <w:tc>
          <w:tcPr>
            <w:tcW w:type="dxa" w:w="10766"/>
            <w:shd w:val="clear" w:color="auto" w:fill="EEF3FA"/>
          </w:tcPr>
          <w:p>
            <w:pPr>
              <w:spacing w:after="20"/>
              <w:jc w:val="center"/>
            </w:pPr>
            <w:r>
              <w:rPr>
                <w:rFonts w:ascii="Malgun Gothic" w:hAnsi="Malgun Gothic" w:eastAsia="Malgun Gothic"/>
                <w:b/>
                <w:sz w:val="18"/>
              </w:rPr>
              <w:t>&lt; 보 기 &gt;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ㄱ. PQ가 움직이는 것은 자기장 속에서 전류가 힘을 받기 때문이다.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ㄴ. 전류의 방향을 반대로 하면 PQ는 반대쪽으로 움직인다.</w:t>
            </w:r>
          </w:p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18"/>
              </w:rPr>
              <w:t>ㄷ. 전류의 세기를 더 크게 하면 PQ가 받는 힘이 커진다.</w:t>
            </w:r>
          </w:p>
        </w:tc>
      </w:tr>
    </w:tbl>
    <w:p>
      <w:pPr>
        <w:spacing w:after="20" w:before="0"/>
      </w:pP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① ㄱ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② ㄱ, ㄴ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③ ㄱ,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④ ㄴ, ㄷ</w:t>
      </w:r>
    </w:p>
    <w:p>
      <w:pPr>
        <w:spacing w:after="0"/>
        <w:ind w:left="170"/>
      </w:pPr>
      <w:r>
        <w:rPr>
          <w:rFonts w:ascii="Malgun Gothic" w:hAnsi="Malgun Gothic" w:eastAsia="Malgun Gothic"/>
          <w:b w:val="0"/>
          <w:sz w:val="19"/>
        </w:rPr>
        <w:t>⑤ ㄱ, ㄴ, ㄷ</w:t>
      </w:r>
    </w:p>
    <w:p>
      <w:pPr>
        <w:spacing w:after="80" w:before="0"/>
      </w:pPr>
    </w:p>
    <w:p>
      <w:pPr>
        <w:spacing w:after="60" w:before="0"/>
        <w:jc w:val="center"/>
      </w:pPr>
      <w:r>
        <w:rPr>
          <w:rFonts w:ascii="Malgun Gothic" w:hAnsi="Malgun Gothic" w:eastAsia="Malgun Gothic"/>
          <w:b/>
          <w:sz w:val="20"/>
        </w:rPr>
        <w:t>― 문제 끝 ―</w:t>
      </w:r>
    </w:p>
    <w:sectPr w:rsidR="00FC693F" w:rsidRPr="0006063C" w:rsidSect="00034616">
      <w:type w:val="continuous"/>
      <w:pgSz w:w="12240" w:h="15840"/>
      <w:pgMar w:top="737" w:right="737" w:bottom="737" w:left="737" w:header="720" w:footer="720" w:gutter="0"/>
      <w:cols w:space="360" w:num="2" w:sep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