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03-text-then-image</w:t>
      </w:r>
    </w:p>
    <w:p>
      <w:r>
        <w:rPr>
          <w:sz w:val="24"/>
          <w:szCs w:val="24"/>
        </w:rPr>
        <w:t xml:space="preserve">Below you can see the main dashboard overview.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2026-04-09T12:24:09.115Z</dcterms:created>
  <dcterms:modified xsi:type="dcterms:W3CDTF">2026-04-09T12:24:09.115Z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