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19-tall-image</w:t>
      </w:r>
    </w:p>
    <w:p>
      <w:r>
        <w:rPr>
          <w:sz w:val="24"/>
          <w:szCs w:val="24"/>
        </w:rPr>
        <w:t xml:space="preserve">Mobile screenshot captured on latest firmware.</w:t>
      </w:r>
    </w:p>
    <w:p>
      <w:r>
        <w:drawing>
          <wp:inline distT="0" distB="0" distL="0" distR="0">
            <wp:extent cx="238125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2026-04-09T12:24:09.995Z</dcterms:created>
  <dcterms:modified xsi:type="dcterms:W3CDTF">2026-04-09T12:24:09.995Z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