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23-two-images-with-separator-text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  <w:szCs w:val="24"/>
        </w:rPr>
        <w:t xml:space="preserve">Before and after optimization results.</w:t>
      </w:r>
    </w:p>
    <w:p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e80216a0e56b538b5543638881176e6db15a3d0.png"/><Relationship Id="rId8" Type="http://schemas.openxmlformats.org/officeDocument/2006/relationships/image" Target="media/e323db3818cb93af954dc5c1b038a747c98c4b3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2026-04-10T09:27:12.018Z</dcterms:created>
  <dcterms:modified xsi:type="dcterms:W3CDTF">2026-04-10T09:27:12.018Z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