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E53F3" w:rsidRDefault="005B47D4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#4</w:t>
      </w:r>
      <w:bookmarkStart w:id="0" w:name="_GoBack"/>
      <w:bookmarkEnd w:id="0"/>
    </w:p>
    <w:p w:rsidR="009C02E8" w:rsidRDefault="009C02E8" w:rsidP="00A277EC">
      <w:pPr>
        <w:rPr>
          <w:rFonts w:ascii="Courier New" w:eastAsia="Times New Roman" w:hAnsi="Courier New" w:cs="Courier New"/>
          <w:sz w:val="20"/>
          <w:szCs w:val="20"/>
        </w:rPr>
      </w:pPr>
    </w:p>
    <w:p w:rsidR="00E926F7" w:rsidRPr="00E926F7" w:rsidRDefault="00E926F7" w:rsidP="00E9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6F7">
        <w:rPr>
          <w:rFonts w:ascii="Courier New" w:eastAsia="Times New Roman" w:hAnsi="Courier New" w:cs="Courier New"/>
          <w:sz w:val="20"/>
          <w:szCs w:val="20"/>
        </w:rPr>
        <w:t xml:space="preserve">There are four (4) steps that TCP servers go through to communicate. What are those steps, including the associated function calls (e.g., </w:t>
      </w:r>
      <w:proofErr w:type="spellStart"/>
      <w:r w:rsidRPr="00E926F7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E926F7">
        <w:rPr>
          <w:rFonts w:ascii="Courier New" w:eastAsia="Times New Roman" w:hAnsi="Courier New" w:cs="Courier New"/>
          <w:sz w:val="20"/>
          <w:szCs w:val="20"/>
        </w:rPr>
        <w:t>() )?</w:t>
      </w:r>
    </w:p>
    <w:p w:rsidR="00065407" w:rsidRDefault="00065407" w:rsidP="00065407"/>
    <w:p w:rsidR="00065407" w:rsidRDefault="00065407" w:rsidP="00065407">
      <w:r>
        <w:t>The four basic steps creating the socket</w:t>
      </w:r>
      <w:r w:rsidR="00E926F7">
        <w:t xml:space="preserve"> for a server are the following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Creating a socket : socket()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Binding a socket to a port : bind()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Listening to the port : listen()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Accepting a connection : accept()</w:t>
      </w:r>
    </w:p>
    <w:p w:rsidR="00065407" w:rsidRDefault="00065407" w:rsidP="00065407">
      <w:r>
        <w:t>Each of these system call</w:t>
      </w:r>
      <w:r w:rsidR="00854A10">
        <w:t>s also have their associated parameters that them where to access and store information that either is being returned or is needed for the function</w:t>
      </w:r>
      <w:r w:rsidR="00E926F7">
        <w:t xml:space="preserve">. One thing in particular that I found interesting is that you can specify the number of clients that can be in line to connect in the listen() call </w:t>
      </w:r>
      <w:r w:rsidR="00854A10">
        <w:t xml:space="preserve"> (Stevens, </w:t>
      </w:r>
      <w:proofErr w:type="spellStart"/>
      <w:r w:rsidR="00854A10">
        <w:t>Fenner</w:t>
      </w:r>
      <w:proofErr w:type="spellEnd"/>
      <w:r w:rsidR="00854A10">
        <w:t xml:space="preserve">, &amp; </w:t>
      </w:r>
      <w:proofErr w:type="spellStart"/>
      <w:r w:rsidR="00854A10">
        <w:t>Rudoff</w:t>
      </w:r>
      <w:proofErr w:type="spellEnd"/>
      <w:r w:rsidR="00854A10">
        <w:t>., 2004).</w:t>
      </w:r>
    </w:p>
    <w:p w:rsidR="00A277EC" w:rsidRDefault="00A277EC" w:rsidP="00065407">
      <w:pPr>
        <w:jc w:val="both"/>
      </w:pPr>
    </w:p>
    <w:p w:rsidR="00065407" w:rsidRDefault="00065407" w:rsidP="00065407">
      <w:pPr>
        <w:jc w:val="both"/>
      </w:pPr>
      <w:r>
        <w:rPr>
          <w:b/>
        </w:rPr>
        <w:t>References</w:t>
      </w:r>
    </w:p>
    <w:p w:rsidR="00065407" w:rsidRDefault="00065407" w:rsidP="00065407">
      <w:pPr>
        <w:jc w:val="both"/>
      </w:pPr>
      <w:r>
        <w:t xml:space="preserve">Stevens, W. R., </w:t>
      </w:r>
      <w:proofErr w:type="spellStart"/>
      <w:r>
        <w:t>Fenner</w:t>
      </w:r>
      <w:proofErr w:type="spellEnd"/>
      <w:r>
        <w:t xml:space="preserve">, B., &amp; </w:t>
      </w:r>
      <w:proofErr w:type="spellStart"/>
      <w:r>
        <w:t>Rudoff</w:t>
      </w:r>
      <w:proofErr w:type="spellEnd"/>
      <w:r>
        <w:t>, A. M. (2004). Unix network programing (3</w:t>
      </w:r>
      <w:r w:rsidRPr="009C02E8">
        <w:rPr>
          <w:vertAlign w:val="superscript"/>
        </w:rPr>
        <w:t>rd</w:t>
      </w:r>
      <w:r>
        <w:t xml:space="preserve"> ed.). Boston, MA: </w:t>
      </w:r>
    </w:p>
    <w:p w:rsidR="00065407" w:rsidRDefault="00065407" w:rsidP="00065407">
      <w:pPr>
        <w:ind w:firstLine="360"/>
        <w:jc w:val="both"/>
      </w:pPr>
      <w:r>
        <w:t>Pearson Education.</w:t>
      </w:r>
    </w:p>
    <w:p w:rsidR="00065407" w:rsidRDefault="00065407" w:rsidP="00A277EC"/>
    <w:sectPr w:rsidR="0006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5DA"/>
    <w:multiLevelType w:val="hybridMultilevel"/>
    <w:tmpl w:val="3D2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5BA"/>
    <w:multiLevelType w:val="hybridMultilevel"/>
    <w:tmpl w:val="5FFE31D0"/>
    <w:lvl w:ilvl="0" w:tplc="F51A9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F3"/>
    <w:rsid w:val="00065407"/>
    <w:rsid w:val="00153E64"/>
    <w:rsid w:val="002E3EF8"/>
    <w:rsid w:val="00314EEF"/>
    <w:rsid w:val="005B47D4"/>
    <w:rsid w:val="005D4C90"/>
    <w:rsid w:val="008105CF"/>
    <w:rsid w:val="00854A10"/>
    <w:rsid w:val="009542C7"/>
    <w:rsid w:val="009C02E8"/>
    <w:rsid w:val="00A277EC"/>
    <w:rsid w:val="00BC5FE0"/>
    <w:rsid w:val="00C04306"/>
    <w:rsid w:val="00E806C4"/>
    <w:rsid w:val="00E926F7"/>
    <w:rsid w:val="00FA005C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44F"/>
  <w15:chartTrackingRefBased/>
  <w15:docId w15:val="{B3D56080-B63C-4596-9036-FE53719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2</cp:revision>
  <cp:lastPrinted>2017-02-28T01:07:00Z</cp:lastPrinted>
  <dcterms:created xsi:type="dcterms:W3CDTF">2017-02-28T01:08:00Z</dcterms:created>
  <dcterms:modified xsi:type="dcterms:W3CDTF">2017-02-28T01:08:00Z</dcterms:modified>
</cp:coreProperties>
</file>