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1EA38324" w14:textId="6243DFB1" w:rsidR="002D5942" w:rsidRPr="002D5942"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EB49A2" w:rsidRPr="00D10FF0" w:rsidRDefault="00EB49A2"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EB49A2" w:rsidRPr="00D10FF0" w:rsidRDefault="00EB49A2"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EB49A2" w:rsidRPr="00D10FF0" w:rsidRDefault="00EB49A2"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EB49A2" w:rsidRPr="00D10FF0" w:rsidRDefault="00EB49A2">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CD65EB" w:rsidRPr="00D10FF0" w:rsidRDefault="00CD65EB"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CD65EB" w:rsidRPr="00D10FF0" w:rsidRDefault="00CD65EB">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2D5942">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9"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0"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574E366B" w:rsidR="00C966DB" w:rsidRDefault="00BC3AE8" w:rsidP="00A15766">
      <w:pPr>
        <w:pStyle w:val="ListParagraph"/>
        <w:numPr>
          <w:ilvl w:val="0"/>
          <w:numId w:val="9"/>
        </w:numPr>
      </w:pPr>
      <w:r>
        <w:t xml:space="preserve">Uncomment and review </w:t>
      </w:r>
      <w:r w:rsidR="00C966DB">
        <w:t>Level1Test.java</w:t>
      </w:r>
      <w:r w:rsidR="006015A3">
        <w:t>.</w:t>
      </w:r>
      <w:r w:rsidR="006015A3">
        <w:br/>
      </w:r>
    </w:p>
    <w:p w14:paraId="61856364" w14:textId="69144686" w:rsidR="00A15766" w:rsidRDefault="006015A3" w:rsidP="00A15766">
      <w:pPr>
        <w:pStyle w:val="ListParagraph"/>
        <w:numPr>
          <w:ilvl w:val="0"/>
          <w:numId w:val="9"/>
        </w:numPr>
      </w:pPr>
      <w:r>
        <w:t xml:space="preserve">Comment out Level0Test.java as this is now </w:t>
      </w:r>
      <w:r w:rsidR="004D4C3A">
        <w:t>superseded</w:t>
      </w:r>
      <w:r>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EB49A2" w:rsidRPr="00B47E35" w:rsidRDefault="00EB49A2" w:rsidP="002406D2">
                            <w:pPr>
                              <w:rPr>
                                <w:rFonts w:ascii="Lucida Console" w:hAnsi="Lucida Console"/>
                                <w:sz w:val="20"/>
                              </w:rPr>
                            </w:pPr>
                            <w:r w:rsidRPr="00B47E35">
                              <w:rPr>
                                <w:rFonts w:ascii="Lucida Console" w:hAnsi="Lucida Console"/>
                                <w:sz w:val="20"/>
                              </w:rPr>
                              <w:t>@POST</w:t>
                            </w:r>
                          </w:p>
                          <w:p w14:paraId="7E4D9583" w14:textId="77777777" w:rsidR="00EB49A2" w:rsidRPr="00B47E35" w:rsidRDefault="00EB49A2" w:rsidP="002406D2">
                            <w:pPr>
                              <w:rPr>
                                <w:rFonts w:ascii="Lucida Console" w:hAnsi="Lucida Console"/>
                                <w:sz w:val="20"/>
                              </w:rPr>
                            </w:pPr>
                            <w:r w:rsidRPr="00B47E35">
                              <w:rPr>
                                <w:rFonts w:ascii="Lucida Console" w:hAnsi="Lucida Console"/>
                                <w:sz w:val="20"/>
                              </w:rPr>
                              <w:t>@Consumes(MediaType.APPLICATION_JSON)</w:t>
                            </w:r>
                          </w:p>
                          <w:p w14:paraId="016DC079" w14:textId="77777777" w:rsidR="00EB49A2" w:rsidRPr="00B47E35" w:rsidRDefault="00EB49A2"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EB49A2" w:rsidRPr="00B47E35" w:rsidRDefault="00EB49A2" w:rsidP="002406D2">
                            <w:pPr>
                              <w:rPr>
                                <w:rFonts w:ascii="Lucida Console" w:hAnsi="Lucida Console"/>
                                <w:sz w:val="20"/>
                              </w:rPr>
                            </w:pPr>
                          </w:p>
                          <w:p w14:paraId="6FC08AA6" w14:textId="77777777" w:rsidR="00EB49A2" w:rsidRPr="00B47E35" w:rsidRDefault="00EB49A2"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EB49A2" w:rsidRPr="00B47E35" w:rsidRDefault="00EB49A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EB49A2" w:rsidRPr="00B47E35" w:rsidRDefault="00EB49A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EB49A2" w:rsidRPr="00B47E35" w:rsidRDefault="00EB49A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EB49A2" w:rsidRPr="00B47E35" w:rsidRDefault="00EB49A2" w:rsidP="002406D2">
                            <w:pPr>
                              <w:rPr>
                                <w:rFonts w:ascii="Lucida Console" w:hAnsi="Lucida Console"/>
                                <w:sz w:val="20"/>
                              </w:rPr>
                            </w:pPr>
                            <w:r>
                              <w:rPr>
                                <w:rFonts w:ascii="Lucida Console" w:hAnsi="Lucida Console"/>
                                <w:sz w:val="20"/>
                              </w:rPr>
                              <w:t xml:space="preserve">   </w:t>
                            </w:r>
                          </w:p>
                          <w:p w14:paraId="2566F40C" w14:textId="77777777" w:rsidR="00EB49A2" w:rsidRPr="00B47E35" w:rsidRDefault="00EB49A2"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CD65EB" w:rsidRPr="00B47E35" w:rsidRDefault="00CD65EB" w:rsidP="002406D2">
                      <w:pPr>
                        <w:rPr>
                          <w:rFonts w:ascii="Lucida Console" w:hAnsi="Lucida Console"/>
                          <w:sz w:val="20"/>
                        </w:rPr>
                      </w:pPr>
                      <w:r w:rsidRPr="00B47E35">
                        <w:rPr>
                          <w:rFonts w:ascii="Lucida Console" w:hAnsi="Lucida Console"/>
                          <w:sz w:val="20"/>
                        </w:rPr>
                        <w:t>@POST</w:t>
                      </w:r>
                    </w:p>
                    <w:p w14:paraId="7E4D9583" w14:textId="77777777" w:rsidR="00CD65EB" w:rsidRPr="00B47E35" w:rsidRDefault="00CD65EB" w:rsidP="002406D2">
                      <w:pPr>
                        <w:rPr>
                          <w:rFonts w:ascii="Lucida Console" w:hAnsi="Lucida Console"/>
                          <w:sz w:val="20"/>
                        </w:rPr>
                      </w:pPr>
                      <w:r w:rsidRPr="00B47E35">
                        <w:rPr>
                          <w:rFonts w:ascii="Lucida Console" w:hAnsi="Lucida Console"/>
                          <w:sz w:val="20"/>
                        </w:rPr>
                        <w:t>@Consumes(MediaType.APPLICATION_JSON)</w:t>
                      </w:r>
                    </w:p>
                    <w:p w14:paraId="016DC079" w14:textId="77777777" w:rsidR="00CD65EB" w:rsidRPr="00B47E35" w:rsidRDefault="00CD65EB"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CD65EB" w:rsidRPr="00B47E35" w:rsidRDefault="00CD65EB" w:rsidP="002406D2">
                      <w:pPr>
                        <w:rPr>
                          <w:rFonts w:ascii="Lucida Console" w:hAnsi="Lucida Console"/>
                          <w:sz w:val="20"/>
                        </w:rPr>
                      </w:pPr>
                    </w:p>
                    <w:p w14:paraId="6FC08AA6" w14:textId="77777777" w:rsidR="00CD65EB" w:rsidRPr="00B47E35" w:rsidRDefault="00CD65EB"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CD65EB" w:rsidRPr="00B47E35" w:rsidRDefault="00CD65EB"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CD65EB" w:rsidRPr="00B47E35" w:rsidRDefault="00CD65EB" w:rsidP="002406D2">
                      <w:pPr>
                        <w:rPr>
                          <w:rFonts w:ascii="Lucida Console" w:hAnsi="Lucida Console"/>
                          <w:sz w:val="20"/>
                        </w:rPr>
                      </w:pPr>
                      <w:r>
                        <w:rPr>
                          <w:rFonts w:ascii="Lucida Console" w:hAnsi="Lucida Console"/>
                          <w:sz w:val="20"/>
                        </w:rPr>
                        <w:t xml:space="preserve">   </w:t>
                      </w:r>
                    </w:p>
                    <w:p w14:paraId="2566F40C" w14:textId="77777777" w:rsidR="00CD65EB" w:rsidRPr="00B47E35" w:rsidRDefault="00CD65EB"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34AA35E8"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EB49A2" w:rsidRPr="00A315FA" w:rsidRDefault="00EB49A2" w:rsidP="001162CC">
                            <w:pPr>
                              <w:rPr>
                                <w:rFonts w:ascii="Lucida Console" w:hAnsi="Lucida Console"/>
                                <w:sz w:val="20"/>
                              </w:rPr>
                            </w:pPr>
                            <w:r w:rsidRPr="00A315FA">
                              <w:rPr>
                                <w:rFonts w:ascii="Lucida Console" w:hAnsi="Lucida Console"/>
                                <w:sz w:val="20"/>
                              </w:rPr>
                              <w:t>@GET</w:t>
                            </w:r>
                          </w:p>
                          <w:p w14:paraId="792A37D6" w14:textId="00E1F126" w:rsidR="00EB49A2" w:rsidRPr="00A315FA" w:rsidRDefault="00EB49A2" w:rsidP="001162CC">
                            <w:pPr>
                              <w:rPr>
                                <w:rFonts w:ascii="Lucida Console" w:hAnsi="Lucida Console"/>
                                <w:sz w:val="20"/>
                              </w:rPr>
                            </w:pPr>
                            <w:r w:rsidRPr="00A315FA">
                              <w:rPr>
                                <w:rFonts w:ascii="Lucida Console" w:hAnsi="Lucida Console"/>
                                <w:sz w:val="20"/>
                              </w:rPr>
                              <w:t>@Path("{id}")</w:t>
                            </w:r>
                          </w:p>
                          <w:p w14:paraId="63AD0D3E" w14:textId="22861812" w:rsidR="00EB49A2" w:rsidRPr="00A315FA" w:rsidRDefault="00EB49A2"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EB49A2" w:rsidRPr="00A315FA" w:rsidRDefault="00EB49A2"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EB49A2" w:rsidRPr="00A315FA" w:rsidRDefault="00EB49A2" w:rsidP="001162CC">
                            <w:pPr>
                              <w:rPr>
                                <w:rFonts w:ascii="Lucida Console" w:hAnsi="Lucida Console"/>
                                <w:sz w:val="20"/>
                              </w:rPr>
                            </w:pPr>
                          </w:p>
                          <w:p w14:paraId="438AC868" w14:textId="3E371B71" w:rsidR="00EB49A2" w:rsidRPr="00A315FA" w:rsidRDefault="00EB49A2" w:rsidP="001162CC">
                            <w:pPr>
                              <w:rPr>
                                <w:rFonts w:ascii="Lucida Console" w:hAnsi="Lucida Console"/>
                                <w:sz w:val="20"/>
                              </w:rPr>
                            </w:pPr>
                            <w:r w:rsidRPr="00A315FA">
                              <w:rPr>
                                <w:rFonts w:ascii="Lucida Console" w:hAnsi="Lucida Console"/>
                                <w:sz w:val="20"/>
                              </w:rPr>
                              <w:t>}</w:t>
                            </w:r>
                          </w:p>
                          <w:p w14:paraId="05781135" w14:textId="77777777" w:rsidR="00EB49A2" w:rsidRPr="00A315FA" w:rsidRDefault="00EB49A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CD65EB" w:rsidRPr="00A315FA" w:rsidRDefault="00CD65EB" w:rsidP="001162CC">
                      <w:pPr>
                        <w:rPr>
                          <w:rFonts w:ascii="Lucida Console" w:hAnsi="Lucida Console"/>
                          <w:sz w:val="20"/>
                        </w:rPr>
                      </w:pPr>
                      <w:r w:rsidRPr="00A315FA">
                        <w:rPr>
                          <w:rFonts w:ascii="Lucida Console" w:hAnsi="Lucida Console"/>
                          <w:sz w:val="20"/>
                        </w:rPr>
                        <w:t>@GET</w:t>
                      </w:r>
                    </w:p>
                    <w:p w14:paraId="792A37D6" w14:textId="00E1F126" w:rsidR="00CD65EB" w:rsidRPr="00A315FA" w:rsidRDefault="00CD65EB" w:rsidP="001162CC">
                      <w:pPr>
                        <w:rPr>
                          <w:rFonts w:ascii="Lucida Console" w:hAnsi="Lucida Console"/>
                          <w:sz w:val="20"/>
                        </w:rPr>
                      </w:pPr>
                      <w:r w:rsidRPr="00A315FA">
                        <w:rPr>
                          <w:rFonts w:ascii="Lucida Console" w:hAnsi="Lucida Console"/>
                          <w:sz w:val="20"/>
                        </w:rPr>
                        <w:t>@Path("{id}")</w:t>
                      </w:r>
                    </w:p>
                    <w:p w14:paraId="63AD0D3E" w14:textId="22861812" w:rsidR="00CD65EB" w:rsidRPr="00A315FA" w:rsidRDefault="00CD65EB"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CD65EB" w:rsidRPr="00A315FA" w:rsidRDefault="00CD65EB"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CD65EB" w:rsidRPr="00A315FA" w:rsidRDefault="00CD65EB" w:rsidP="001162CC">
                      <w:pPr>
                        <w:rPr>
                          <w:rFonts w:ascii="Lucida Console" w:hAnsi="Lucida Console"/>
                          <w:sz w:val="20"/>
                        </w:rPr>
                      </w:pPr>
                    </w:p>
                    <w:p w14:paraId="438AC868" w14:textId="3E371B71" w:rsidR="00CD65EB" w:rsidRPr="00A315FA" w:rsidRDefault="00CD65EB" w:rsidP="001162CC">
                      <w:pPr>
                        <w:rPr>
                          <w:rFonts w:ascii="Lucida Console" w:hAnsi="Lucida Console"/>
                          <w:sz w:val="20"/>
                        </w:rPr>
                      </w:pPr>
                      <w:r w:rsidRPr="00A315FA">
                        <w:rPr>
                          <w:rFonts w:ascii="Lucida Console" w:hAnsi="Lucida Console"/>
                          <w:sz w:val="20"/>
                        </w:rPr>
                        <w:t>}</w:t>
                      </w:r>
                    </w:p>
                    <w:p w14:paraId="05781135" w14:textId="77777777" w:rsidR="00CD65EB" w:rsidRPr="00A315FA" w:rsidRDefault="00CD65EB">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EB49A2" w:rsidRPr="007638BC" w:rsidRDefault="00EB49A2" w:rsidP="007638BC">
                            <w:pPr>
                              <w:rPr>
                                <w:rFonts w:ascii="Lucida Console" w:hAnsi="Lucida Console"/>
                                <w:sz w:val="20"/>
                              </w:rPr>
                            </w:pPr>
                            <w:r w:rsidRPr="007638BC">
                              <w:rPr>
                                <w:rFonts w:ascii="Lucida Console" w:hAnsi="Lucida Console"/>
                                <w:sz w:val="20"/>
                              </w:rPr>
                              <w:t>{</w:t>
                            </w:r>
                          </w:p>
                          <w:p w14:paraId="566E582D"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"orders": [</w:t>
                            </w:r>
                          </w:p>
                          <w:p w14:paraId="6239A0E5"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7DE5645"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30FC69C1"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E71F12B"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689C7F60"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6CF7332"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145D5A22"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C5786F8"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012652FE"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364A897B"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75971051"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3F59F102"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52D1391C" w14:textId="77777777" w:rsidR="00EB49A2" w:rsidRPr="007638BC" w:rsidRDefault="00EB49A2" w:rsidP="007638BC">
                            <w:pPr>
                              <w:rPr>
                                <w:rFonts w:ascii="Lucida Console" w:hAnsi="Lucida Console"/>
                                <w:sz w:val="20"/>
                              </w:rPr>
                            </w:pPr>
                            <w:r w:rsidRPr="007638BC">
                              <w:rPr>
                                <w:rFonts w:ascii="Lucida Console" w:hAnsi="Lucida Console"/>
                                <w:sz w:val="20"/>
                              </w:rPr>
                              <w:t xml:space="preserve">  ]</w:t>
                            </w:r>
                          </w:p>
                          <w:p w14:paraId="116CDE42" w14:textId="3F88CECC" w:rsidR="00EB49A2" w:rsidRPr="007638BC" w:rsidRDefault="00EB49A2"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7638BC" w:rsidRPr="007638BC" w:rsidRDefault="007638BC" w:rsidP="007638BC">
                      <w:pPr>
                        <w:rPr>
                          <w:rFonts w:ascii="Lucida Console" w:hAnsi="Lucida Console"/>
                          <w:sz w:val="20"/>
                        </w:rPr>
                      </w:pPr>
                      <w:r w:rsidRPr="007638BC">
                        <w:rPr>
                          <w:rFonts w:ascii="Lucida Console" w:hAnsi="Lucida Console"/>
                          <w:sz w:val="20"/>
                        </w:rPr>
                        <w:t>{</w:t>
                      </w:r>
                    </w:p>
                    <w:p w14:paraId="566E582D"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"orders": [</w:t>
                      </w:r>
                    </w:p>
                    <w:p w14:paraId="6239A0E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7DE5645"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0FC69C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E71F12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689C7F60"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6CF733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45D5A2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C5786F8"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012652FE"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64A897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75971051"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3F59F102"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52D1391C" w14:textId="77777777" w:rsidR="007638BC" w:rsidRPr="007638BC" w:rsidRDefault="007638BC" w:rsidP="007638BC">
                      <w:pPr>
                        <w:rPr>
                          <w:rFonts w:ascii="Lucida Console" w:hAnsi="Lucida Console"/>
                          <w:sz w:val="20"/>
                        </w:rPr>
                      </w:pPr>
                      <w:r w:rsidRPr="007638BC">
                        <w:rPr>
                          <w:rFonts w:ascii="Lucida Console" w:hAnsi="Lucida Console"/>
                          <w:sz w:val="20"/>
                        </w:rPr>
                        <w:t xml:space="preserve">  ]</w:t>
                      </w:r>
                    </w:p>
                    <w:p w14:paraId="116CDE42" w14:textId="3F88CECC" w:rsidR="007638BC" w:rsidRPr="007638BC" w:rsidRDefault="007638BC"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C316E6" w:rsidRPr="00C316E6" w:rsidRDefault="00C316E6"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C316E6" w:rsidRPr="00C316E6" w:rsidRDefault="00C316E6">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C316E6" w:rsidRPr="00C316E6" w:rsidRDefault="00C316E6"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C316E6" w:rsidRPr="00C316E6" w:rsidRDefault="00C316E6">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1"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bookmarkStart w:id="0" w:name="_GoBack"/>
      <w:bookmarkEnd w:id="0"/>
    </w:p>
    <w:p w14:paraId="39B9772E" w14:textId="4C39D292" w:rsidR="005103D5" w:rsidRPr="005103D5" w:rsidRDefault="005103D5" w:rsidP="005103D5"/>
    <w:sectPr w:rsidR="005103D5" w:rsidRPr="005103D5" w:rsidSect="00A224CD">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EB49A2" w:rsidRDefault="00EB49A2" w:rsidP="00F0714B">
      <w:r>
        <w:separator/>
      </w:r>
    </w:p>
  </w:endnote>
  <w:endnote w:type="continuationSeparator" w:id="0">
    <w:p w14:paraId="54456DE2" w14:textId="77777777" w:rsidR="00EB49A2" w:rsidRDefault="00EB49A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EB49A2" w:rsidRDefault="00EB49A2"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EB49A2" w:rsidRDefault="00EB49A2"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EB49A2" w:rsidRPr="007D3E12" w:rsidRDefault="00EB49A2"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500E9F">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EB49A2" w:rsidRDefault="00EB49A2" w:rsidP="007D3E12">
    <w:pPr>
      <w:pStyle w:val="Footer"/>
      <w:ind w:right="360"/>
    </w:pPr>
  </w:p>
  <w:p w14:paraId="16AD1A7C" w14:textId="5D99B715" w:rsidR="00EB49A2" w:rsidRDefault="00EB49A2" w:rsidP="007D3E12">
    <w:pPr>
      <w:rPr>
        <w:sz w:val="14"/>
      </w:rPr>
    </w:pPr>
    <w:r>
      <w:rPr>
        <w:sz w:val="14"/>
      </w:rPr>
      <w:t xml:space="preserve"> © Paul Fremantle 2016</w:t>
    </w:r>
    <w:r w:rsidRPr="001A24A4">
      <w:rPr>
        <w:sz w:val="14"/>
      </w:rPr>
      <w:t>.</w:t>
    </w:r>
  </w:p>
  <w:p w14:paraId="09DDB56E" w14:textId="17B41D94" w:rsidR="00EB49A2" w:rsidRPr="001A24A4" w:rsidRDefault="00EB49A2">
    <w:pPr>
      <w:rPr>
        <w:sz w:val="14"/>
      </w:rPr>
    </w:pPr>
    <w:r>
      <w:rPr>
        <w:sz w:val="14"/>
      </w:rPr>
      <w:t xml:space="preserve"> </w:t>
    </w:r>
  </w:p>
  <w:p w14:paraId="19860126" w14:textId="77777777" w:rsidR="00EB49A2" w:rsidRDefault="00EB49A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EB49A2" w:rsidRDefault="00EB49A2" w:rsidP="00F0714B">
      <w:r>
        <w:separator/>
      </w:r>
    </w:p>
  </w:footnote>
  <w:footnote w:type="continuationSeparator" w:id="0">
    <w:p w14:paraId="5F4D190C" w14:textId="77777777" w:rsidR="00EB49A2" w:rsidRDefault="00EB49A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EB49A2" w:rsidRPr="00F0714B" w:rsidRDefault="00EB49A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EB49A2" w:rsidRPr="00F0714B" w:rsidRDefault="00EB49A2"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7269A"/>
    <w:rsid w:val="002813FD"/>
    <w:rsid w:val="00285FA1"/>
    <w:rsid w:val="00286333"/>
    <w:rsid w:val="00292A61"/>
    <w:rsid w:val="002A1E3A"/>
    <w:rsid w:val="002A29FC"/>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0E9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74113"/>
    <w:rsid w:val="007A5AC4"/>
    <w:rsid w:val="007B37EB"/>
    <w:rsid w:val="007D3E12"/>
    <w:rsid w:val="007E0304"/>
    <w:rsid w:val="007E4F2D"/>
    <w:rsid w:val="0082265A"/>
    <w:rsid w:val="00840AC1"/>
    <w:rsid w:val="008509B0"/>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EB49A2"/>
    <w:rsid w:val="00F0714B"/>
    <w:rsid w:val="00F16C52"/>
    <w:rsid w:val="00F25383"/>
    <w:rsid w:val="00F31268"/>
    <w:rsid w:val="00F3131B"/>
    <w:rsid w:val="00F316AE"/>
    <w:rsid w:val="00F4547C"/>
    <w:rsid w:val="00F4633B"/>
    <w:rsid w:val="00F67CD1"/>
    <w:rsid w:val="00F83189"/>
    <w:rsid w:val="00F8370F"/>
    <w:rsid w:val="00F91440"/>
    <w:rsid w:val="00F9434B"/>
    <w:rsid w:val="00F95181"/>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POResource/purchas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jersey.java.net/documentation/latest/client.html" TargetMode="External"/><Relationship Id="rId10" Type="http://schemas.openxmlformats.org/officeDocument/2006/relationships/hyperlink" Target="http://localhost:8080/purchase/0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1580</Words>
  <Characters>7320</Characters>
  <Application>Microsoft Macintosh Word</Application>
  <DocSecurity>0</DocSecurity>
  <Lines>1045</Lines>
  <Paragraphs>342</Paragraphs>
  <ScaleCrop>false</ScaleCrop>
  <Company>WSO2</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84</cp:revision>
  <cp:lastPrinted>2014-12-15T19:58:00Z</cp:lastPrinted>
  <dcterms:created xsi:type="dcterms:W3CDTF">2016-05-26T11:28:00Z</dcterms:created>
  <dcterms:modified xsi:type="dcterms:W3CDTF">2016-05-31T07:23:00Z</dcterms:modified>
</cp:coreProperties>
</file>