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Chloe Bourgeois</w:t>
      </w:r>
    </w:p>
    <w:p>
      <w:r>
        <w:rPr>
          <w:rFonts w:ascii="Arial" w:hAnsi="Arial"/>
          <w:sz w:val="21"/>
        </w:rPr>
        <w:t>chloe.b@email.com | (555) 067-8901 | San Francisco, CA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SUMMARY</w:t>
      </w:r>
    </w:p>
    <w:p>
      <w:r>
        <w:rPr>
          <w:rFonts w:ascii="Arial" w:hAnsi="Arial"/>
          <w:sz w:val="21"/>
        </w:rPr>
        <w:t>Digital Product Project Manager with 5 years of experience guiding SaaS products from initial discovery phases through UX design, development, and market launch. I operate using a hybrid approach, blending Waterfall for long-term budget planning with Agile for iterative product development. At MediaStream Inc, I managed the end-to-end lifecycle of a new video-streaming feature subset, collaborating directly with Product Managers, UI/UX researchers, and engineering leads to increase user engagement by 18%. I hold a BA in Product Design from Stanford University. I am highly proficient in Productboard, Figma (viewer mode), Jira, Notion, and Amplitude analytics. My strengths are user-centric project scoping, managing scope creep, and facilitating effective post-mortem reviews to foster continuous team development.</w:t>
      </w:r>
    </w:p>
    <w:p>
      <w:pPr>
        <w:spacing w:before="200" w:after="60"/>
      </w:pPr>
      <w:r>
        <w:rPr>
          <w:rFonts w:ascii="Arial" w:hAnsi="Arial"/>
          <w:b/>
          <w:sz w:val="23"/>
        </w:rPr>
        <w:t>SKILLS</w:t>
      </w:r>
    </w:p>
    <w:p>
      <w:pPr>
        <w:pStyle w:val="ListBullet"/>
      </w:pPr>
      <w:r>
        <w:rPr>
          <w:rFonts w:ascii="Arial" w:hAnsi="Arial"/>
          <w:sz w:val="21"/>
        </w:rPr>
        <w:t>Software Engineering</w:t>
      </w:r>
    </w:p>
    <w:p>
      <w:pPr>
        <w:pStyle w:val="ListBullet"/>
      </w:pPr>
      <w:r>
        <w:rPr>
          <w:rFonts w:ascii="Arial" w:hAnsi="Arial"/>
          <w:sz w:val="21"/>
        </w:rPr>
        <w:t>Agile</w:t>
      </w:r>
    </w:p>
    <w:p>
      <w:pPr>
        <w:pStyle w:val="ListBullet"/>
      </w:pPr>
      <w:r>
        <w:rPr>
          <w:rFonts w:ascii="Arial" w:hAnsi="Arial"/>
          <w:sz w:val="21"/>
        </w:rPr>
        <w:t>DevOps</w:t>
      </w:r>
    </w:p>
    <w:p>
      <w:pPr>
        <w:pStyle w:val="ListBullet"/>
      </w:pPr>
      <w:r>
        <w:rPr>
          <w:rFonts w:ascii="Arial" w:hAnsi="Arial"/>
          <w:sz w:val="21"/>
        </w:rPr>
        <w:t>Cloud Architecture (AWS, Azure, GCP)</w:t>
      </w:r>
    </w:p>
    <w:p>
      <w:pPr>
        <w:pStyle w:val="ListBullet"/>
      </w:pPr>
      <w:r>
        <w:rPr>
          <w:rFonts w:ascii="Arial" w:hAnsi="Arial"/>
          <w:sz w:val="21"/>
        </w:rPr>
        <w:t>Project Management</w:t>
      </w:r>
    </w:p>
    <w:p>
      <w:pPr>
        <w:pStyle w:val="ListBullet"/>
      </w:pPr>
      <w:r>
        <w:rPr>
          <w:rFonts w:ascii="Arial" w:hAnsi="Arial"/>
          <w:sz w:val="21"/>
        </w:rPr>
        <w:t>Jira</w:t>
      </w:r>
    </w:p>
    <w:p>
      <w:pPr>
        <w:pStyle w:val="ListBullet"/>
      </w:pPr>
      <w:r>
        <w:rPr>
          <w:rFonts w:ascii="Arial" w:hAnsi="Arial"/>
          <w:sz w:val="21"/>
        </w:rPr>
        <w:t>Confluence</w:t>
      </w:r>
    </w:p>
    <w:p>
      <w:pPr>
        <w:pStyle w:val="ListBullet"/>
      </w:pPr>
      <w:r>
        <w:rPr>
          <w:rFonts w:ascii="Arial" w:hAnsi="Arial"/>
          <w:sz w:val="21"/>
        </w:rPr>
        <w:t>Monday.com</w:t>
      </w:r>
    </w:p>
    <w:p>
      <w:pPr>
        <w:pStyle w:val="ListBullet"/>
      </w:pPr>
      <w:r>
        <w:rPr>
          <w:rFonts w:ascii="Arial" w:hAnsi="Arial"/>
          <w:sz w:val="21"/>
        </w:rPr>
        <w:t>MS Project</w:t>
      </w:r>
    </w:p>
    <w:p>
      <w:pPr>
        <w:pStyle w:val="ListBullet"/>
      </w:pPr>
      <w:r>
        <w:rPr>
          <w:rFonts w:ascii="Arial" w:hAnsi="Arial"/>
          <w:sz w:val="21"/>
        </w:rPr>
        <w:t>CSM</w:t>
      </w:r>
    </w:p>
    <w:p>
      <w:pPr>
        <w:pStyle w:val="ListBullet"/>
      </w:pPr>
      <w:r>
        <w:rPr>
          <w:rFonts w:ascii="Arial" w:hAnsi="Arial"/>
          <w:sz w:val="21"/>
        </w:rPr>
        <w:t>Problem Solving</w:t>
      </w:r>
    </w:p>
    <w:p>
      <w:pPr>
        <w:pStyle w:val="ListBullet"/>
      </w:pPr>
      <w:r>
        <w:rPr>
          <w:rFonts w:ascii="Arial" w:hAnsi="Arial"/>
          <w:sz w:val="21"/>
        </w:rPr>
        <w:t>Communication</w:t>
      </w:r>
    </w:p>
    <w:p>
      <w:pPr>
        <w:pStyle w:val="ListBullet"/>
      </w:pPr>
      <w:r>
        <w:rPr>
          <w:rFonts w:ascii="Arial" w:hAnsi="Arial"/>
          <w:sz w:val="21"/>
        </w:rPr>
        <w:t>Leadership</w:t>
      </w:r>
    </w:p>
    <w:p>
      <w:pPr>
        <w:pStyle w:val="ListBullet"/>
      </w:pPr>
      <w:r>
        <w:rPr>
          <w:rFonts w:ascii="Arial" w:hAnsi="Arial"/>
          <w:sz w:val="21"/>
        </w:rPr>
        <w:t>Technical Architecture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EXPERIENCE</w:t>
      </w:r>
    </w:p>
    <w:p>
      <w:r>
        <w:rPr>
          <w:rFonts w:ascii="Arial" w:hAnsi="Arial"/>
          <w:sz w:val="21"/>
        </w:rPr>
        <w:t>Chloe Bourgeois</w:t>
      </w:r>
    </w:p>
    <w:p>
      <w:r>
        <w:rPr>
          <w:rFonts w:ascii="Arial" w:hAnsi="Arial"/>
          <w:sz w:val="21"/>
        </w:rPr>
        <w:t>Digital Product Project Manager</w:t>
      </w:r>
    </w:p>
    <w:p>
      <w:r>
        <w:rPr>
          <w:rFonts w:ascii="Arial" w:hAnsi="Arial"/>
          <w:sz w:val="21"/>
        </w:rPr>
        <w:t>MediaStream Inc.</w:t>
      </w:r>
    </w:p>
    <w:p>
      <w:r>
        <w:rPr>
          <w:rFonts w:ascii="Arial" w:hAnsi="Arial"/>
          <w:sz w:val="21"/>
        </w:rPr>
        <w:t>2019 – Present</w:t>
      </w:r>
    </w:p>
    <w:p>
      <w:pPr>
        <w:pStyle w:val="ListBullet"/>
      </w:pPr>
      <w:r>
        <w:rPr>
          <w:rFonts w:ascii="Arial" w:hAnsi="Arial"/>
          <w:sz w:val="21"/>
        </w:rPr>
        <w:t>Managed end-to-end lifecycle of new video-streaming feature subset.</w:t>
      </w:r>
    </w:p>
    <w:p>
      <w:pPr>
        <w:pStyle w:val="ListBullet"/>
      </w:pPr>
      <w:r>
        <w:rPr>
          <w:rFonts w:ascii="Arial" w:hAnsi="Arial"/>
          <w:sz w:val="21"/>
        </w:rPr>
        <w:t>Collaborated with Product Managers, UI/UX researchers, and engineering leads to increase user engagement by 18%.</w:t>
      </w:r>
    </w:p>
    <w:p>
      <w:pPr>
        <w:pStyle w:val="ListBullet"/>
      </w:pPr>
      <w:r>
        <w:rPr>
          <w:rFonts w:ascii="Arial" w:hAnsi="Arial"/>
          <w:sz w:val="21"/>
        </w:rPr>
        <w:t>Led sprint teams, ensuring alignment with business objectives.</w:t>
      </w:r>
    </w:p>
    <w:p>
      <w:pPr>
        <w:pStyle w:val="ListBullet"/>
      </w:pPr>
      <w:r>
        <w:rPr>
          <w:rFonts w:ascii="Arial" w:hAnsi="Arial"/>
          <w:sz w:val="21"/>
        </w:rPr>
        <w:t>Identified technical bottlenecks, operational constraints, or security risks early.</w:t>
      </w:r>
    </w:p>
    <w:p>
      <w:pPr>
        <w:pStyle w:val="ListBullet"/>
      </w:pPr>
      <w:r>
        <w:rPr>
          <w:rFonts w:ascii="Arial" w:hAnsi="Arial"/>
          <w:sz w:val="21"/>
        </w:rPr>
        <w:t>Developed and executed mitigation plans.</w:t>
      </w:r>
    </w:p>
    <w:p>
      <w:pPr>
        <w:spacing w:before="200" w:after="60"/>
      </w:pPr>
      <w:r>
        <w:rPr>
          <w:rFonts w:ascii="Arial" w:hAnsi="Arial"/>
          <w:b/>
          <w:sz w:val="23"/>
        </w:rPr>
        <w:t>EDUCATION</w:t>
      </w:r>
    </w:p>
    <w:p>
      <w:r>
        <w:rPr>
          <w:rFonts w:ascii="Arial" w:hAnsi="Arial"/>
          <w:sz w:val="21"/>
        </w:rPr>
        <w:t>Stanford University</w:t>
      </w:r>
    </w:p>
    <w:p>
      <w:r>
        <w:rPr>
          <w:rFonts w:ascii="Arial" w:hAnsi="Arial"/>
          <w:sz w:val="21"/>
        </w:rPr>
        <w:t>BA in Product Design</w:t>
      </w:r>
    </w:p>
    <w:p>
      <w:r>
        <w:rPr>
          <w:rFonts w:ascii="Arial" w:hAnsi="Arial"/>
          <w:sz w:val="21"/>
        </w:rPr>
        <w:t>2017</w:t>
      </w:r>
    </w:p>
    <w:p>
      <w:pPr>
        <w:spacing w:before="200" w:after="60"/>
      </w:pPr>
      <w:r>
        <w:rPr>
          <w:rFonts w:ascii="Arial" w:hAnsi="Arial"/>
          <w:b/>
          <w:sz w:val="23"/>
        </w:rPr>
        <w:t>ACHIEVEMENTS</w:t>
      </w:r>
    </w:p>
    <w:p>
      <w:r>
        <w:rPr>
          <w:rFonts w:ascii="Arial" w:hAnsi="Arial"/>
          <w:sz w:val="21"/>
        </w:rPr>
        <w:t>Increased user engagement by 18%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PROJECTS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