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C77C" w14:textId="686C7DF5" w:rsidR="00B824C0" w:rsidRPr="00B824C0" w:rsidRDefault="00B824C0" w:rsidP="00B824C0">
      <w:r w:rsidRPr="00B824C0">
        <w:t xml:space="preserve">David Kim </w:t>
      </w:r>
    </w:p>
    <w:p w14:paraId="15F89EFD" w14:textId="77777777" w:rsidR="00B824C0" w:rsidRPr="00B824C0" w:rsidRDefault="00B824C0" w:rsidP="00B824C0"/>
    <w:p w14:paraId="7DF81990" w14:textId="77777777" w:rsidR="00B824C0" w:rsidRPr="00B824C0" w:rsidRDefault="00B824C0" w:rsidP="00B824C0">
      <w:r w:rsidRPr="00B824C0">
        <w:t xml:space="preserve">Healthcare Project </w:t>
      </w:r>
      <w:proofErr w:type="spellStart"/>
      <w:r w:rsidRPr="00B824C0">
        <w:t>ManagerEmail</w:t>
      </w:r>
      <w:proofErr w:type="spellEnd"/>
      <w:r w:rsidRPr="00B824C0">
        <w:t xml:space="preserve">: d.kim@email.com | Phone: (555) 088-1290 | Location: Chicago, IL </w:t>
      </w:r>
    </w:p>
    <w:p w14:paraId="31F9985C" w14:textId="77777777" w:rsidR="00B824C0" w:rsidRPr="00B824C0" w:rsidRDefault="00B824C0" w:rsidP="00B824C0"/>
    <w:p w14:paraId="4F56BC64" w14:textId="77777777" w:rsidR="00B824C0" w:rsidRPr="00B824C0" w:rsidRDefault="00B824C0" w:rsidP="00B824C0">
      <w:r w:rsidRPr="00B824C0">
        <w:t xml:space="preserve">Results-driven Healthcare Project Manager with 7 years of experience specializing in hospital information systems (HIS), Electronic Health Record (EHR) rollouts, and healthcare compliance projects. I operate at the intersection of medical operations and IT infrastructure, ensuring all technology deployments meet HIPAA regulations and improve patient care workflows. During my tenure at Trinity Health Systems, I led a cross-departmental team of 25 clinical and technical staff during a comprehensive Epic EHR implementation across three regional clinics, affecting 400+ medical professionals. I hold a Master of Health Administration (MHA) from Northwestern University and a Project Management Professional (PMP) credential. My expertise includes clinical workflow analysis, risk management, vendor governance, and change management. I am exceptionally skilled at managing sensitive stakeholder dynamics in high-stress medical environments. </w:t>
      </w:r>
    </w:p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27239B"/>
    <w:rsid w:val="00276612"/>
    <w:rsid w:val="00282E39"/>
    <w:rsid w:val="00696371"/>
    <w:rsid w:val="00860315"/>
    <w:rsid w:val="00B824C0"/>
    <w:rsid w:val="00BD2AF1"/>
    <w:rsid w:val="00C9567D"/>
    <w:rsid w:val="00DA45CC"/>
    <w:rsid w:val="00E82695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7</cp:revision>
  <dcterms:created xsi:type="dcterms:W3CDTF">2026-09-03T04:33:00Z</dcterms:created>
  <dcterms:modified xsi:type="dcterms:W3CDTF">2026-09-03T04:36:00Z</dcterms:modified>
</cp:coreProperties>
</file>