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B6C" w:rsidRPr="00F35B6C" w:rsidRDefault="00F35B6C" w:rsidP="00F8006A">
      <w:pPr>
        <w:pStyle w:val="1"/>
        <w:numPr>
          <w:ilvl w:val="0"/>
          <w:numId w:val="31"/>
        </w:numPr>
        <w:spacing w:before="0" w:line="240" w:lineRule="auto"/>
        <w:jc w:val="both"/>
        <w:rPr>
          <w:rStyle w:val="a3"/>
          <w:rFonts w:ascii="Times New Roman" w:hAnsi="Times New Roman" w:cs="Times New Roman"/>
          <w:color w:val="auto"/>
        </w:rPr>
      </w:pPr>
      <w:r w:rsidRPr="00F35B6C">
        <w:rPr>
          <w:rStyle w:val="a3"/>
          <w:rFonts w:ascii="Times New Roman" w:hAnsi="Times New Roman" w:cs="Times New Roman"/>
          <w:color w:val="auto"/>
        </w:rPr>
        <w:t>ВВЕДЕНИЕ</w:t>
      </w:r>
    </w:p>
    <w:p w:rsidR="00F35B6C" w:rsidRDefault="00F35B6C" w:rsidP="00F8006A">
      <w:pPr>
        <w:pStyle w:val="a8"/>
        <w:numPr>
          <w:ilvl w:val="0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F35B6C">
        <w:rPr>
          <w:rFonts w:ascii="Times New Roman" w:hAnsi="Times New Roman" w:cs="Times New Roman"/>
          <w:sz w:val="28"/>
          <w:szCs w:val="28"/>
        </w:rPr>
        <w:t>ЭТАПЫ РАБОТ</w:t>
      </w:r>
    </w:p>
    <w:p w:rsidR="00F35B6C" w:rsidRDefault="00F35B6C" w:rsidP="00F8006A">
      <w:pPr>
        <w:pStyle w:val="a8"/>
        <w:numPr>
          <w:ilvl w:val="1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ДАННЫХ</w:t>
      </w:r>
    </w:p>
    <w:p w:rsidR="00F35B6C" w:rsidRPr="00F35B6C" w:rsidRDefault="00F8006A" w:rsidP="00F8006A">
      <w:pPr>
        <w:pStyle w:val="a8"/>
        <w:numPr>
          <w:ilvl w:val="1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РАСПОЗНАВАНИЕ</w:t>
      </w:r>
    </w:p>
    <w:p w:rsidR="00F35B6C" w:rsidRDefault="00493E5C" w:rsidP="00F8006A">
      <w:pPr>
        <w:pStyle w:val="a8"/>
        <w:numPr>
          <w:ilvl w:val="0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ОБЗОР </w:t>
      </w:r>
      <w:r w:rsidR="00F35B6C" w:rsidRPr="00F35B6C">
        <w:rPr>
          <w:rFonts w:ascii="Times New Roman" w:hAnsi="Times New Roman" w:cs="Times New Roman"/>
          <w:sz w:val="28"/>
          <w:szCs w:val="28"/>
        </w:rPr>
        <w:t>МОДЕЛ</w:t>
      </w:r>
      <w:r>
        <w:rPr>
          <w:rFonts w:ascii="Times New Roman" w:hAnsi="Times New Roman" w:cs="Times New Roman"/>
          <w:sz w:val="28"/>
          <w:szCs w:val="28"/>
        </w:rPr>
        <w:t>ЕЙ</w:t>
      </w:r>
      <w:r w:rsidR="00F35B6C" w:rsidRPr="00F35B6C">
        <w:rPr>
          <w:rFonts w:ascii="Times New Roman" w:hAnsi="Times New Roman" w:cs="Times New Roman"/>
          <w:sz w:val="28"/>
          <w:szCs w:val="28"/>
        </w:rPr>
        <w:t xml:space="preserve"> РАСПОЗНОВАНИЯ</w:t>
      </w:r>
    </w:p>
    <w:p w:rsidR="00F8006A" w:rsidRPr="00F8006A" w:rsidRDefault="00493E5C" w:rsidP="002239B0">
      <w:pPr>
        <w:pStyle w:val="a8"/>
        <w:numPr>
          <w:ilvl w:val="1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СКРЫТЫЕ МАРКОВСКИЕ МОДЕЛИ (</w:t>
      </w:r>
      <w:r w:rsidR="00F8006A">
        <w:rPr>
          <w:rFonts w:ascii="Times New Roman" w:hAnsi="Times New Roman" w:cs="Times New Roman"/>
          <w:sz w:val="28"/>
          <w:szCs w:val="28"/>
          <w:lang w:val="en-US"/>
        </w:rPr>
        <w:t>HMM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35B6C" w:rsidRPr="00F35B6C" w:rsidRDefault="00493E5C" w:rsidP="00443C63">
      <w:pPr>
        <w:pStyle w:val="a8"/>
        <w:numPr>
          <w:ilvl w:val="1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РЕКУРЕНТНЫЕ НЕЙРОННЫЕ СЕТИ</w:t>
      </w:r>
      <w:r w:rsidR="00F8006A" w:rsidRPr="00493E5C">
        <w:rPr>
          <w:rFonts w:ascii="Times New Roman" w:hAnsi="Times New Roman" w:cs="Times New Roman"/>
          <w:sz w:val="28"/>
          <w:szCs w:val="28"/>
        </w:rPr>
        <w:t xml:space="preserve"> (</w:t>
      </w:r>
      <w:r w:rsidR="00F8006A">
        <w:rPr>
          <w:rFonts w:ascii="Times New Roman" w:hAnsi="Times New Roman" w:cs="Times New Roman"/>
          <w:sz w:val="28"/>
          <w:szCs w:val="28"/>
          <w:lang w:val="en-US"/>
        </w:rPr>
        <w:t>MULTIDIMENSIONAL</w:t>
      </w:r>
      <w:r w:rsidR="00F8006A" w:rsidRPr="00493E5C">
        <w:rPr>
          <w:rFonts w:ascii="Times New Roman" w:hAnsi="Times New Roman" w:cs="Times New Roman"/>
          <w:sz w:val="28"/>
          <w:szCs w:val="28"/>
        </w:rPr>
        <w:t xml:space="preserve"> </w:t>
      </w:r>
      <w:r w:rsidR="00F8006A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="00F8006A" w:rsidRPr="00493E5C">
        <w:rPr>
          <w:rFonts w:ascii="Times New Roman" w:hAnsi="Times New Roman" w:cs="Times New Roman"/>
          <w:sz w:val="28"/>
          <w:szCs w:val="28"/>
        </w:rPr>
        <w:t>)</w:t>
      </w:r>
    </w:p>
    <w:p w:rsidR="00F35B6C" w:rsidRPr="00F35B6C" w:rsidRDefault="00F35B6C" w:rsidP="00F8006A">
      <w:pPr>
        <w:pStyle w:val="a8"/>
        <w:numPr>
          <w:ilvl w:val="0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F35B6C">
        <w:rPr>
          <w:rFonts w:ascii="Times New Roman" w:hAnsi="Times New Roman" w:cs="Times New Roman"/>
          <w:sz w:val="28"/>
          <w:szCs w:val="28"/>
        </w:rPr>
        <w:t>ЗАКЛЮЧЕНИЕ</w:t>
      </w:r>
    </w:p>
    <w:p w:rsidR="00F35B6C" w:rsidRPr="00F35B6C" w:rsidRDefault="00F35B6C" w:rsidP="00F8006A">
      <w:pPr>
        <w:pStyle w:val="a8"/>
        <w:numPr>
          <w:ilvl w:val="0"/>
          <w:numId w:val="31"/>
        </w:numPr>
        <w:spacing w:after="240"/>
        <w:rPr>
          <w:rFonts w:ascii="Times New Roman" w:hAnsi="Times New Roman" w:cs="Times New Roman"/>
          <w:sz w:val="28"/>
          <w:szCs w:val="28"/>
        </w:rPr>
      </w:pPr>
      <w:r w:rsidRPr="00F35B6C">
        <w:rPr>
          <w:rFonts w:ascii="Times New Roman" w:hAnsi="Times New Roman" w:cs="Times New Roman"/>
          <w:sz w:val="28"/>
          <w:szCs w:val="28"/>
        </w:rPr>
        <w:t xml:space="preserve">ЛИТЕРАТУРА </w:t>
      </w:r>
    </w:p>
    <w:p w:rsidR="00080F55" w:rsidRPr="0045183E" w:rsidRDefault="00080F55" w:rsidP="00F35B6C">
      <w:pPr>
        <w:spacing w:after="240" w:line="240" w:lineRule="auto"/>
        <w:jc w:val="both"/>
        <w:rPr>
          <w:rStyle w:val="a3"/>
          <w:rFonts w:ascii="Times New Roman" w:eastAsiaTheme="majorEastAsia" w:hAnsi="Times New Roman" w:cs="Times New Roman"/>
          <w:sz w:val="28"/>
          <w:szCs w:val="28"/>
        </w:rPr>
      </w:pPr>
      <w:r w:rsidRPr="0045183E">
        <w:rPr>
          <w:rStyle w:val="a3"/>
          <w:rFonts w:ascii="Times New Roman" w:hAnsi="Times New Roman" w:cs="Times New Roman"/>
        </w:rPr>
        <w:br w:type="page"/>
      </w:r>
    </w:p>
    <w:p w:rsidR="004D0C5E" w:rsidRDefault="00DE1600" w:rsidP="00B94BB7">
      <w:pPr>
        <w:pStyle w:val="1"/>
        <w:spacing w:line="240" w:lineRule="auto"/>
        <w:jc w:val="both"/>
        <w:rPr>
          <w:rStyle w:val="a3"/>
          <w:rFonts w:ascii="Times New Roman" w:hAnsi="Times New Roman" w:cs="Times New Roman"/>
          <w:b/>
          <w:color w:val="auto"/>
        </w:rPr>
      </w:pPr>
      <w:bookmarkStart w:id="0" w:name="_Toc516851722"/>
      <w:r>
        <w:rPr>
          <w:rStyle w:val="a3"/>
          <w:rFonts w:ascii="Times New Roman" w:hAnsi="Times New Roman" w:cs="Times New Roman"/>
          <w:b/>
          <w:color w:val="auto"/>
        </w:rPr>
        <w:lastRenderedPageBreak/>
        <w:t>1 ВВЕДЕНИЕ</w:t>
      </w:r>
      <w:bookmarkEnd w:id="0"/>
    </w:p>
    <w:p w:rsidR="00352A8C" w:rsidRDefault="00A96228" w:rsidP="00F35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6408">
        <w:rPr>
          <w:rFonts w:ascii="Times New Roman" w:hAnsi="Times New Roman" w:cs="Times New Roman"/>
          <w:sz w:val="28"/>
          <w:szCs w:val="28"/>
        </w:rPr>
        <w:t>Перед нами поставлена задача р</w:t>
      </w:r>
      <w:r w:rsidR="00924660" w:rsidRPr="00496408">
        <w:rPr>
          <w:rFonts w:ascii="Times New Roman" w:hAnsi="Times New Roman" w:cs="Times New Roman"/>
          <w:sz w:val="28"/>
          <w:szCs w:val="28"/>
        </w:rPr>
        <w:t>азработк</w:t>
      </w:r>
      <w:r w:rsidRPr="00496408">
        <w:rPr>
          <w:rFonts w:ascii="Times New Roman" w:hAnsi="Times New Roman" w:cs="Times New Roman"/>
          <w:sz w:val="28"/>
          <w:szCs w:val="28"/>
        </w:rPr>
        <w:t>и</w:t>
      </w:r>
      <w:r w:rsidR="00924660" w:rsidRPr="00496408">
        <w:rPr>
          <w:rFonts w:ascii="Times New Roman" w:hAnsi="Times New Roman" w:cs="Times New Roman"/>
          <w:sz w:val="28"/>
          <w:szCs w:val="28"/>
        </w:rPr>
        <w:t xml:space="preserve"> и внедрени</w:t>
      </w:r>
      <w:r w:rsidRPr="00496408">
        <w:rPr>
          <w:rFonts w:ascii="Times New Roman" w:hAnsi="Times New Roman" w:cs="Times New Roman"/>
          <w:sz w:val="28"/>
          <w:szCs w:val="28"/>
        </w:rPr>
        <w:t>я</w:t>
      </w:r>
      <w:r w:rsidR="00924660" w:rsidRPr="00496408">
        <w:rPr>
          <w:rFonts w:ascii="Times New Roman" w:hAnsi="Times New Roman" w:cs="Times New Roman"/>
          <w:sz w:val="28"/>
          <w:szCs w:val="28"/>
        </w:rPr>
        <w:t xml:space="preserve"> системы по распознанию рукописных адресов письменной корреспонденции с использованием машинного обучения</w:t>
      </w:r>
      <w:r w:rsidR="000437C2">
        <w:rPr>
          <w:rFonts w:ascii="Times New Roman" w:hAnsi="Times New Roman" w:cs="Times New Roman"/>
          <w:sz w:val="28"/>
          <w:szCs w:val="28"/>
        </w:rPr>
        <w:t>.</w:t>
      </w:r>
    </w:p>
    <w:p w:rsidR="000437C2" w:rsidRDefault="000437C2" w:rsidP="00DE160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описывать весь процесс</w:t>
      </w:r>
      <w:r w:rsidR="004A670B">
        <w:rPr>
          <w:rFonts w:ascii="Times New Roman" w:hAnsi="Times New Roman" w:cs="Times New Roman"/>
          <w:sz w:val="28"/>
          <w:szCs w:val="28"/>
        </w:rPr>
        <w:t xml:space="preserve"> работы конечной системы</w:t>
      </w:r>
      <w:r>
        <w:rPr>
          <w:rFonts w:ascii="Times New Roman" w:hAnsi="Times New Roman" w:cs="Times New Roman"/>
          <w:sz w:val="28"/>
          <w:szCs w:val="28"/>
        </w:rPr>
        <w:t xml:space="preserve"> от начала до конца, то он будет состоять из следующих шагов:</w:t>
      </w:r>
    </w:p>
    <w:p w:rsidR="000437C2" w:rsidRPr="000437C2" w:rsidRDefault="000437C2" w:rsidP="000437C2">
      <w:pPr>
        <w:pStyle w:val="a8"/>
        <w:numPr>
          <w:ilvl w:val="0"/>
          <w:numId w:val="29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437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Письма помещаются на движущийся конвейер лицевой стороной вверх</w:t>
      </w:r>
    </w:p>
    <w:p w:rsidR="000437C2" w:rsidRPr="000437C2" w:rsidRDefault="000437C2" w:rsidP="000437C2">
      <w:pPr>
        <w:pStyle w:val="a8"/>
        <w:numPr>
          <w:ilvl w:val="0"/>
          <w:numId w:val="29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437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На определенном участке конвейера делается снимок с определенной периодичностью</w:t>
      </w:r>
    </w:p>
    <w:p w:rsidR="000437C2" w:rsidRDefault="000437C2" w:rsidP="00B94BB7">
      <w:pPr>
        <w:pStyle w:val="a8"/>
        <w:numPr>
          <w:ilvl w:val="0"/>
          <w:numId w:val="29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0437C2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Система обрабатывает снимок и выдает адреса отправителя и получателя</w:t>
      </w:r>
    </w:p>
    <w:p w:rsidR="004A670B" w:rsidRDefault="004A670B" w:rsidP="00F35B6C">
      <w:pPr>
        <w:pStyle w:val="a8"/>
        <w:numPr>
          <w:ilvl w:val="0"/>
          <w:numId w:val="29"/>
        </w:numPr>
        <w:spacing w:after="0"/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В зависимости от адреса получателя письмо сортируется.</w:t>
      </w:r>
    </w:p>
    <w:p w:rsidR="00162B30" w:rsidRPr="00162B30" w:rsidRDefault="00162B30" w:rsidP="00F35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Систему, подобную описанной выше, предлагал университет Буфало в лице Саргура Шрихари и Эдварда Куберта в статье</w:t>
      </w:r>
      <w:r w:rsidRPr="00162B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62B30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162B30">
        <w:rPr>
          <w:rFonts w:ascii="Times New Roman" w:hAnsi="Times New Roman" w:cs="Times New Roman"/>
          <w:sz w:val="28"/>
          <w:szCs w:val="28"/>
        </w:rPr>
        <w:t xml:space="preserve"> </w:t>
      </w:r>
      <w:r w:rsidRPr="00162B30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162B30">
        <w:rPr>
          <w:rFonts w:ascii="Times New Roman" w:hAnsi="Times New Roman" w:cs="Times New Roman"/>
          <w:sz w:val="28"/>
          <w:szCs w:val="28"/>
        </w:rPr>
        <w:t xml:space="preserve"> </w:t>
      </w:r>
      <w:r w:rsidRPr="00162B30">
        <w:rPr>
          <w:rFonts w:ascii="Times New Roman" w:hAnsi="Times New Roman" w:cs="Times New Roman"/>
          <w:sz w:val="28"/>
          <w:szCs w:val="28"/>
          <w:lang w:val="en-US"/>
        </w:rPr>
        <w:t>Hand</w:t>
      </w:r>
      <w:r w:rsidRPr="00162B30">
        <w:rPr>
          <w:rFonts w:ascii="Times New Roman" w:hAnsi="Times New Roman" w:cs="Times New Roman"/>
          <w:sz w:val="28"/>
          <w:szCs w:val="28"/>
        </w:rPr>
        <w:t>-</w:t>
      </w:r>
      <w:r w:rsidRPr="00162B30">
        <w:rPr>
          <w:rFonts w:ascii="Times New Roman" w:hAnsi="Times New Roman" w:cs="Times New Roman"/>
          <w:sz w:val="28"/>
          <w:szCs w:val="28"/>
          <w:lang w:val="en-US"/>
        </w:rPr>
        <w:t>Written</w:t>
      </w:r>
      <w:r w:rsidRPr="00162B30">
        <w:rPr>
          <w:rFonts w:ascii="Times New Roman" w:hAnsi="Times New Roman" w:cs="Times New Roman"/>
          <w:sz w:val="28"/>
          <w:szCs w:val="28"/>
        </w:rPr>
        <w:t xml:space="preserve"> </w:t>
      </w:r>
      <w:r w:rsidRPr="00162B30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62B30">
        <w:rPr>
          <w:rFonts w:ascii="Times New Roman" w:hAnsi="Times New Roman" w:cs="Times New Roman"/>
          <w:sz w:val="28"/>
          <w:szCs w:val="28"/>
        </w:rPr>
        <w:t xml:space="preserve"> </w:t>
      </w:r>
      <w:r w:rsidRPr="00162B30">
        <w:rPr>
          <w:rFonts w:ascii="Times New Roman" w:hAnsi="Times New Roman" w:cs="Times New Roman"/>
          <w:sz w:val="28"/>
          <w:szCs w:val="28"/>
          <w:lang w:val="en-US"/>
        </w:rPr>
        <w:t>Interpretation</w:t>
      </w:r>
      <w:r w:rsidRPr="00162B30">
        <w:rPr>
          <w:rFonts w:ascii="Times New Roman" w:hAnsi="Times New Roman" w:cs="Times New Roman"/>
          <w:sz w:val="28"/>
          <w:szCs w:val="28"/>
        </w:rPr>
        <w:t xml:space="preserve"> </w:t>
      </w:r>
      <w:r w:rsidRPr="00162B30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>
        <w:rPr>
          <w:rFonts w:ascii="Times New Roman" w:hAnsi="Times New Roman" w:cs="Times New Roman"/>
          <w:sz w:val="28"/>
          <w:szCs w:val="28"/>
        </w:rPr>
        <w:t xml:space="preserve">» в 1997 году </w:t>
      </w:r>
      <w:r w:rsidRPr="00162B30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2B30">
        <w:rPr>
          <w:rFonts w:ascii="Times New Roman" w:hAnsi="Times New Roman" w:cs="Times New Roman"/>
          <w:sz w:val="28"/>
          <w:szCs w:val="28"/>
        </w:rPr>
        <w:t>].</w:t>
      </w:r>
    </w:p>
    <w:p w:rsidR="004A670B" w:rsidRDefault="004A670B" w:rsidP="00F35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наших исследований мы опустим аппаратную часть аппаратно-программного комплекса, и сконцентрируемся на программной составляющей.</w:t>
      </w:r>
    </w:p>
    <w:p w:rsidR="004A670B" w:rsidRDefault="004E2051" w:rsidP="00DE160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="004A670B">
        <w:rPr>
          <w:rFonts w:ascii="Times New Roman" w:hAnsi="Times New Roman" w:cs="Times New Roman"/>
          <w:sz w:val="28"/>
          <w:szCs w:val="28"/>
        </w:rPr>
        <w:t xml:space="preserve"> детальн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="004A670B">
        <w:rPr>
          <w:rFonts w:ascii="Times New Roman" w:hAnsi="Times New Roman" w:cs="Times New Roman"/>
          <w:sz w:val="28"/>
          <w:szCs w:val="28"/>
        </w:rPr>
        <w:t xml:space="preserve"> анализ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670B">
        <w:rPr>
          <w:rFonts w:ascii="Times New Roman" w:hAnsi="Times New Roman" w:cs="Times New Roman"/>
          <w:sz w:val="28"/>
          <w:szCs w:val="28"/>
        </w:rPr>
        <w:t xml:space="preserve"> задачи</w:t>
      </w:r>
      <w:r>
        <w:rPr>
          <w:rFonts w:ascii="Times New Roman" w:hAnsi="Times New Roman" w:cs="Times New Roman"/>
          <w:sz w:val="28"/>
          <w:szCs w:val="28"/>
        </w:rPr>
        <w:t xml:space="preserve"> было обнаружено</w:t>
      </w:r>
      <w:r w:rsidR="004A670B">
        <w:rPr>
          <w:rFonts w:ascii="Times New Roman" w:hAnsi="Times New Roman" w:cs="Times New Roman"/>
          <w:sz w:val="28"/>
          <w:szCs w:val="28"/>
        </w:rPr>
        <w:t>, что мы можем столкнуться со следующими сложностями при разработке ядра системы</w:t>
      </w:r>
      <w:r w:rsidR="00027877" w:rsidRPr="00027877">
        <w:rPr>
          <w:rFonts w:ascii="Times New Roman" w:hAnsi="Times New Roman" w:cs="Times New Roman"/>
          <w:sz w:val="28"/>
          <w:szCs w:val="28"/>
        </w:rPr>
        <w:t xml:space="preserve"> [2]</w:t>
      </w:r>
      <w:r w:rsidR="004A670B">
        <w:rPr>
          <w:rFonts w:ascii="Times New Roman" w:hAnsi="Times New Roman" w:cs="Times New Roman"/>
          <w:sz w:val="28"/>
          <w:szCs w:val="28"/>
        </w:rPr>
        <w:t>:</w:t>
      </w:r>
    </w:p>
    <w:p w:rsidR="004A670B" w:rsidRPr="004A670B" w:rsidRDefault="004A670B" w:rsidP="004A670B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670B">
        <w:rPr>
          <w:rFonts w:ascii="Times New Roman" w:hAnsi="Times New Roman" w:cs="Times New Roman"/>
          <w:sz w:val="28"/>
          <w:szCs w:val="28"/>
        </w:rPr>
        <w:t>Расположение текста на конверте произвольное</w:t>
      </w:r>
    </w:p>
    <w:p w:rsidR="004A670B" w:rsidRPr="004A670B" w:rsidRDefault="004A670B" w:rsidP="004A670B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Формы,</w:t>
      </w:r>
      <w:r w:rsidRPr="004A670B">
        <w:rPr>
          <w:rFonts w:ascii="Times New Roman" w:hAnsi="Times New Roman" w:cs="Times New Roman"/>
          <w:sz w:val="28"/>
          <w:szCs w:val="28"/>
        </w:rPr>
        <w:t xml:space="preserve"> размер</w:t>
      </w:r>
      <w:r>
        <w:rPr>
          <w:rFonts w:ascii="Times New Roman" w:hAnsi="Times New Roman" w:cs="Times New Roman"/>
          <w:sz w:val="28"/>
          <w:szCs w:val="28"/>
        </w:rPr>
        <w:t>ы и цвета</w:t>
      </w:r>
      <w:r w:rsidRPr="004A670B">
        <w:rPr>
          <w:rFonts w:ascii="Times New Roman" w:hAnsi="Times New Roman" w:cs="Times New Roman"/>
          <w:sz w:val="28"/>
          <w:szCs w:val="28"/>
        </w:rPr>
        <w:t xml:space="preserve"> конвертов </w:t>
      </w:r>
      <w:r>
        <w:rPr>
          <w:rFonts w:ascii="Times New Roman" w:hAnsi="Times New Roman" w:cs="Times New Roman"/>
          <w:sz w:val="28"/>
          <w:szCs w:val="28"/>
        </w:rPr>
        <w:t>сильно варьируются</w:t>
      </w:r>
    </w:p>
    <w:p w:rsidR="004A670B" w:rsidRPr="004A670B" w:rsidRDefault="004A670B" w:rsidP="004A670B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670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На конвертах могут присутствовать рисунки</w:t>
      </w:r>
    </w:p>
    <w:p w:rsidR="004A670B" w:rsidRPr="004A670B" w:rsidRDefault="004A670B" w:rsidP="004A670B">
      <w:pPr>
        <w:pStyle w:val="a8"/>
        <w:numPr>
          <w:ilvl w:val="0"/>
          <w:numId w:val="17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A670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Может присутствовать паразитный текст и</w:t>
      </w:r>
      <w:r w:rsidR="00162B30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ли печати</w:t>
      </w:r>
    </w:p>
    <w:p w:rsidR="004A670B" w:rsidRPr="004A670B" w:rsidRDefault="004A670B" w:rsidP="004A670B">
      <w:pPr>
        <w:pStyle w:val="a8"/>
        <w:numPr>
          <w:ilvl w:val="0"/>
          <w:numId w:val="17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Наличие марок с текстом на конвертах</w:t>
      </w:r>
    </w:p>
    <w:p w:rsidR="004A670B" w:rsidRPr="004A670B" w:rsidRDefault="004A670B" w:rsidP="004A670B">
      <w:pPr>
        <w:pStyle w:val="a8"/>
        <w:numPr>
          <w:ilvl w:val="0"/>
          <w:numId w:val="17"/>
        </w:numPr>
        <w:tabs>
          <w:tab w:val="left" w:pos="2703"/>
        </w:tabs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A670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Печати могут быть </w:t>
      </w:r>
      <w:r w:rsidR="00162B30" w:rsidRPr="004A670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поставлены</w:t>
      </w:r>
      <w:r w:rsidRPr="004A670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поверх текста</w:t>
      </w:r>
    </w:p>
    <w:p w:rsidR="004A670B" w:rsidRPr="004A670B" w:rsidRDefault="00162B30" w:rsidP="004A670B">
      <w:pPr>
        <w:pStyle w:val="a8"/>
        <w:numPr>
          <w:ilvl w:val="0"/>
          <w:numId w:val="17"/>
        </w:numPr>
        <w:tabs>
          <w:tab w:val="left" w:pos="2703"/>
        </w:tabs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Неортогональное расположение камеры относительно лицевой  стороны конверта</w:t>
      </w:r>
    </w:p>
    <w:p w:rsidR="00162B30" w:rsidRPr="00162B30" w:rsidRDefault="00162B30" w:rsidP="00162B30">
      <w:pPr>
        <w:pStyle w:val="a8"/>
        <w:numPr>
          <w:ilvl w:val="0"/>
          <w:numId w:val="17"/>
        </w:numPr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4A670B">
        <w:rPr>
          <w:rFonts w:ascii="Times New Roman" w:hAnsi="Times New Roman" w:cs="Times New Roman"/>
          <w:sz w:val="28"/>
          <w:szCs w:val="28"/>
        </w:rPr>
        <w:t>Ошибки в тексте (с/без исправлений)</w:t>
      </w:r>
    </w:p>
    <w:p w:rsidR="004A670B" w:rsidRPr="00162B30" w:rsidRDefault="00162B30" w:rsidP="004A670B">
      <w:pPr>
        <w:pStyle w:val="a8"/>
        <w:numPr>
          <w:ilvl w:val="0"/>
          <w:numId w:val="17"/>
        </w:numPr>
        <w:tabs>
          <w:tab w:val="left" w:pos="2703"/>
        </w:tabs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Сокращения в тексте</w:t>
      </w:r>
      <w:r w:rsidR="004A670B" w:rsidRPr="004A670B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4A670B" w:rsidRDefault="00162B30" w:rsidP="00162B30">
      <w:pPr>
        <w:pStyle w:val="a8"/>
        <w:numPr>
          <w:ilvl w:val="0"/>
          <w:numId w:val="17"/>
        </w:numPr>
        <w:tabs>
          <w:tab w:val="left" w:pos="2703"/>
        </w:tabs>
        <w:jc w:val="both"/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Перенос слов</w:t>
      </w:r>
    </w:p>
    <w:p w:rsidR="00162B30" w:rsidRPr="00162B30" w:rsidRDefault="00162B30" w:rsidP="00F35B6C">
      <w:pPr>
        <w:pStyle w:val="a8"/>
        <w:numPr>
          <w:ilvl w:val="0"/>
          <w:numId w:val="17"/>
        </w:numPr>
        <w:tabs>
          <w:tab w:val="left" w:pos="2703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 xml:space="preserve"> и т.д.</w:t>
      </w:r>
    </w:p>
    <w:p w:rsidR="004E2051" w:rsidRDefault="00352A8C" w:rsidP="00F35B6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6408">
        <w:rPr>
          <w:rFonts w:ascii="Times New Roman" w:hAnsi="Times New Roman" w:cs="Times New Roman"/>
          <w:sz w:val="28"/>
          <w:szCs w:val="28"/>
        </w:rPr>
        <w:t>Задача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Pr="00496408">
        <w:rPr>
          <w:rFonts w:ascii="Times New Roman" w:hAnsi="Times New Roman" w:cs="Times New Roman"/>
          <w:sz w:val="28"/>
          <w:szCs w:val="28"/>
        </w:rPr>
        <w:t>распознавания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Pr="00496408">
        <w:rPr>
          <w:rFonts w:ascii="Times New Roman" w:hAnsi="Times New Roman" w:cs="Times New Roman"/>
          <w:sz w:val="28"/>
          <w:szCs w:val="28"/>
        </w:rPr>
        <w:t>рукописного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="00893273" w:rsidRPr="00496408">
        <w:rPr>
          <w:rFonts w:ascii="Times New Roman" w:hAnsi="Times New Roman" w:cs="Times New Roman"/>
          <w:sz w:val="28"/>
          <w:szCs w:val="28"/>
        </w:rPr>
        <w:t>адреса</w:t>
      </w:r>
      <w:r w:rsidR="000437C2" w:rsidRPr="004A670B">
        <w:rPr>
          <w:rFonts w:ascii="Times New Roman" w:hAnsi="Times New Roman" w:cs="Times New Roman"/>
          <w:sz w:val="28"/>
          <w:szCs w:val="28"/>
        </w:rPr>
        <w:t xml:space="preserve"> (</w:t>
      </w:r>
      <w:r w:rsidR="000437C2">
        <w:rPr>
          <w:rFonts w:ascii="Times New Roman" w:hAnsi="Times New Roman" w:cs="Times New Roman"/>
          <w:sz w:val="28"/>
          <w:szCs w:val="28"/>
          <w:lang w:val="en-US"/>
        </w:rPr>
        <w:t>offline</w:t>
      </w:r>
      <w:r w:rsidR="000437C2"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="000437C2">
        <w:rPr>
          <w:rFonts w:ascii="Times New Roman" w:hAnsi="Times New Roman" w:cs="Times New Roman"/>
          <w:sz w:val="28"/>
          <w:szCs w:val="28"/>
          <w:lang w:val="en-US"/>
        </w:rPr>
        <w:t>handwritten</w:t>
      </w:r>
      <w:r w:rsidR="000437C2"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="000437C2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0437C2"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="000437C2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0437C2" w:rsidRPr="004A670B">
        <w:rPr>
          <w:rFonts w:ascii="Times New Roman" w:hAnsi="Times New Roman" w:cs="Times New Roman"/>
          <w:sz w:val="28"/>
          <w:szCs w:val="28"/>
        </w:rPr>
        <w:t>)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Pr="00496408">
        <w:rPr>
          <w:rFonts w:ascii="Times New Roman" w:hAnsi="Times New Roman" w:cs="Times New Roman"/>
          <w:sz w:val="28"/>
          <w:szCs w:val="28"/>
        </w:rPr>
        <w:t>является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Pr="00496408">
        <w:rPr>
          <w:rFonts w:ascii="Times New Roman" w:hAnsi="Times New Roman" w:cs="Times New Roman"/>
          <w:sz w:val="28"/>
          <w:szCs w:val="28"/>
        </w:rPr>
        <w:t>частным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Pr="00496408">
        <w:rPr>
          <w:rFonts w:ascii="Times New Roman" w:hAnsi="Times New Roman" w:cs="Times New Roman"/>
          <w:sz w:val="28"/>
          <w:szCs w:val="28"/>
        </w:rPr>
        <w:t>случаем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Pr="00496408">
        <w:rPr>
          <w:rFonts w:ascii="Times New Roman" w:hAnsi="Times New Roman" w:cs="Times New Roman"/>
          <w:sz w:val="28"/>
          <w:szCs w:val="28"/>
        </w:rPr>
        <w:t>распознавания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Pr="00496408">
        <w:rPr>
          <w:rFonts w:ascii="Times New Roman" w:hAnsi="Times New Roman" w:cs="Times New Roman"/>
          <w:sz w:val="28"/>
          <w:szCs w:val="28"/>
        </w:rPr>
        <w:t>рукописного</w:t>
      </w:r>
      <w:r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Pr="00496408">
        <w:rPr>
          <w:rFonts w:ascii="Times New Roman" w:hAnsi="Times New Roman" w:cs="Times New Roman"/>
          <w:sz w:val="28"/>
          <w:szCs w:val="28"/>
        </w:rPr>
        <w:t>текста</w:t>
      </w:r>
      <w:r w:rsidR="00496408" w:rsidRPr="004A670B">
        <w:rPr>
          <w:rFonts w:ascii="Times New Roman" w:hAnsi="Times New Roman" w:cs="Times New Roman"/>
          <w:sz w:val="28"/>
          <w:szCs w:val="28"/>
        </w:rPr>
        <w:t xml:space="preserve"> (</w:t>
      </w:r>
      <w:r w:rsidR="00496408" w:rsidRPr="00496408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="00496408" w:rsidRPr="004A670B">
        <w:rPr>
          <w:rFonts w:ascii="Times New Roman" w:hAnsi="Times New Roman" w:cs="Times New Roman"/>
          <w:sz w:val="28"/>
          <w:szCs w:val="28"/>
        </w:rPr>
        <w:t>-</w:t>
      </w:r>
      <w:r w:rsidR="00496408" w:rsidRPr="00496408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496408"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="00496408" w:rsidRPr="00496408">
        <w:rPr>
          <w:rFonts w:ascii="Times New Roman" w:hAnsi="Times New Roman" w:cs="Times New Roman"/>
          <w:sz w:val="28"/>
          <w:szCs w:val="28"/>
          <w:lang w:val="en-US"/>
        </w:rPr>
        <w:t>Cursive</w:t>
      </w:r>
      <w:r w:rsidR="00496408"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="00496408" w:rsidRPr="00496408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496408" w:rsidRPr="004A670B">
        <w:rPr>
          <w:rFonts w:ascii="Times New Roman" w:hAnsi="Times New Roman" w:cs="Times New Roman"/>
          <w:sz w:val="28"/>
          <w:szCs w:val="28"/>
        </w:rPr>
        <w:t xml:space="preserve"> </w:t>
      </w:r>
      <w:r w:rsidR="00496408" w:rsidRPr="00496408"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 w:rsidR="00496408" w:rsidRPr="004A670B">
        <w:rPr>
          <w:rFonts w:ascii="Times New Roman" w:hAnsi="Times New Roman" w:cs="Times New Roman"/>
          <w:sz w:val="28"/>
          <w:szCs w:val="28"/>
        </w:rPr>
        <w:t xml:space="preserve">, </w:t>
      </w:r>
      <w:r w:rsidR="00496408" w:rsidRPr="00496408">
        <w:rPr>
          <w:rFonts w:ascii="Times New Roman" w:hAnsi="Times New Roman" w:cs="Times New Roman"/>
          <w:sz w:val="28"/>
          <w:szCs w:val="28"/>
          <w:lang w:val="en-US"/>
        </w:rPr>
        <w:t>CWR</w:t>
      </w:r>
      <w:r w:rsidR="00496408" w:rsidRPr="004A670B">
        <w:rPr>
          <w:rFonts w:ascii="Times New Roman" w:hAnsi="Times New Roman" w:cs="Times New Roman"/>
          <w:sz w:val="28"/>
          <w:szCs w:val="28"/>
        </w:rPr>
        <w:t>)</w:t>
      </w:r>
      <w:r w:rsidRPr="004A670B">
        <w:rPr>
          <w:rFonts w:ascii="Times New Roman" w:hAnsi="Times New Roman" w:cs="Times New Roman"/>
          <w:sz w:val="28"/>
          <w:szCs w:val="28"/>
        </w:rPr>
        <w:t xml:space="preserve">. </w:t>
      </w:r>
      <w:r w:rsidR="00893273" w:rsidRPr="00496408">
        <w:rPr>
          <w:rFonts w:ascii="Times New Roman" w:hAnsi="Times New Roman" w:cs="Times New Roman"/>
          <w:sz w:val="28"/>
          <w:szCs w:val="28"/>
        </w:rPr>
        <w:t>Здесь основн</w:t>
      </w:r>
      <w:r w:rsidR="00AA2F64" w:rsidRPr="00496408">
        <w:rPr>
          <w:rFonts w:ascii="Times New Roman" w:hAnsi="Times New Roman" w:cs="Times New Roman"/>
          <w:sz w:val="28"/>
          <w:szCs w:val="28"/>
        </w:rPr>
        <w:t>ы</w:t>
      </w:r>
      <w:r w:rsidR="00893273" w:rsidRPr="00496408">
        <w:rPr>
          <w:rFonts w:ascii="Times New Roman" w:hAnsi="Times New Roman" w:cs="Times New Roman"/>
          <w:sz w:val="28"/>
          <w:szCs w:val="28"/>
        </w:rPr>
        <w:t>е различи</w:t>
      </w:r>
      <w:r w:rsidR="00AA2F64" w:rsidRPr="00496408">
        <w:rPr>
          <w:rFonts w:ascii="Times New Roman" w:hAnsi="Times New Roman" w:cs="Times New Roman"/>
          <w:sz w:val="28"/>
          <w:szCs w:val="28"/>
        </w:rPr>
        <w:t xml:space="preserve">я </w:t>
      </w:r>
      <w:r w:rsidR="00893273" w:rsidRPr="00496408">
        <w:rPr>
          <w:rFonts w:ascii="Times New Roman" w:hAnsi="Times New Roman" w:cs="Times New Roman"/>
          <w:sz w:val="28"/>
          <w:szCs w:val="28"/>
        </w:rPr>
        <w:t>заключа</w:t>
      </w:r>
      <w:r w:rsidR="00AA2F64" w:rsidRPr="00496408">
        <w:rPr>
          <w:rFonts w:ascii="Times New Roman" w:hAnsi="Times New Roman" w:cs="Times New Roman"/>
          <w:sz w:val="28"/>
          <w:szCs w:val="28"/>
        </w:rPr>
        <w:t>ю</w:t>
      </w:r>
      <w:r w:rsidR="00893273" w:rsidRPr="00496408">
        <w:rPr>
          <w:rFonts w:ascii="Times New Roman" w:hAnsi="Times New Roman" w:cs="Times New Roman"/>
          <w:sz w:val="28"/>
          <w:szCs w:val="28"/>
        </w:rPr>
        <w:t>тся в том, что</w:t>
      </w:r>
      <w:r w:rsidR="00AA2F64" w:rsidRPr="00496408">
        <w:rPr>
          <w:rFonts w:ascii="Times New Roman" w:hAnsi="Times New Roman" w:cs="Times New Roman"/>
          <w:sz w:val="28"/>
          <w:szCs w:val="28"/>
        </w:rPr>
        <w:t>, во-первых,</w:t>
      </w:r>
      <w:r w:rsidR="00893273" w:rsidRPr="00496408">
        <w:rPr>
          <w:rFonts w:ascii="Times New Roman" w:hAnsi="Times New Roman" w:cs="Times New Roman"/>
          <w:sz w:val="28"/>
          <w:szCs w:val="28"/>
        </w:rPr>
        <w:t xml:space="preserve"> множество слов для распознавания ограничено словами, кото</w:t>
      </w:r>
      <w:r w:rsidR="00AA2F64" w:rsidRPr="00496408">
        <w:rPr>
          <w:rFonts w:ascii="Times New Roman" w:hAnsi="Times New Roman" w:cs="Times New Roman"/>
          <w:sz w:val="28"/>
          <w:szCs w:val="28"/>
        </w:rPr>
        <w:t>рые могут встретиться в адресах; во-вторых, рукописный текст пишется на монотонном фоне</w:t>
      </w:r>
      <w:r w:rsidR="00496408">
        <w:rPr>
          <w:rFonts w:ascii="Times New Roman" w:hAnsi="Times New Roman" w:cs="Times New Roman"/>
          <w:sz w:val="28"/>
          <w:szCs w:val="28"/>
        </w:rPr>
        <w:t>, что значительно облегчает процесс сегментации</w:t>
      </w:r>
      <w:r w:rsidR="00AA2F64" w:rsidRPr="00496408">
        <w:rPr>
          <w:rFonts w:ascii="Times New Roman" w:hAnsi="Times New Roman" w:cs="Times New Roman"/>
          <w:sz w:val="28"/>
          <w:szCs w:val="28"/>
        </w:rPr>
        <w:t>.</w:t>
      </w:r>
      <w:r w:rsidR="00496408">
        <w:rPr>
          <w:rFonts w:ascii="Times New Roman" w:hAnsi="Times New Roman" w:cs="Times New Roman"/>
          <w:sz w:val="28"/>
          <w:szCs w:val="28"/>
        </w:rPr>
        <w:t xml:space="preserve"> Однако </w:t>
      </w:r>
      <w:r w:rsidR="000437C2">
        <w:rPr>
          <w:rFonts w:ascii="Times New Roman" w:hAnsi="Times New Roman" w:cs="Times New Roman"/>
          <w:sz w:val="28"/>
          <w:szCs w:val="28"/>
        </w:rPr>
        <w:t>остальные</w:t>
      </w:r>
      <w:r w:rsidR="00496408" w:rsidRPr="00496408">
        <w:rPr>
          <w:rFonts w:ascii="Times New Roman" w:hAnsi="Times New Roman" w:cs="Times New Roman"/>
          <w:sz w:val="28"/>
          <w:szCs w:val="28"/>
        </w:rPr>
        <w:t xml:space="preserve"> </w:t>
      </w:r>
      <w:r w:rsidR="00496408">
        <w:rPr>
          <w:rFonts w:ascii="Times New Roman" w:hAnsi="Times New Roman" w:cs="Times New Roman"/>
          <w:sz w:val="28"/>
          <w:szCs w:val="28"/>
        </w:rPr>
        <w:t>аспекты распознавания</w:t>
      </w:r>
      <w:r w:rsidR="000437C2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496408">
        <w:rPr>
          <w:rFonts w:ascii="Times New Roman" w:hAnsi="Times New Roman" w:cs="Times New Roman"/>
          <w:sz w:val="28"/>
          <w:szCs w:val="28"/>
        </w:rPr>
        <w:t xml:space="preserve"> </w:t>
      </w:r>
      <w:r w:rsidR="00496408">
        <w:rPr>
          <w:rFonts w:ascii="Times New Roman" w:hAnsi="Times New Roman" w:cs="Times New Roman"/>
          <w:sz w:val="28"/>
          <w:szCs w:val="28"/>
        </w:rPr>
        <w:lastRenderedPageBreak/>
        <w:t xml:space="preserve">являются </w:t>
      </w:r>
      <w:r w:rsidR="000437C2">
        <w:rPr>
          <w:rFonts w:ascii="Times New Roman" w:hAnsi="Times New Roman" w:cs="Times New Roman"/>
          <w:sz w:val="28"/>
          <w:szCs w:val="28"/>
        </w:rPr>
        <w:t xml:space="preserve">общими и их можно рассматривать </w:t>
      </w:r>
      <w:r w:rsidR="00496408">
        <w:rPr>
          <w:rFonts w:ascii="Times New Roman" w:hAnsi="Times New Roman" w:cs="Times New Roman"/>
          <w:sz w:val="28"/>
          <w:szCs w:val="28"/>
        </w:rPr>
        <w:t>независим</w:t>
      </w:r>
      <w:r w:rsidR="000437C2">
        <w:rPr>
          <w:rFonts w:ascii="Times New Roman" w:hAnsi="Times New Roman" w:cs="Times New Roman"/>
          <w:sz w:val="28"/>
          <w:szCs w:val="28"/>
        </w:rPr>
        <w:t>о</w:t>
      </w:r>
      <w:r w:rsidR="00496408">
        <w:rPr>
          <w:rFonts w:ascii="Times New Roman" w:hAnsi="Times New Roman" w:cs="Times New Roman"/>
          <w:sz w:val="28"/>
          <w:szCs w:val="28"/>
        </w:rPr>
        <w:t xml:space="preserve"> от </w:t>
      </w:r>
      <w:r w:rsidR="000437C2">
        <w:rPr>
          <w:rFonts w:ascii="Times New Roman" w:hAnsi="Times New Roman" w:cs="Times New Roman"/>
          <w:sz w:val="28"/>
          <w:szCs w:val="28"/>
        </w:rPr>
        <w:t xml:space="preserve">конкретной </w:t>
      </w:r>
      <w:r w:rsidR="00496408">
        <w:rPr>
          <w:rFonts w:ascii="Times New Roman" w:hAnsi="Times New Roman" w:cs="Times New Roman"/>
          <w:sz w:val="28"/>
          <w:szCs w:val="28"/>
        </w:rPr>
        <w:t>сферы применения. К</w:t>
      </w:r>
      <w:r w:rsidR="00496408" w:rsidRPr="00496408">
        <w:rPr>
          <w:rFonts w:ascii="Times New Roman" w:hAnsi="Times New Roman" w:cs="Times New Roman"/>
          <w:sz w:val="28"/>
          <w:szCs w:val="28"/>
        </w:rPr>
        <w:t xml:space="preserve"> </w:t>
      </w:r>
      <w:r w:rsidR="00496408">
        <w:rPr>
          <w:rFonts w:ascii="Times New Roman" w:hAnsi="Times New Roman" w:cs="Times New Roman"/>
          <w:sz w:val="28"/>
          <w:szCs w:val="28"/>
        </w:rPr>
        <w:t>примеру</w:t>
      </w:r>
      <w:r w:rsidR="00496408" w:rsidRPr="00496408">
        <w:rPr>
          <w:rFonts w:ascii="Times New Roman" w:hAnsi="Times New Roman" w:cs="Times New Roman"/>
          <w:sz w:val="28"/>
          <w:szCs w:val="28"/>
        </w:rPr>
        <w:t xml:space="preserve">, </w:t>
      </w:r>
      <w:r w:rsidR="00496408">
        <w:rPr>
          <w:rFonts w:ascii="Times New Roman" w:hAnsi="Times New Roman" w:cs="Times New Roman"/>
          <w:sz w:val="28"/>
          <w:szCs w:val="28"/>
        </w:rPr>
        <w:t>изображение</w:t>
      </w:r>
      <w:r w:rsidR="00496408" w:rsidRPr="00496408">
        <w:rPr>
          <w:rFonts w:ascii="Times New Roman" w:hAnsi="Times New Roman" w:cs="Times New Roman"/>
          <w:sz w:val="28"/>
          <w:szCs w:val="28"/>
        </w:rPr>
        <w:t xml:space="preserve"> </w:t>
      </w:r>
      <w:r w:rsidR="00496408">
        <w:rPr>
          <w:rFonts w:ascii="Times New Roman" w:hAnsi="Times New Roman" w:cs="Times New Roman"/>
          <w:sz w:val="28"/>
          <w:szCs w:val="28"/>
        </w:rPr>
        <w:t>конверта</w:t>
      </w:r>
      <w:r w:rsidR="000437C2">
        <w:rPr>
          <w:rFonts w:ascii="Times New Roman" w:hAnsi="Times New Roman" w:cs="Times New Roman"/>
          <w:sz w:val="28"/>
          <w:szCs w:val="28"/>
        </w:rPr>
        <w:t>, так же как и</w:t>
      </w:r>
      <w:r w:rsidR="00496408">
        <w:rPr>
          <w:rFonts w:ascii="Times New Roman" w:hAnsi="Times New Roman" w:cs="Times New Roman"/>
          <w:sz w:val="28"/>
          <w:szCs w:val="28"/>
        </w:rPr>
        <w:t xml:space="preserve"> </w:t>
      </w:r>
      <w:r w:rsidR="000437C2">
        <w:rPr>
          <w:rFonts w:ascii="Times New Roman" w:hAnsi="Times New Roman" w:cs="Times New Roman"/>
          <w:sz w:val="28"/>
          <w:szCs w:val="28"/>
        </w:rPr>
        <w:t xml:space="preserve">изображение любого другого рукописного документа, </w:t>
      </w:r>
      <w:r w:rsidR="00496408">
        <w:rPr>
          <w:rFonts w:ascii="Times New Roman" w:hAnsi="Times New Roman" w:cs="Times New Roman"/>
          <w:sz w:val="28"/>
          <w:szCs w:val="28"/>
        </w:rPr>
        <w:t>не может напрямую быть использовано для распознавания адреса, т</w:t>
      </w:r>
      <w:r w:rsidR="000437C2">
        <w:rPr>
          <w:rFonts w:ascii="Times New Roman" w:hAnsi="Times New Roman" w:cs="Times New Roman"/>
          <w:sz w:val="28"/>
          <w:szCs w:val="28"/>
        </w:rPr>
        <w:t>ак как</w:t>
      </w:r>
      <w:r w:rsidR="00496408">
        <w:rPr>
          <w:rFonts w:ascii="Times New Roman" w:hAnsi="Times New Roman" w:cs="Times New Roman"/>
          <w:sz w:val="28"/>
          <w:szCs w:val="28"/>
        </w:rPr>
        <w:t xml:space="preserve"> система сначала должна определить место, где находится текст</w:t>
      </w:r>
      <w:r w:rsidR="000437C2">
        <w:rPr>
          <w:rFonts w:ascii="Times New Roman" w:hAnsi="Times New Roman" w:cs="Times New Roman"/>
          <w:sz w:val="28"/>
          <w:szCs w:val="28"/>
        </w:rPr>
        <w:t>;</w:t>
      </w:r>
      <w:r w:rsidR="00496408">
        <w:rPr>
          <w:rFonts w:ascii="Times New Roman" w:hAnsi="Times New Roman" w:cs="Times New Roman"/>
          <w:sz w:val="28"/>
          <w:szCs w:val="28"/>
        </w:rPr>
        <w:t xml:space="preserve"> отделить его от заднего фона</w:t>
      </w:r>
      <w:r w:rsidR="000437C2">
        <w:rPr>
          <w:rFonts w:ascii="Times New Roman" w:hAnsi="Times New Roman" w:cs="Times New Roman"/>
          <w:sz w:val="28"/>
          <w:szCs w:val="28"/>
        </w:rPr>
        <w:t>;</w:t>
      </w:r>
      <w:r w:rsidR="00496408">
        <w:rPr>
          <w:rFonts w:ascii="Times New Roman" w:hAnsi="Times New Roman" w:cs="Times New Roman"/>
          <w:sz w:val="28"/>
          <w:szCs w:val="28"/>
        </w:rPr>
        <w:t xml:space="preserve"> сегментировать </w:t>
      </w:r>
      <w:r w:rsidR="000437C2">
        <w:rPr>
          <w:rFonts w:ascii="Times New Roman" w:hAnsi="Times New Roman" w:cs="Times New Roman"/>
          <w:sz w:val="28"/>
          <w:szCs w:val="28"/>
        </w:rPr>
        <w:t>по словам текст;</w:t>
      </w:r>
      <w:r w:rsidR="00496408">
        <w:rPr>
          <w:rFonts w:ascii="Times New Roman" w:hAnsi="Times New Roman" w:cs="Times New Roman"/>
          <w:sz w:val="28"/>
          <w:szCs w:val="28"/>
        </w:rPr>
        <w:t xml:space="preserve"> и </w:t>
      </w:r>
      <w:r w:rsidR="000437C2">
        <w:rPr>
          <w:rFonts w:ascii="Times New Roman" w:hAnsi="Times New Roman" w:cs="Times New Roman"/>
          <w:sz w:val="28"/>
          <w:szCs w:val="28"/>
        </w:rPr>
        <w:t>нормализовать слова</w:t>
      </w:r>
      <w:r w:rsidR="00496408">
        <w:rPr>
          <w:rFonts w:ascii="Times New Roman" w:hAnsi="Times New Roman" w:cs="Times New Roman"/>
          <w:sz w:val="28"/>
          <w:szCs w:val="28"/>
        </w:rPr>
        <w:t xml:space="preserve"> таким образом, чтобы они </w:t>
      </w:r>
      <w:r w:rsidR="000437C2">
        <w:rPr>
          <w:rFonts w:ascii="Times New Roman" w:hAnsi="Times New Roman" w:cs="Times New Roman"/>
          <w:sz w:val="28"/>
          <w:szCs w:val="28"/>
        </w:rPr>
        <w:t>стали</w:t>
      </w:r>
      <w:r w:rsidR="00496408">
        <w:rPr>
          <w:rFonts w:ascii="Times New Roman" w:hAnsi="Times New Roman" w:cs="Times New Roman"/>
          <w:sz w:val="28"/>
          <w:szCs w:val="28"/>
        </w:rPr>
        <w:t xml:space="preserve"> свободны от пространственной трансформации.</w:t>
      </w:r>
      <w:r w:rsidR="000437C2">
        <w:rPr>
          <w:rFonts w:ascii="Times New Roman" w:hAnsi="Times New Roman" w:cs="Times New Roman"/>
          <w:sz w:val="28"/>
          <w:szCs w:val="28"/>
        </w:rPr>
        <w:t xml:space="preserve"> Только</w:t>
      </w:r>
      <w:r w:rsidR="000437C2" w:rsidRPr="000437C2">
        <w:rPr>
          <w:rFonts w:ascii="Times New Roman" w:hAnsi="Times New Roman" w:cs="Times New Roman"/>
          <w:sz w:val="28"/>
          <w:szCs w:val="28"/>
        </w:rPr>
        <w:t xml:space="preserve"> </w:t>
      </w:r>
      <w:r w:rsidR="000437C2">
        <w:rPr>
          <w:rFonts w:ascii="Times New Roman" w:hAnsi="Times New Roman" w:cs="Times New Roman"/>
          <w:sz w:val="28"/>
          <w:szCs w:val="28"/>
        </w:rPr>
        <w:t>после</w:t>
      </w:r>
      <w:r w:rsidR="000437C2" w:rsidRPr="000437C2">
        <w:rPr>
          <w:rFonts w:ascii="Times New Roman" w:hAnsi="Times New Roman" w:cs="Times New Roman"/>
          <w:sz w:val="28"/>
          <w:szCs w:val="28"/>
        </w:rPr>
        <w:t xml:space="preserve"> </w:t>
      </w:r>
      <w:r w:rsidR="000437C2">
        <w:rPr>
          <w:rFonts w:ascii="Times New Roman" w:hAnsi="Times New Roman" w:cs="Times New Roman"/>
          <w:sz w:val="28"/>
          <w:szCs w:val="28"/>
        </w:rPr>
        <w:t>этих</w:t>
      </w:r>
      <w:r w:rsidR="000437C2" w:rsidRPr="000437C2">
        <w:rPr>
          <w:rFonts w:ascii="Times New Roman" w:hAnsi="Times New Roman" w:cs="Times New Roman"/>
          <w:sz w:val="28"/>
          <w:szCs w:val="28"/>
        </w:rPr>
        <w:t xml:space="preserve"> </w:t>
      </w:r>
      <w:r w:rsidR="000437C2">
        <w:rPr>
          <w:rFonts w:ascii="Times New Roman" w:hAnsi="Times New Roman" w:cs="Times New Roman"/>
          <w:sz w:val="28"/>
          <w:szCs w:val="28"/>
        </w:rPr>
        <w:t>процедур</w:t>
      </w:r>
      <w:r w:rsidR="000437C2" w:rsidRPr="000437C2">
        <w:rPr>
          <w:rFonts w:ascii="Times New Roman" w:hAnsi="Times New Roman" w:cs="Times New Roman"/>
          <w:sz w:val="28"/>
          <w:szCs w:val="28"/>
        </w:rPr>
        <w:t xml:space="preserve"> </w:t>
      </w:r>
      <w:r w:rsidR="000437C2">
        <w:rPr>
          <w:rFonts w:ascii="Times New Roman" w:hAnsi="Times New Roman" w:cs="Times New Roman"/>
          <w:sz w:val="28"/>
          <w:szCs w:val="28"/>
        </w:rPr>
        <w:t xml:space="preserve">данные можно использовать для построения дескрипторов, которые являются входными данными в </w:t>
      </w:r>
      <w:r w:rsidR="004E2051">
        <w:rPr>
          <w:rFonts w:ascii="Times New Roman" w:hAnsi="Times New Roman" w:cs="Times New Roman"/>
          <w:sz w:val="28"/>
          <w:szCs w:val="28"/>
        </w:rPr>
        <w:t>модели</w:t>
      </w:r>
      <w:r w:rsidR="000437C2">
        <w:rPr>
          <w:rFonts w:ascii="Times New Roman" w:hAnsi="Times New Roman" w:cs="Times New Roman"/>
          <w:sz w:val="28"/>
          <w:szCs w:val="28"/>
        </w:rPr>
        <w:t xml:space="preserve"> распознавания.</w:t>
      </w:r>
      <w:r w:rsidR="004E205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4660" w:rsidRPr="00DE1600" w:rsidRDefault="00352A8C" w:rsidP="00DE160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E2051">
        <w:rPr>
          <w:rFonts w:ascii="Times New Roman" w:hAnsi="Times New Roman" w:cs="Times New Roman"/>
          <w:sz w:val="28"/>
          <w:szCs w:val="28"/>
        </w:rPr>
        <w:t>Мы изучили существующие решения и</w:t>
      </w:r>
      <w:r w:rsidR="004E2051">
        <w:rPr>
          <w:rFonts w:ascii="Times New Roman" w:hAnsi="Times New Roman" w:cs="Times New Roman"/>
          <w:sz w:val="28"/>
          <w:szCs w:val="28"/>
        </w:rPr>
        <w:t xml:space="preserve"> определили наиболее эффективные</w:t>
      </w:r>
      <w:r w:rsidRPr="004E2051">
        <w:rPr>
          <w:rFonts w:ascii="Times New Roman" w:hAnsi="Times New Roman" w:cs="Times New Roman"/>
          <w:sz w:val="28"/>
          <w:szCs w:val="28"/>
        </w:rPr>
        <w:t xml:space="preserve"> на сегодня</w:t>
      </w:r>
      <w:r w:rsidR="004E2051">
        <w:rPr>
          <w:rFonts w:ascii="Times New Roman" w:hAnsi="Times New Roman" w:cs="Times New Roman"/>
          <w:sz w:val="28"/>
          <w:szCs w:val="28"/>
        </w:rPr>
        <w:t>шний день</w:t>
      </w:r>
      <w:r w:rsidRPr="004E2051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4E2051">
        <w:rPr>
          <w:rFonts w:ascii="Times New Roman" w:hAnsi="Times New Roman" w:cs="Times New Roman"/>
          <w:sz w:val="28"/>
          <w:szCs w:val="28"/>
        </w:rPr>
        <w:t>ы</w:t>
      </w:r>
      <w:r w:rsidRPr="004E2051">
        <w:rPr>
          <w:rFonts w:ascii="Times New Roman" w:hAnsi="Times New Roman" w:cs="Times New Roman"/>
          <w:sz w:val="28"/>
          <w:szCs w:val="28"/>
        </w:rPr>
        <w:t>.</w:t>
      </w:r>
      <w:r w:rsidR="004E2051">
        <w:rPr>
          <w:rFonts w:ascii="Times New Roman" w:hAnsi="Times New Roman" w:cs="Times New Roman"/>
          <w:sz w:val="28"/>
          <w:szCs w:val="28"/>
        </w:rPr>
        <w:t xml:space="preserve"> В главе 2 мы опишем этапы работ, которые необходимы для распознавания текста, а именно процесс сбора данных, обработка данных, сегментация</w:t>
      </w:r>
      <w:r w:rsidR="00DE1600">
        <w:rPr>
          <w:rFonts w:ascii="Times New Roman" w:hAnsi="Times New Roman" w:cs="Times New Roman"/>
          <w:sz w:val="28"/>
          <w:szCs w:val="28"/>
        </w:rPr>
        <w:t xml:space="preserve"> снимков</w:t>
      </w:r>
      <w:r w:rsidR="004E2051">
        <w:rPr>
          <w:rFonts w:ascii="Times New Roman" w:hAnsi="Times New Roman" w:cs="Times New Roman"/>
          <w:sz w:val="28"/>
          <w:szCs w:val="28"/>
        </w:rPr>
        <w:t xml:space="preserve">, </w:t>
      </w:r>
      <w:r w:rsidR="00DE1600">
        <w:rPr>
          <w:rFonts w:ascii="Times New Roman" w:hAnsi="Times New Roman" w:cs="Times New Roman"/>
          <w:sz w:val="28"/>
          <w:szCs w:val="28"/>
        </w:rPr>
        <w:t>выбор подходящих дескрипторов</w:t>
      </w:r>
      <w:r w:rsidR="004E2051">
        <w:rPr>
          <w:rFonts w:ascii="Times New Roman" w:hAnsi="Times New Roman" w:cs="Times New Roman"/>
          <w:sz w:val="28"/>
          <w:szCs w:val="28"/>
        </w:rPr>
        <w:t xml:space="preserve">. В </w:t>
      </w:r>
      <w:r w:rsidR="00DE1600">
        <w:rPr>
          <w:rFonts w:ascii="Times New Roman" w:hAnsi="Times New Roman" w:cs="Times New Roman"/>
          <w:sz w:val="28"/>
          <w:szCs w:val="28"/>
        </w:rPr>
        <w:t>главе 3 будет описаны наиболее часто используемые в данном контексте модели распознавания, а именно модели на основе скрытых марковских моделей (</w:t>
      </w:r>
      <w:r w:rsidR="00DE1600">
        <w:rPr>
          <w:rFonts w:ascii="Times New Roman" w:hAnsi="Times New Roman" w:cs="Times New Roman"/>
          <w:sz w:val="28"/>
          <w:szCs w:val="28"/>
          <w:lang w:val="en-US"/>
        </w:rPr>
        <w:t>HMM</w:t>
      </w:r>
      <w:r w:rsidR="00DE1600" w:rsidRPr="00DE1600">
        <w:rPr>
          <w:rFonts w:ascii="Times New Roman" w:hAnsi="Times New Roman" w:cs="Times New Roman"/>
          <w:sz w:val="28"/>
          <w:szCs w:val="28"/>
        </w:rPr>
        <w:t>) []</w:t>
      </w:r>
      <w:r w:rsidR="00DE1600">
        <w:rPr>
          <w:rFonts w:ascii="Times New Roman" w:hAnsi="Times New Roman" w:cs="Times New Roman"/>
          <w:sz w:val="28"/>
          <w:szCs w:val="28"/>
        </w:rPr>
        <w:t>, гибридных марковских моделей</w:t>
      </w:r>
      <w:r w:rsidR="00DE1600" w:rsidRPr="00DE1600">
        <w:rPr>
          <w:rFonts w:ascii="Times New Roman" w:hAnsi="Times New Roman" w:cs="Times New Roman"/>
          <w:sz w:val="28"/>
          <w:szCs w:val="28"/>
        </w:rPr>
        <w:t xml:space="preserve"> (</w:t>
      </w:r>
      <w:r w:rsidR="00DE1600">
        <w:rPr>
          <w:rFonts w:ascii="Times New Roman" w:hAnsi="Times New Roman" w:cs="Times New Roman"/>
          <w:sz w:val="28"/>
          <w:szCs w:val="28"/>
          <w:lang w:val="en-US"/>
        </w:rPr>
        <w:t>Hybrid</w:t>
      </w:r>
      <w:r w:rsidR="00DE1600" w:rsidRPr="00DE1600">
        <w:rPr>
          <w:rFonts w:ascii="Times New Roman" w:hAnsi="Times New Roman" w:cs="Times New Roman"/>
          <w:sz w:val="28"/>
          <w:szCs w:val="28"/>
        </w:rPr>
        <w:t xml:space="preserve"> </w:t>
      </w:r>
      <w:r w:rsidR="00DE1600">
        <w:rPr>
          <w:rFonts w:ascii="Times New Roman" w:hAnsi="Times New Roman" w:cs="Times New Roman"/>
          <w:sz w:val="28"/>
          <w:szCs w:val="28"/>
          <w:lang w:val="en-US"/>
        </w:rPr>
        <w:t>HMM</w:t>
      </w:r>
      <w:r w:rsidR="00DE1600" w:rsidRPr="00DE1600">
        <w:rPr>
          <w:rFonts w:ascii="Times New Roman" w:hAnsi="Times New Roman" w:cs="Times New Roman"/>
          <w:sz w:val="28"/>
          <w:szCs w:val="28"/>
        </w:rPr>
        <w:t>)</w:t>
      </w:r>
      <w:r w:rsidR="00DE1600">
        <w:rPr>
          <w:rFonts w:ascii="Times New Roman" w:hAnsi="Times New Roman" w:cs="Times New Roman"/>
          <w:sz w:val="28"/>
          <w:szCs w:val="28"/>
        </w:rPr>
        <w:t xml:space="preserve"> </w:t>
      </w:r>
      <w:r w:rsidR="00DE1600" w:rsidRPr="00DE1600">
        <w:rPr>
          <w:rFonts w:ascii="Times New Roman" w:hAnsi="Times New Roman" w:cs="Times New Roman"/>
          <w:sz w:val="28"/>
          <w:szCs w:val="28"/>
        </w:rPr>
        <w:t>[]</w:t>
      </w:r>
      <w:r w:rsidR="00DE1600">
        <w:rPr>
          <w:rFonts w:ascii="Times New Roman" w:hAnsi="Times New Roman" w:cs="Times New Roman"/>
          <w:sz w:val="28"/>
          <w:szCs w:val="28"/>
        </w:rPr>
        <w:t>, а также рекуррентных нейронных сетях</w:t>
      </w:r>
      <w:r w:rsidR="00DE1600" w:rsidRPr="00DE1600">
        <w:rPr>
          <w:rFonts w:ascii="Times New Roman" w:hAnsi="Times New Roman" w:cs="Times New Roman"/>
          <w:sz w:val="28"/>
          <w:szCs w:val="28"/>
        </w:rPr>
        <w:t xml:space="preserve"> []</w:t>
      </w:r>
      <w:r w:rsidR="00DE1600">
        <w:rPr>
          <w:rFonts w:ascii="Times New Roman" w:hAnsi="Times New Roman" w:cs="Times New Roman"/>
          <w:sz w:val="28"/>
          <w:szCs w:val="28"/>
        </w:rPr>
        <w:t>.</w:t>
      </w:r>
      <w:r w:rsidR="00DE1600" w:rsidRPr="00DE1600">
        <w:rPr>
          <w:rFonts w:ascii="Times New Roman" w:hAnsi="Times New Roman" w:cs="Times New Roman"/>
          <w:sz w:val="28"/>
          <w:szCs w:val="28"/>
        </w:rPr>
        <w:t xml:space="preserve"> </w:t>
      </w:r>
      <w:r w:rsidR="00DE1600">
        <w:rPr>
          <w:rFonts w:ascii="Times New Roman" w:hAnsi="Times New Roman" w:cs="Times New Roman"/>
          <w:sz w:val="28"/>
          <w:szCs w:val="28"/>
        </w:rPr>
        <w:t>В главе 4 мы опишем выбранную нами модель и приведем промежуточные результаты. Глава 5 содержит заключение.</w:t>
      </w:r>
    </w:p>
    <w:p w:rsidR="005C712C" w:rsidRDefault="00DE1600" w:rsidP="00776630">
      <w:pPr>
        <w:pStyle w:val="2"/>
        <w:spacing w:after="240"/>
        <w:jc w:val="both"/>
        <w:rPr>
          <w:rStyle w:val="a3"/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6851723"/>
      <w:r w:rsidRPr="00F35B6C">
        <w:rPr>
          <w:rStyle w:val="a3"/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2 </w:t>
      </w:r>
      <w:r w:rsidRPr="00DE1600">
        <w:rPr>
          <w:rStyle w:val="a3"/>
          <w:rFonts w:ascii="Times New Roman" w:hAnsi="Times New Roman" w:cs="Times New Roman"/>
          <w:b/>
          <w:color w:val="auto"/>
          <w:sz w:val="28"/>
          <w:szCs w:val="28"/>
        </w:rPr>
        <w:t>ЭТАПЫ</w:t>
      </w:r>
      <w:r w:rsidRPr="00F35B6C">
        <w:rPr>
          <w:rStyle w:val="a3"/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DE1600">
        <w:rPr>
          <w:rStyle w:val="a3"/>
          <w:rFonts w:ascii="Times New Roman" w:hAnsi="Times New Roman" w:cs="Times New Roman"/>
          <w:b/>
          <w:color w:val="auto"/>
          <w:sz w:val="28"/>
          <w:szCs w:val="28"/>
        </w:rPr>
        <w:t>РАБОТ</w:t>
      </w:r>
      <w:bookmarkEnd w:id="1"/>
    </w:p>
    <w:p w:rsidR="00493E5C" w:rsidRPr="009E2B2C" w:rsidRDefault="00493E5C" w:rsidP="009B7338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sz w:val="28"/>
          <w:szCs w:val="28"/>
        </w:rPr>
        <w:t>Весь процесс работы можно разбить на несколько этапов, над которыми можно работать параллельно:</w:t>
      </w:r>
    </w:p>
    <w:p w:rsidR="00493E5C" w:rsidRPr="009E2B2C" w:rsidRDefault="00493E5C" w:rsidP="009E2B2C">
      <w:pPr>
        <w:pStyle w:val="a8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sz w:val="28"/>
          <w:szCs w:val="28"/>
        </w:rPr>
        <w:t>Сбор данных</w:t>
      </w:r>
    </w:p>
    <w:p w:rsidR="00493E5C" w:rsidRPr="009E2B2C" w:rsidRDefault="00493E5C" w:rsidP="009E2B2C">
      <w:pPr>
        <w:pStyle w:val="a8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sz w:val="28"/>
          <w:szCs w:val="28"/>
        </w:rPr>
        <w:t xml:space="preserve">Определение области с текстом на снимке </w:t>
      </w:r>
    </w:p>
    <w:p w:rsidR="00493E5C" w:rsidRPr="009E2B2C" w:rsidRDefault="00493E5C" w:rsidP="009E2B2C">
      <w:pPr>
        <w:pStyle w:val="a8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sz w:val="28"/>
          <w:szCs w:val="28"/>
        </w:rPr>
        <w:t>Сегментация текста</w:t>
      </w:r>
    </w:p>
    <w:p w:rsidR="00493E5C" w:rsidRDefault="00493E5C" w:rsidP="009E2B2C">
      <w:pPr>
        <w:pStyle w:val="a8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sz w:val="28"/>
          <w:szCs w:val="28"/>
        </w:rPr>
        <w:t>Распознавание слов</w:t>
      </w:r>
    </w:p>
    <w:p w:rsidR="00776630" w:rsidRDefault="00776630" w:rsidP="009B733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мы ограничимся описанием процесса сбора данных и распознавания слов. Сопутствующие задачи по определению области с текстом и сегментация текста на строки и слова мы планируем предоставить со следующим отчетом. </w:t>
      </w:r>
    </w:p>
    <w:p w:rsidR="00493E5C" w:rsidRPr="009E2B2C" w:rsidRDefault="00493E5C" w:rsidP="009829E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2B2C">
        <w:rPr>
          <w:rFonts w:ascii="Times New Roman" w:hAnsi="Times New Roman" w:cs="Times New Roman"/>
          <w:b/>
          <w:sz w:val="28"/>
          <w:szCs w:val="28"/>
        </w:rPr>
        <w:t>2.1. СБОР ДАННЫХ</w:t>
      </w:r>
    </w:p>
    <w:p w:rsidR="00493E5C" w:rsidRPr="009E2B2C" w:rsidRDefault="00F8006A" w:rsidP="0077663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sz w:val="28"/>
          <w:szCs w:val="28"/>
        </w:rPr>
        <w:t xml:space="preserve">Любая задача машинного обучения с учителем требует входных  размеченных данных, на которых можно было бы обучить модель. </w:t>
      </w:r>
      <w:r w:rsidR="009E2B2C">
        <w:rPr>
          <w:rFonts w:ascii="Times New Roman" w:hAnsi="Times New Roman" w:cs="Times New Roman"/>
          <w:sz w:val="28"/>
          <w:szCs w:val="28"/>
        </w:rPr>
        <w:t>Причем, нам необходимо обучить как минимум две модели: одну для определения областей снимка, где располагается текст, а другую для распознавания слов.</w:t>
      </w:r>
    </w:p>
    <w:p w:rsidR="009E2B2C" w:rsidRDefault="009E2B2C" w:rsidP="009829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Следовательно, мы должны собрать как минимум два набора данных: снимки реальных конвертов, подобные тем, с которыми нам предстоит работать, а другой набор – множество рукописных целевых слов.</w:t>
      </w:r>
    </w:p>
    <w:p w:rsidR="000D7747" w:rsidRDefault="009E2B2C" w:rsidP="0077663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предполагаем, что первый набор данных (снимки конвертов) мы получим от КазПочты. В данный момент </w:t>
      </w:r>
      <w:r w:rsidR="000D7747">
        <w:rPr>
          <w:rFonts w:ascii="Times New Roman" w:hAnsi="Times New Roman" w:cs="Times New Roman"/>
          <w:sz w:val="28"/>
          <w:szCs w:val="28"/>
        </w:rPr>
        <w:t>ведутся</w:t>
      </w:r>
      <w:r>
        <w:rPr>
          <w:rFonts w:ascii="Times New Roman" w:hAnsi="Times New Roman" w:cs="Times New Roman"/>
          <w:sz w:val="28"/>
          <w:szCs w:val="28"/>
        </w:rPr>
        <w:t xml:space="preserve"> интенсивные переговоры по поводу этого вопроса.</w:t>
      </w:r>
      <w:r w:rsidR="000D7747">
        <w:rPr>
          <w:rFonts w:ascii="Times New Roman" w:hAnsi="Times New Roman" w:cs="Times New Roman"/>
          <w:sz w:val="28"/>
          <w:szCs w:val="28"/>
        </w:rPr>
        <w:t xml:space="preserve"> Второй набор данных мы собираем собственноручно, так как подобного набора на казахском, русском языках нет в свободном доступе.</w:t>
      </w:r>
    </w:p>
    <w:p w:rsidR="009829E4" w:rsidRDefault="009829E4" w:rsidP="009829E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01689" cy="1634256"/>
            <wp:effectExtent l="19050" t="0" r="0" b="0"/>
            <wp:docPr id="13" name="Рисунок 4" descr="C:\Users\dakurm\Desktop\form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kurm\Desktop\forms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01" cy="1634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9E4" w:rsidRPr="009829E4" w:rsidRDefault="009829E4" w:rsidP="009829E4">
      <w:pPr>
        <w:jc w:val="center"/>
        <w:rPr>
          <w:rFonts w:ascii="Times New Roman" w:hAnsi="Times New Roman" w:cs="Times New Roman"/>
          <w:sz w:val="24"/>
          <w:szCs w:val="24"/>
        </w:rPr>
      </w:pPr>
      <w:r w:rsidRPr="009829E4">
        <w:rPr>
          <w:rFonts w:ascii="Times New Roman" w:hAnsi="Times New Roman" w:cs="Times New Roman"/>
          <w:sz w:val="24"/>
          <w:szCs w:val="24"/>
        </w:rPr>
        <w:t>Рисунок 1. Пример формы для сбора слов</w:t>
      </w:r>
    </w:p>
    <w:p w:rsidR="000D7747" w:rsidRDefault="000D7747" w:rsidP="0077663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этих целей мы определили минимальный набор слов, который включает все названия городов, поселков, сел, районов и улиц Казахстана, и создали макеты форм для заполнения. Формы созданы таким образом, чтобы максимально упростить процесс «вырезания» слов из формы</w:t>
      </w:r>
      <w:r w:rsidR="009829E4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29E4" w:rsidRDefault="000D7747" w:rsidP="009829E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776630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 xml:space="preserve">проведены исчерпывающие эксперименты, связанные с предобработкой форм с целью автоматической идентификации форм, определения контуров форм, компенсации вращения, а также удаления краевых артефактов на границах сегментированных слов. </w:t>
      </w:r>
    </w:p>
    <w:p w:rsidR="00F8006A" w:rsidRPr="009E2B2C" w:rsidRDefault="000D7747" w:rsidP="0077663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 проходят работы, связанные с нормализацией слов.</w:t>
      </w:r>
      <w:r w:rsidR="00776630">
        <w:rPr>
          <w:rFonts w:ascii="Times New Roman" w:hAnsi="Times New Roman" w:cs="Times New Roman"/>
          <w:sz w:val="28"/>
          <w:szCs w:val="28"/>
        </w:rPr>
        <w:t xml:space="preserve"> В данном контексте, под нормализацией предполагается центрирование и масштабирование слов, определение и компенсация наклона почерка. </w:t>
      </w:r>
      <w:r w:rsidR="00F8006A" w:rsidRPr="009E2B2C">
        <w:rPr>
          <w:rFonts w:ascii="Times New Roman" w:hAnsi="Times New Roman" w:cs="Times New Roman"/>
          <w:sz w:val="28"/>
          <w:szCs w:val="28"/>
        </w:rPr>
        <w:t xml:space="preserve">После того, как </w:t>
      </w:r>
      <w:r w:rsidR="00776630">
        <w:rPr>
          <w:rFonts w:ascii="Times New Roman" w:hAnsi="Times New Roman" w:cs="Times New Roman"/>
          <w:sz w:val="28"/>
          <w:szCs w:val="28"/>
        </w:rPr>
        <w:t>слова</w:t>
      </w:r>
      <w:r w:rsidR="00F8006A" w:rsidRPr="009E2B2C">
        <w:rPr>
          <w:rFonts w:ascii="Times New Roman" w:hAnsi="Times New Roman" w:cs="Times New Roman"/>
          <w:sz w:val="28"/>
          <w:szCs w:val="28"/>
        </w:rPr>
        <w:t xml:space="preserve"> будут собраны</w:t>
      </w:r>
      <w:r w:rsidR="00776630">
        <w:rPr>
          <w:rFonts w:ascii="Times New Roman" w:hAnsi="Times New Roman" w:cs="Times New Roman"/>
          <w:sz w:val="28"/>
          <w:szCs w:val="28"/>
        </w:rPr>
        <w:t>,</w:t>
      </w:r>
      <w:r w:rsidR="00F8006A" w:rsidRPr="009E2B2C">
        <w:rPr>
          <w:rFonts w:ascii="Times New Roman" w:hAnsi="Times New Roman" w:cs="Times New Roman"/>
          <w:sz w:val="28"/>
          <w:szCs w:val="28"/>
        </w:rPr>
        <w:t xml:space="preserve"> они </w:t>
      </w:r>
      <w:r w:rsidR="00776630">
        <w:rPr>
          <w:rFonts w:ascii="Times New Roman" w:hAnsi="Times New Roman" w:cs="Times New Roman"/>
          <w:sz w:val="28"/>
          <w:szCs w:val="28"/>
        </w:rPr>
        <w:t>будут использованы для обучения выбранной модели распознавания текста.</w:t>
      </w:r>
    </w:p>
    <w:p w:rsidR="003B32FF" w:rsidRDefault="002239B0" w:rsidP="00C73D7B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>2.2.</w:t>
      </w:r>
      <w:r w:rsidR="00DE1600" w:rsidRPr="002239B0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sz w:val="28"/>
          <w:szCs w:val="28"/>
        </w:rPr>
        <w:t>РАСПОЗНОВАНИЕ</w:t>
      </w:r>
    </w:p>
    <w:p w:rsidR="00DA7092" w:rsidRDefault="009829E4" w:rsidP="00C239DD">
      <w:pPr>
        <w:ind w:firstLine="72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После того, как данные для обучения модели распознавания 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рукописных </w:t>
      </w:r>
      <w:r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>слов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собраны необходимо выбрать подходящие дескрипторы для получения ключевых признаков.</w:t>
      </w:r>
      <w:r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Выбор дескриптора сильно зависит от используемой модели и выбора метода решения. К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примеру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задачу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распознавания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слов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можно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рассматривать как задачу посимвольного распознавания (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OCR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>)</w:t>
      </w:r>
      <w:r w:rsidR="00D569E9" w:rsidRPr="00D569E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[</w:t>
      </w:r>
      <w:r w:rsidR="00027877" w:rsidRPr="00027877">
        <w:rPr>
          <w:rStyle w:val="a3"/>
          <w:rFonts w:ascii="Times New Roman" w:hAnsi="Times New Roman" w:cs="Times New Roman"/>
          <w:b w:val="0"/>
          <w:sz w:val="28"/>
          <w:szCs w:val="28"/>
        </w:rPr>
        <w:t>3,4,5,6,7,8,9</w:t>
      </w:r>
      <w:r w:rsidR="00D569E9" w:rsidRPr="00D569E9">
        <w:rPr>
          <w:rStyle w:val="a3"/>
          <w:rFonts w:ascii="Times New Roman" w:hAnsi="Times New Roman" w:cs="Times New Roman"/>
          <w:b w:val="0"/>
          <w:sz w:val="28"/>
          <w:szCs w:val="28"/>
        </w:rPr>
        <w:t>]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или же как задачу распознавания по словам (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OWR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).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Если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рассматривать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задачу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как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OCR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>,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то большинство работ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lastRenderedPageBreak/>
        <w:t xml:space="preserve">основаны на 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HM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М </w:t>
      </w:r>
      <w:r w:rsidR="00D569E9" w:rsidRPr="00D569E9">
        <w:rPr>
          <w:rStyle w:val="a3"/>
          <w:rFonts w:ascii="Times New Roman" w:hAnsi="Times New Roman" w:cs="Times New Roman"/>
          <w:b w:val="0"/>
          <w:sz w:val="28"/>
          <w:szCs w:val="28"/>
        </w:rPr>
        <w:t>[</w:t>
      </w:r>
      <w:r w:rsidR="00027877" w:rsidRPr="00027877">
        <w:rPr>
          <w:rStyle w:val="a3"/>
          <w:rFonts w:ascii="Times New Roman" w:hAnsi="Times New Roman" w:cs="Times New Roman"/>
          <w:b w:val="0"/>
          <w:sz w:val="28"/>
          <w:szCs w:val="28"/>
        </w:rPr>
        <w:t>3,4,5</w:t>
      </w:r>
      <w:r w:rsidR="00D569E9" w:rsidRPr="00D569E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]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или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RNN</w:t>
      </w:r>
      <w:r w:rsidR="00D569E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D569E9" w:rsidRPr="00D569E9">
        <w:rPr>
          <w:rStyle w:val="a3"/>
          <w:rFonts w:ascii="Times New Roman" w:hAnsi="Times New Roman" w:cs="Times New Roman"/>
          <w:b w:val="0"/>
          <w:sz w:val="28"/>
          <w:szCs w:val="28"/>
        </w:rPr>
        <w:t>[</w:t>
      </w:r>
      <w:r w:rsidR="00027877" w:rsidRPr="00027877">
        <w:rPr>
          <w:rStyle w:val="a3"/>
          <w:rFonts w:ascii="Times New Roman" w:hAnsi="Times New Roman" w:cs="Times New Roman"/>
          <w:b w:val="0"/>
          <w:sz w:val="28"/>
          <w:szCs w:val="28"/>
        </w:rPr>
        <w:t>6,7</w:t>
      </w:r>
      <w:r w:rsidR="00D569E9" w:rsidRPr="00D569E9">
        <w:rPr>
          <w:rStyle w:val="a3"/>
          <w:rFonts w:ascii="Times New Roman" w:hAnsi="Times New Roman" w:cs="Times New Roman"/>
          <w:b w:val="0"/>
          <w:sz w:val="28"/>
          <w:szCs w:val="28"/>
        </w:rPr>
        <w:t>]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.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Эти методы позволяют принимать во внимание порядок символов. Однако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мы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предполагаем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что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в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случае, если рассматривать задачу как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OWR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достаточно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будет</w:t>
      </w:r>
      <w:r w:rsidR="00684490" w:rsidRP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обычной нейронной сети, так как порядок слов неважен при определении 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почтового </w:t>
      </w:r>
      <w:r w:rsidR="00684490">
        <w:rPr>
          <w:rStyle w:val="a3"/>
          <w:rFonts w:ascii="Times New Roman" w:hAnsi="Times New Roman" w:cs="Times New Roman"/>
          <w:b w:val="0"/>
          <w:sz w:val="28"/>
          <w:szCs w:val="28"/>
        </w:rPr>
        <w:t>адреса.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Оба</w:t>
      </w:r>
      <w:r w:rsidR="00C239DD"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>этих</w:t>
      </w:r>
      <w:r w:rsidR="00C239DD"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>метода</w:t>
      </w:r>
      <w:r w:rsidR="00C239DD"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>имеют</w:t>
      </w:r>
      <w:r w:rsidR="00C239DD"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>свои</w:t>
      </w:r>
      <w:r w:rsidR="00C239DD"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>преимущества</w:t>
      </w:r>
      <w:r w:rsidR="00C239DD"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>и</w:t>
      </w:r>
      <w:r w:rsidR="00C239DD"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недостатки. </w:t>
      </w:r>
    </w:p>
    <w:p w:rsidR="00DA7092" w:rsidRDefault="00DA7092" w:rsidP="00DA7092">
      <w:pPr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>
            <wp:extent cx="2826562" cy="550876"/>
            <wp:effectExtent l="19050" t="0" r="0" b="0"/>
            <wp:docPr id="20" name="Рисунок 5" descr="D:\drive\KazPost\segmentation\classes\15_20180417-1 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ive\KazPost\segmentation\classes\15_20180417-1 0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342" cy="551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092" w:rsidRDefault="00DA7092" w:rsidP="00DA7092">
      <w:pPr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C239DD">
        <w:rPr>
          <w:rStyle w:val="a3"/>
          <w:rFonts w:ascii="Times New Roman" w:hAnsi="Times New Roman" w:cs="Times New Roman"/>
          <w:b w:val="0"/>
          <w:sz w:val="24"/>
          <w:szCs w:val="24"/>
        </w:rPr>
        <w:t>Рис</w:t>
      </w:r>
      <w:r w:rsidRPr="00DA7092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. 2 </w:t>
      </w:r>
      <w:r w:rsidRPr="00C239DD">
        <w:rPr>
          <w:rStyle w:val="a3"/>
          <w:rFonts w:ascii="Times New Roman" w:hAnsi="Times New Roman" w:cs="Times New Roman"/>
          <w:b w:val="0"/>
          <w:sz w:val="24"/>
          <w:szCs w:val="24"/>
        </w:rPr>
        <w:t>Пример</w:t>
      </w:r>
      <w:r w:rsidRPr="00DA7092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C239DD">
        <w:rPr>
          <w:rStyle w:val="a3"/>
          <w:rFonts w:ascii="Times New Roman" w:hAnsi="Times New Roman" w:cs="Times New Roman"/>
          <w:b w:val="0"/>
          <w:sz w:val="24"/>
          <w:szCs w:val="24"/>
        </w:rPr>
        <w:t>неоднозначного</w:t>
      </w:r>
      <w:r w:rsidRPr="00DA7092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C239DD">
        <w:rPr>
          <w:rStyle w:val="a3"/>
          <w:rFonts w:ascii="Times New Roman" w:hAnsi="Times New Roman" w:cs="Times New Roman"/>
          <w:b w:val="0"/>
          <w:sz w:val="24"/>
          <w:szCs w:val="24"/>
        </w:rPr>
        <w:t>написания</w:t>
      </w:r>
      <w:r w:rsidRPr="00DA7092">
        <w:rPr>
          <w:rStyle w:val="a3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C239DD">
        <w:rPr>
          <w:rStyle w:val="a3"/>
          <w:rFonts w:ascii="Times New Roman" w:hAnsi="Times New Roman" w:cs="Times New Roman"/>
          <w:b w:val="0"/>
          <w:sz w:val="24"/>
          <w:szCs w:val="24"/>
        </w:rPr>
        <w:t>слова</w:t>
      </w:r>
    </w:p>
    <w:p w:rsidR="00C239DD" w:rsidRDefault="00C239DD" w:rsidP="00C239DD">
      <w:pPr>
        <w:ind w:firstLine="72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К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примеру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OCR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достаточно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набрать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датасет, содержащий буквы алфавита, а в случае с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OWR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необходимо будет создать огромный словарь целевых слов и собрать датасет, что значительно дороже, чем</w:t>
      </w:r>
      <w:r w:rsidR="00D569E9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в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предыдущ</w:t>
      </w:r>
      <w:r w:rsidR="00D569E9">
        <w:rPr>
          <w:rStyle w:val="a3"/>
          <w:rFonts w:ascii="Times New Roman" w:hAnsi="Times New Roman" w:cs="Times New Roman"/>
          <w:b w:val="0"/>
          <w:sz w:val="28"/>
          <w:szCs w:val="28"/>
        </w:rPr>
        <w:t>ем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подход</w:t>
      </w:r>
      <w:r w:rsidR="00D569E9">
        <w:rPr>
          <w:rStyle w:val="a3"/>
          <w:rFonts w:ascii="Times New Roman" w:hAnsi="Times New Roman" w:cs="Times New Roman"/>
          <w:b w:val="0"/>
          <w:sz w:val="28"/>
          <w:szCs w:val="28"/>
        </w:rPr>
        <w:t>е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. С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другой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стороны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OWR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может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быть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точнее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,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так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как</w:t>
      </w:r>
      <w:r w:rsidRPr="00C239DD">
        <w:rPr>
          <w:rStyle w:val="a3"/>
          <w:rFonts w:ascii="Times New Roman" w:hAnsi="Times New Roman" w:cs="Times New Roman"/>
          <w:b w:val="0"/>
          <w:sz w:val="28"/>
          <w:szCs w:val="28"/>
        </w:rPr>
        <w:t>,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в отличие от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OCR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, у него не возникает проблем с разбиением слова на символы, что может быть проблематичн</w:t>
      </w:r>
      <w:r w:rsidR="00D569E9">
        <w:rPr>
          <w:rStyle w:val="a3"/>
          <w:rFonts w:ascii="Times New Roman" w:hAnsi="Times New Roman" w:cs="Times New Roman"/>
          <w:b w:val="0"/>
          <w:sz w:val="28"/>
          <w:szCs w:val="28"/>
        </w:rPr>
        <w:t>о в случае с русским и казахским языком (Рис. 2).</w:t>
      </w:r>
    </w:p>
    <w:p w:rsidR="002239B0" w:rsidRPr="002239B0" w:rsidRDefault="002239B0" w:rsidP="002239B0">
      <w:pPr>
        <w:spacing w:after="240"/>
        <w:rPr>
          <w:rFonts w:ascii="Times New Roman" w:hAnsi="Times New Roman" w:cs="Times New Roman"/>
          <w:b/>
          <w:sz w:val="28"/>
          <w:szCs w:val="28"/>
        </w:rPr>
      </w:pPr>
      <w:r w:rsidRPr="002239B0">
        <w:rPr>
          <w:rFonts w:ascii="Times New Roman" w:hAnsi="Times New Roman" w:cs="Times New Roman"/>
          <w:b/>
          <w:sz w:val="28"/>
          <w:szCs w:val="28"/>
        </w:rPr>
        <w:t>3. ОБЗОР МОДЕЛЕЙ РАСПОЗНОВАНИЯ</w:t>
      </w:r>
    </w:p>
    <w:p w:rsidR="002239B0" w:rsidRPr="00DA7092" w:rsidRDefault="00DA7092" w:rsidP="00DA7092">
      <w:pPr>
        <w:pStyle w:val="normal"/>
        <w:spacing w:after="240"/>
        <w:ind w:firstLine="720"/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sz w:val="28"/>
          <w:szCs w:val="28"/>
          <w:lang w:val="ru-RU"/>
        </w:rPr>
        <w:t>Задача распознавания рукописного текста представляется сложным. В последнее время практически все методы распознавания используют глубокие нейронные сети, такие как сверточные нейронные сети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Convolutional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>) [</w:t>
      </w:r>
      <w:r w:rsidR="00027877" w:rsidRPr="0002787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и рекурентные нейронные сети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Recurrent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RNN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>) [</w:t>
      </w:r>
      <w:r w:rsidR="00027877" w:rsidRPr="00027877">
        <w:rPr>
          <w:rFonts w:ascii="Times New Roman" w:hAnsi="Times New Roman" w:cs="Times New Roman"/>
          <w:sz w:val="28"/>
          <w:szCs w:val="28"/>
          <w:lang w:val="ru-RU"/>
        </w:rPr>
        <w:t>6,7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A7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Более устаревшими решениями являются решения на базе скрытых Марковских моделях</w:t>
      </w:r>
      <w:r w:rsidR="00EC2FF5" w:rsidRPr="00EC2FF5">
        <w:rPr>
          <w:rFonts w:ascii="Times New Roman" w:hAnsi="Times New Roman" w:cs="Times New Roman"/>
          <w:sz w:val="28"/>
          <w:szCs w:val="28"/>
          <w:lang w:val="ru-RU"/>
        </w:rPr>
        <w:t xml:space="preserve"> [3,4,5]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239B0" w:rsidRPr="00DA7092" w:rsidRDefault="002239B0" w:rsidP="00DA7092">
      <w:pPr>
        <w:spacing w:before="2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7092">
        <w:rPr>
          <w:rStyle w:val="a3"/>
          <w:rFonts w:ascii="Times New Roman" w:hAnsi="Times New Roman" w:cs="Times New Roman"/>
          <w:sz w:val="28"/>
          <w:szCs w:val="28"/>
        </w:rPr>
        <w:t xml:space="preserve">3.1. </w:t>
      </w:r>
      <w:r w:rsidRPr="002239B0">
        <w:rPr>
          <w:rFonts w:ascii="Times New Roman" w:hAnsi="Times New Roman" w:cs="Times New Roman"/>
          <w:b/>
          <w:sz w:val="28"/>
          <w:szCs w:val="28"/>
        </w:rPr>
        <w:t>СКРЫТЫЕ</w:t>
      </w:r>
      <w:r w:rsidRPr="00DA70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9B0">
        <w:rPr>
          <w:rFonts w:ascii="Times New Roman" w:hAnsi="Times New Roman" w:cs="Times New Roman"/>
          <w:b/>
          <w:sz w:val="28"/>
          <w:szCs w:val="28"/>
        </w:rPr>
        <w:t>МАРКОВСКИЕ</w:t>
      </w:r>
      <w:r w:rsidRPr="00DA70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39B0">
        <w:rPr>
          <w:rFonts w:ascii="Times New Roman" w:hAnsi="Times New Roman" w:cs="Times New Roman"/>
          <w:b/>
          <w:sz w:val="28"/>
          <w:szCs w:val="28"/>
        </w:rPr>
        <w:t>МОДЕЛИ</w:t>
      </w:r>
      <w:r w:rsidRPr="00DA7092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Pr="002239B0">
        <w:rPr>
          <w:rFonts w:ascii="Times New Roman" w:hAnsi="Times New Roman" w:cs="Times New Roman"/>
          <w:b/>
          <w:sz w:val="28"/>
          <w:szCs w:val="28"/>
          <w:lang w:val="en-US"/>
        </w:rPr>
        <w:t>HMM</w:t>
      </w:r>
      <w:r w:rsidRPr="00DA7092">
        <w:rPr>
          <w:rFonts w:ascii="Times New Roman" w:hAnsi="Times New Roman" w:cs="Times New Roman"/>
          <w:b/>
          <w:sz w:val="28"/>
          <w:szCs w:val="28"/>
        </w:rPr>
        <w:t>)</w:t>
      </w:r>
    </w:p>
    <w:p w:rsidR="007A2664" w:rsidRDefault="001B4962" w:rsidP="007A2664">
      <w:pPr>
        <w:spacing w:after="0"/>
        <w:ind w:firstLine="72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>В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контексте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HMM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задачу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можно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сформулировать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следующим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образом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: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найти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наиболее</w:t>
      </w:r>
      <w:r w:rsidRPr="001B4962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>близк</w:t>
      </w:r>
      <w:r w:rsidR="007A2664">
        <w:rPr>
          <w:rStyle w:val="a3"/>
          <w:rFonts w:ascii="Times New Roman" w:hAnsi="Times New Roman" w:cs="Times New Roman"/>
          <w:b w:val="0"/>
          <w:sz w:val="28"/>
          <w:szCs w:val="28"/>
        </w:rPr>
        <w:t>ий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7A2664">
        <w:rPr>
          <w:rStyle w:val="a3"/>
          <w:rFonts w:ascii="Times New Roman" w:hAnsi="Times New Roman" w:cs="Times New Roman"/>
          <w:b w:val="0"/>
          <w:sz w:val="28"/>
          <w:szCs w:val="28"/>
        </w:rPr>
        <w:t>набор</w:t>
      </w: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слов</w:t>
      </w:r>
      <w:r w:rsidR="007A266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при условии, что дан снимок строки.</w:t>
      </w:r>
    </w:p>
    <w:p w:rsidR="002239B0" w:rsidRPr="007A2664" w:rsidRDefault="007A2664" w:rsidP="007A2664">
      <w:pPr>
        <w:ind w:firstLine="720"/>
        <w:jc w:val="both"/>
        <w:rPr>
          <w:rStyle w:val="a3"/>
          <w:rFonts w:ascii="Times New Roman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Математически это можно выразить следующей формулой:</w:t>
      </w:r>
    </w:p>
    <w:p w:rsidR="00DA7092" w:rsidRDefault="001B4962" w:rsidP="002239B0">
      <w:pPr>
        <w:jc w:val="both"/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</w:pPr>
      <m:oMathPara>
        <m:oMath>
          <m:func>
            <m:funcPr>
              <m:ctrlPr>
                <w:rPr>
                  <w:rStyle w:val="a3"/>
                  <w:rFonts w:ascii="Cambria Math" w:hAnsi="Cambria Math" w:cs="Times New Roman"/>
                  <w:b w:val="0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a3"/>
                      <w:rFonts w:ascii="Cambria Math" w:hAnsi="Cambria Math" w:cs="Times New Roman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w∈L</m:t>
                  </m:r>
                </m:lim>
              </m:limLow>
            </m:fName>
            <m:e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P(w|y)</m:t>
              </m:r>
            </m:e>
          </m:func>
        </m:oMath>
      </m:oMathPara>
    </w:p>
    <w:p w:rsidR="007A2664" w:rsidRDefault="007A2664" w:rsidP="007A2664">
      <w:pPr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где 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w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– это строка слов, 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L</w:t>
      </w: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– язык, </w:t>
      </w: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  <w:lang w:val="en-US"/>
        </w:rPr>
        <w:t>y</w:t>
      </w: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–</w:t>
      </w:r>
      <w:r w:rsidR="00F56DEF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набор дескрипторов.</w:t>
      </w:r>
    </w:p>
    <w:p w:rsidR="007A2664" w:rsidRPr="007A2664" w:rsidRDefault="007A2664" w:rsidP="007A2664">
      <w:pPr>
        <w:spacing w:after="0"/>
        <w:ind w:firstLine="720"/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С использованием формулы Байеса:</w:t>
      </w:r>
    </w:p>
    <w:p w:rsidR="001B4962" w:rsidRDefault="001B4962" w:rsidP="002239B0">
      <w:pPr>
        <w:jc w:val="both"/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</w:pPr>
      <m:oMathPara>
        <m:oMath>
          <m:func>
            <m:funcPr>
              <m:ctrlPr>
                <w:rPr>
                  <w:rStyle w:val="a3"/>
                  <w:rFonts w:ascii="Cambria Math" w:hAnsi="Cambria Math" w:cs="Times New Roman"/>
                  <w:b w:val="0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a3"/>
                      <w:rFonts w:ascii="Cambria Math" w:hAnsi="Cambria Math" w:cs="Times New Roman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</w:rPr>
                    <m:t>argmax</m:t>
                  </m:r>
                </m:e>
                <m:lim>
                  <m: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w∈L</m:t>
                  </m:r>
                </m:lim>
              </m:limLow>
            </m:fName>
            <m:e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Style w:val="a3"/>
                      <w:rFonts w:ascii="Cambria Math" w:hAnsi="Cambria Math" w:cs="Times New Roman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e>
                  <m: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unc>
                <m:funcPr>
                  <m:ctrlPr>
                    <w:rPr>
                      <w:rStyle w:val="a3"/>
                      <w:rFonts w:ascii="Cambria Math" w:hAnsi="Cambria Math" w:cs="Times New Roman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Style w:val="a3"/>
                          <w:rFonts w:ascii="Cambria Math" w:hAnsi="Cambria Math" w:cs="Times New Roman"/>
                          <w:b w:val="0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Style w:val="a3"/>
                          <w:rFonts w:ascii="Cambria Math" w:hAnsi="Cambria Math" w:cs="Times New Roman"/>
                          <w:sz w:val="28"/>
                          <w:szCs w:val="28"/>
                        </w:rPr>
                        <m:t>argmax</m:t>
                      </m:r>
                    </m:e>
                    <m:lim>
                      <m:r>
                        <w:rPr>
                          <w:rStyle w:val="a3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w∈L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Style w:val="a3"/>
                          <w:rFonts w:ascii="Cambria Math" w:hAnsi="Cambria Math" w:cs="Times New Roman"/>
                          <w:bCs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a3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P(y|w)P(w)</m:t>
                      </m:r>
                    </m:num>
                    <m:den>
                      <m:r>
                        <w:rPr>
                          <w:rStyle w:val="a3"/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P(y)</m:t>
                      </m:r>
                    </m:den>
                  </m:f>
                </m:e>
              </m:func>
            </m:e>
          </m:func>
        </m:oMath>
      </m:oMathPara>
    </w:p>
    <w:p w:rsidR="007A2664" w:rsidRPr="007A2664" w:rsidRDefault="007A2664" w:rsidP="007A2664">
      <w:pPr>
        <w:ind w:firstLine="720"/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Для одной строки текста 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y</w:t>
      </w:r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и 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P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  <w:t>(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y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  <w:t>)</w:t>
      </w:r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являются константами, следовательно, необходимо найти только</w:t>
      </w: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следующее</w:t>
      </w:r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:</w:t>
      </w:r>
    </w:p>
    <w:p w:rsidR="001B4962" w:rsidRPr="007A2664" w:rsidRDefault="001B4962" w:rsidP="002239B0">
      <w:pPr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Style w:val="a3"/>
                  <w:rFonts w:ascii="Cambria Math" w:hAnsi="Cambria Math" w:cs="Times New Roman"/>
                  <w:b w:val="0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Style w:val="a3"/>
                      <w:rFonts w:ascii="Cambria Math" w:hAnsi="Cambria Math" w:cs="Times New Roman"/>
                      <w:b w:val="0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w∈L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P(y|w)P(w)</m:t>
              </m:r>
            </m:e>
          </m:func>
        </m:oMath>
      </m:oMathPara>
    </w:p>
    <w:p w:rsidR="007A2664" w:rsidRPr="007A2664" w:rsidRDefault="007A2664" w:rsidP="002239B0">
      <w:pPr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где 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P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  <w:t>(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y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  <w:t>|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w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  <w:t>)</w:t>
      </w:r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– это модель правдоподобия,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- </w:t>
      </w:r>
      <w:r w:rsidR="00F56DEF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состояния</w:t>
      </w:r>
    </w:p>
    <w:p w:rsidR="007A2664" w:rsidRDefault="007A2664" w:rsidP="002239B0">
      <w:pPr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m:oMathPara>
        <m:oMath>
          <m:r>
            <w:rPr>
              <w:rStyle w:val="a3"/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Style w:val="a3"/>
                  <w:rFonts w:ascii="Cambria Math" w:hAnsi="Cambria Math" w:cs="Times New Roman"/>
                  <w:b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e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w</m:t>
              </m:r>
            </m:e>
          </m:d>
          <m:r>
            <w:rPr>
              <w:rStyle w:val="a3"/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Style w:val="a3"/>
                  <w:rFonts w:ascii="Cambria Math" w:hAnsi="Cambria Math" w:cs="Times New Roman"/>
                  <w:b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e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q,w</m:t>
              </m:r>
            </m:e>
          </m:d>
          <m:r>
            <w:rPr>
              <w:rStyle w:val="a3"/>
              <w:rFonts w:ascii="Cambria Math" w:hAnsi="Cambria Math" w:cs="Times New Roman"/>
              <w:sz w:val="28"/>
              <w:szCs w:val="28"/>
              <w:lang w:val="en-US"/>
            </w:rPr>
            <m:t>P(q|w)</m:t>
          </m:r>
        </m:oMath>
      </m:oMathPara>
    </w:p>
    <w:p w:rsidR="001B4962" w:rsidRPr="007A2664" w:rsidRDefault="007A2664" w:rsidP="002239B0">
      <w:pPr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а 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P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  <w:t>(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  <w:lang w:val="en-US"/>
        </w:rPr>
        <w:t>w</w:t>
      </w:r>
      <w:r w:rsidRPr="00F56DEF">
        <w:rPr>
          <w:rStyle w:val="a3"/>
          <w:rFonts w:ascii="Times New Roman" w:eastAsiaTheme="minorEastAsia" w:hAnsi="Times New Roman" w:cs="Times New Roman"/>
          <w:b w:val="0"/>
          <w:i/>
          <w:sz w:val="28"/>
          <w:szCs w:val="28"/>
        </w:rPr>
        <w:t>)</w:t>
      </w:r>
      <w:r w:rsidRPr="007A2664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– априорная вероятность строки слов</w:t>
      </w:r>
    </w:p>
    <w:p w:rsidR="001B4962" w:rsidRDefault="001B4962" w:rsidP="002239B0">
      <w:pPr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m:oMathPara>
        <m:oMath>
          <m:r>
            <w:rPr>
              <w:rStyle w:val="a3"/>
              <w:rFonts w:ascii="Cambria Math" w:hAnsi="Cambria Math" w:cs="Times New Roman"/>
              <w:sz w:val="28"/>
              <w:szCs w:val="28"/>
              <w:lang w:val="en-US"/>
            </w:rPr>
            <m:t>P(w)=</m:t>
          </m:r>
          <m:nary>
            <m:naryPr>
              <m:chr m:val="∏"/>
              <m:limLoc m:val="undOvr"/>
              <m:supHide m:val="on"/>
              <m:ctrlPr>
                <w:rPr>
                  <w:rStyle w:val="a3"/>
                  <w:rFonts w:ascii="Cambria Math" w:hAnsi="Cambria Math" w:cs="Times New Roman"/>
                  <w:b w:val="0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/>
            <m:e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P(</m:t>
              </m:r>
              <m:sSub>
                <m:sSubPr>
                  <m:ctrlPr>
                    <w:rPr>
                      <w:rStyle w:val="a3"/>
                      <w:rFonts w:ascii="Cambria Math" w:hAnsi="Cambria Math" w:cs="Times New Roman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b>
                <m:sSubPr>
                  <m:ctrlPr>
                    <w:rPr>
                      <w:rStyle w:val="a3"/>
                      <w:rFonts w:ascii="Cambria Math" w:hAnsi="Cambria Math" w:cs="Times New Roman"/>
                      <w:b w:val="0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Style w:val="a3"/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Style w:val="a3"/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nary>
        </m:oMath>
      </m:oMathPara>
    </w:p>
    <w:p w:rsidR="00F56DEF" w:rsidRPr="00F56DEF" w:rsidRDefault="00D56A7F" w:rsidP="00D56A7F">
      <w:pPr>
        <w:ind w:firstLine="720"/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Допустим, у нас есть строка, изображенная на Рис. 3. Во-первых, она нормализуется, во-вторых, строятся признаки строки </w:t>
      </w:r>
      <m:oMath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 xml:space="preserve">1,…, </m:t>
            </m:r>
          </m:sub>
        </m:sSub>
        <m:sSub>
          <m:sSubPr>
            <m:ctrlPr>
              <w:rPr>
                <w:rStyle w:val="a3"/>
                <w:rFonts w:ascii="Cambria Math" w:eastAsiaTheme="minorEastAsia" w:hAnsi="Cambria Math" w:cs="Times New Roman"/>
                <w:b w:val="0"/>
                <w:i/>
                <w:sz w:val="28"/>
                <w:szCs w:val="28"/>
              </w:rPr>
            </m:ctrlPr>
          </m:sSubPr>
          <m:e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Style w:val="a3"/>
                <w:rFonts w:ascii="Cambria Math" w:eastAsiaTheme="minorEastAsia" w:hAnsi="Cambria Math" w:cs="Times New Roman"/>
                <w:sz w:val="28"/>
                <w:szCs w:val="28"/>
              </w:rPr>
              <m:t xml:space="preserve">n </m:t>
            </m:r>
          </m:sub>
        </m:sSub>
      </m:oMath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.</w:t>
      </w:r>
    </w:p>
    <w:p w:rsidR="00F56DEF" w:rsidRDefault="00F56DEF" w:rsidP="00F56DEF">
      <w:pPr>
        <w:jc w:val="center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32056" cy="1053388"/>
            <wp:effectExtent l="19050" t="0" r="6344" b="0"/>
            <wp:docPr id="23" name="Рисунок 1" descr="C:\Users\dakurm\Desktop\hm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kurm\Desktop\hmm_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942" cy="10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7F" w:rsidRPr="00D56A7F" w:rsidRDefault="00D56A7F" w:rsidP="00F56DEF">
      <w:pPr>
        <w:jc w:val="center"/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</w:pPr>
      <w:r w:rsidRP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Рис</w:t>
      </w:r>
      <w:r w:rsidR="000752C6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.</w:t>
      </w:r>
      <w:r w:rsidRP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 xml:space="preserve"> 3 Пример строки</w:t>
      </w:r>
    </w:p>
    <w:p w:rsidR="00D56A7F" w:rsidRPr="00F56DEF" w:rsidRDefault="00D56A7F" w:rsidP="00D56A7F">
      <w:pPr>
        <w:jc w:val="both"/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</w:pP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С учетом того, что имеется распределение состояний для строки (Рис. 4), </w:t>
      </w:r>
    </w:p>
    <w:p w:rsidR="002239B0" w:rsidRDefault="00F56DEF" w:rsidP="00223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894582" cy="1256800"/>
            <wp:effectExtent l="19050" t="0" r="0" b="0"/>
            <wp:docPr id="21" name="Рисунок 3" descr="C:\Users\dakurm\Desktop\hm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kurm\Desktop\hmm_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222" cy="1258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A7F" w:rsidRPr="00D56A7F" w:rsidRDefault="000752C6" w:rsidP="00D56A7F">
      <w:pPr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Рис.</w:t>
      </w:r>
      <w:r w:rsidR="00D56A7F" w:rsidRP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 xml:space="preserve"> </w:t>
      </w:r>
      <w:r w:rsid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4</w:t>
      </w:r>
      <w:r w:rsidR="00D56A7F" w:rsidRP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 xml:space="preserve"> </w:t>
      </w:r>
      <w:r w:rsid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Разбиение строки на состояния</w:t>
      </w:r>
      <w:r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.</w:t>
      </w:r>
    </w:p>
    <w:p w:rsidR="00D56A7F" w:rsidRDefault="00D56A7F" w:rsidP="000752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производится поиск нужных зависимостей между признаками и состояниями</w:t>
      </w:r>
      <w:r w:rsidR="000752C6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с использованием метода </w:t>
      </w:r>
      <w:r w:rsidR="000752C6">
        <w:rPr>
          <w:rStyle w:val="a3"/>
          <w:rFonts w:ascii="Times New Roman" w:eastAsiaTheme="minorEastAsia" w:hAnsi="Times New Roman" w:cs="Times New Roman"/>
          <w:b w:val="0"/>
          <w:sz w:val="28"/>
          <w:szCs w:val="28"/>
          <w:lang w:val="en-US"/>
        </w:rPr>
        <w:t>Viterbi</w:t>
      </w:r>
      <w:r w:rsidR="000752C6" w:rsidRPr="000752C6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 xml:space="preserve"> </w:t>
      </w:r>
      <w:r w:rsidR="000752C6"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(Рис. 5)</w:t>
      </w:r>
      <w:r>
        <w:rPr>
          <w:rStyle w:val="a3"/>
          <w:rFonts w:ascii="Times New Roman" w:eastAsiaTheme="minorEastAsia" w:hAnsi="Times New Roman" w:cs="Times New Roman"/>
          <w:b w:val="0"/>
          <w:sz w:val="28"/>
          <w:szCs w:val="28"/>
        </w:rPr>
        <w:t>.</w:t>
      </w:r>
    </w:p>
    <w:p w:rsidR="002239B0" w:rsidRDefault="002239B0" w:rsidP="00223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41116" cy="1748688"/>
            <wp:effectExtent l="19050" t="0" r="2134" b="0"/>
            <wp:docPr id="18" name="Рисунок 2" descr="C:\Users\dakurm\Desktop\hm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kurm\Desktop\hmm_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82" cy="175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2C6" w:rsidRPr="000752C6" w:rsidRDefault="000752C6" w:rsidP="002239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 Мэппинг дескрипторов с состояниями.</w:t>
      </w:r>
    </w:p>
    <w:p w:rsidR="002239B0" w:rsidRPr="000752C6" w:rsidRDefault="00F56DEF" w:rsidP="00D56A7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752C6">
        <w:rPr>
          <w:rFonts w:ascii="Times New Roman" w:hAnsi="Times New Roman" w:cs="Times New Roman"/>
          <w:sz w:val="28"/>
          <w:szCs w:val="28"/>
        </w:rPr>
        <w:lastRenderedPageBreak/>
        <w:t>Основным недостатком этого метода является тот факт, что входные признаки должны удовлетворять условиям независимости. Другими словами, признаки должны быть изготовлены вручную для каждого алфавита.</w:t>
      </w:r>
    </w:p>
    <w:p w:rsidR="002239B0" w:rsidRPr="002239B0" w:rsidRDefault="002239B0" w:rsidP="002239B0">
      <w:pPr>
        <w:jc w:val="both"/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</w:pPr>
      <w:r w:rsidRPr="002239B0">
        <w:rPr>
          <w:rStyle w:val="a3"/>
          <w:rFonts w:ascii="Times New Roman" w:hAnsi="Times New Roman" w:cs="Times New Roman"/>
          <w:sz w:val="28"/>
          <w:szCs w:val="28"/>
          <w:lang w:val="en-US"/>
        </w:rPr>
        <w:t>3.2.</w:t>
      </w:r>
      <w:r w:rsidRPr="002239B0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 xml:space="preserve"> </w:t>
      </w:r>
      <w:r w:rsidRPr="002239B0">
        <w:rPr>
          <w:rFonts w:ascii="Times New Roman" w:hAnsi="Times New Roman" w:cs="Times New Roman"/>
          <w:b/>
          <w:sz w:val="28"/>
          <w:szCs w:val="28"/>
          <w:lang w:val="en-US"/>
        </w:rPr>
        <w:t>BIDIRECTIONAL LONG SHORT TERM MEMORY (BILSTM)</w:t>
      </w:r>
    </w:p>
    <w:p w:rsidR="009E2B2C" w:rsidRPr="009E2B2C" w:rsidRDefault="009E2B2C" w:rsidP="009E2B2C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Построение модели распознающей только буквы кириллицы простая и состоит из нескольких слоев сверточных нейронных сетей, слоев </w:t>
      </w:r>
      <w:r w:rsidRPr="009E2B2C">
        <w:rPr>
          <w:rFonts w:ascii="Times New Roman" w:hAnsi="Times New Roman" w:cs="Times New Roman"/>
          <w:sz w:val="28"/>
          <w:szCs w:val="28"/>
        </w:rPr>
        <w:t>MaxPooling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, и функции нелинейности </w:t>
      </w:r>
      <w:r w:rsidRPr="009E2B2C">
        <w:rPr>
          <w:rFonts w:ascii="Times New Roman" w:hAnsi="Times New Roman" w:cs="Times New Roman"/>
          <w:sz w:val="28"/>
          <w:szCs w:val="28"/>
        </w:rPr>
        <w:t>ReLU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. Далее идут несколько слоев </w:t>
      </w:r>
      <w:r w:rsidRPr="009E2B2C">
        <w:rPr>
          <w:rFonts w:ascii="Times New Roman" w:hAnsi="Times New Roman" w:cs="Times New Roman"/>
          <w:sz w:val="28"/>
          <w:szCs w:val="28"/>
        </w:rPr>
        <w:t>Fully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sz w:val="28"/>
          <w:szCs w:val="28"/>
        </w:rPr>
        <w:t>Connected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sz w:val="28"/>
          <w:szCs w:val="28"/>
        </w:rPr>
        <w:t>Network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, и в итоге </w:t>
      </w:r>
      <w:r w:rsidRPr="009E2B2C">
        <w:rPr>
          <w:rFonts w:ascii="Times New Roman" w:hAnsi="Times New Roman" w:cs="Times New Roman"/>
          <w:sz w:val="28"/>
          <w:szCs w:val="28"/>
        </w:rPr>
        <w:t>softmax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активация для подсчета распределения вероятностей. К сожалению, данные логику этой модели тяжело использовать в случае распознавания слова целиком, так как вариаций слишком много. В таком случае в выходном слое должны быть столько нейронов сколько вообще слов возможных в датасете. Так как мы рассматриваем применение модели вообще для любых слов, и нарицательных и собственных, невозможно построить единый словарь наименований. Сложности очевидно можно увидеть в случае когда мы хотим распознавать имена или название городов. Мы знаем что, чем больше классов в задаче обучения с учителем тем меньше вероятность угадывания правильного ответа. Поэтому нужно отказаться от классификации слова сразу целиком. </w:t>
      </w:r>
    </w:p>
    <w:p w:rsidR="009E2B2C" w:rsidRPr="009E2B2C" w:rsidRDefault="009E2B2C" w:rsidP="009E2B2C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sz w:val="28"/>
          <w:szCs w:val="28"/>
          <w:lang w:val="ru-RU"/>
        </w:rPr>
        <w:t>Интуиция решения вышеуказанной проблемы следующая: нужно последовательно обрабатывать буквы в слове. К сожалению, разделение слова на буквы не представляется возможным,</w:t>
      </w:r>
      <w:r w:rsidR="00DA70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в частности в русском языке часто слова пишутся слитно, и такие стандартные методы разделения слова на буквы как гистограммный метод не подходит. Поэтому не </w:t>
      </w:r>
      <w:r w:rsidR="00DA7092" w:rsidRPr="009E2B2C">
        <w:rPr>
          <w:rFonts w:ascii="Times New Roman" w:hAnsi="Times New Roman" w:cs="Times New Roman"/>
          <w:sz w:val="28"/>
          <w:szCs w:val="28"/>
          <w:lang w:val="ru-RU"/>
        </w:rPr>
        <w:t>удастся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найти место соединение слов. Следовательно, картину слова нужно обрабатывать попиксельно. Мы использовали архитект</w:t>
      </w:r>
      <w:r w:rsidR="00EC2FF5">
        <w:rPr>
          <w:rFonts w:ascii="Times New Roman" w:hAnsi="Times New Roman" w:cs="Times New Roman"/>
          <w:sz w:val="28"/>
          <w:szCs w:val="28"/>
          <w:lang w:val="ru-RU"/>
        </w:rPr>
        <w:t>уру модели описанную в статье [</w:t>
      </w:r>
      <w:r w:rsidR="00EC2FF5" w:rsidRPr="00EC2FF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], где авторы решали проблему распознавания арабского рукописного текста. </w:t>
      </w:r>
    </w:p>
    <w:p w:rsidR="009E2B2C" w:rsidRPr="009E2B2C" w:rsidRDefault="009E2B2C" w:rsidP="009E2B2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E2B2C" w:rsidRPr="009E2B2C" w:rsidRDefault="00DA7092" w:rsidP="00DA7092">
      <w:pPr>
        <w:pStyle w:val="normal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3.2.1. </w:t>
      </w:r>
      <w:r w:rsidR="009E2B2C" w:rsidRPr="009E2B2C">
        <w:rPr>
          <w:rFonts w:ascii="Times New Roman" w:hAnsi="Times New Roman" w:cs="Times New Roman"/>
          <w:b/>
          <w:sz w:val="28"/>
          <w:szCs w:val="28"/>
          <w:lang w:val="ru-RU"/>
        </w:rPr>
        <w:t>Описание архитектуры</w:t>
      </w:r>
    </w:p>
    <w:p w:rsidR="009E2B2C" w:rsidRPr="009E2B2C" w:rsidRDefault="009E2B2C" w:rsidP="00DA7092">
      <w:pPr>
        <w:pStyle w:val="normal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b/>
          <w:sz w:val="28"/>
          <w:szCs w:val="28"/>
          <w:lang w:val="ru-RU"/>
        </w:rPr>
        <w:t>Входные данные</w:t>
      </w:r>
    </w:p>
    <w:p w:rsidR="009E2B2C" w:rsidRPr="009E2B2C" w:rsidRDefault="009E2B2C" w:rsidP="009E2B2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Входными данными мы понимаем картинки одинаковой высоты в 60 пикселей и длины 500 пикселей. Слова, которые слишком короткие и не доходят по длине до 500 пикселей мы заполняем недостающую длину нулями. Слова, которые по высоте отличающееся от 60 пикселей растягиваем, либо сжимаем. </w:t>
      </w:r>
    </w:p>
    <w:p w:rsidR="009E2B2C" w:rsidRPr="009E2B2C" w:rsidRDefault="009E2B2C" w:rsidP="00DA7092">
      <w:pPr>
        <w:pStyle w:val="normal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b/>
          <w:sz w:val="28"/>
          <w:szCs w:val="28"/>
          <w:lang w:val="ru-RU"/>
        </w:rPr>
        <w:t>Рекуррентные слои нейронной сети</w:t>
      </w:r>
    </w:p>
    <w:p w:rsidR="009E2B2C" w:rsidRPr="009E2B2C" w:rsidRDefault="009E2B2C" w:rsidP="009E2B2C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sz w:val="28"/>
          <w:szCs w:val="28"/>
          <w:lang w:val="ru-RU"/>
        </w:rPr>
        <w:t>Как и в [</w:t>
      </w:r>
      <w:r w:rsidR="00EC2FF5" w:rsidRPr="00EC2FF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] мы использовали рекуррентную нейронная сеть состоящую из четырех слоев. </w:t>
      </w:r>
      <w:r w:rsidRPr="009E2B2C">
        <w:rPr>
          <w:rFonts w:ascii="Times New Roman" w:hAnsi="Times New Roman" w:cs="Times New Roman"/>
          <w:sz w:val="28"/>
          <w:szCs w:val="28"/>
        </w:rPr>
        <w:t xml:space="preserve">Каждый слой состоит из ячейки Bidirectional Long Short </w:t>
      </w:r>
      <w:r w:rsidRPr="009E2B2C">
        <w:rPr>
          <w:rFonts w:ascii="Times New Roman" w:hAnsi="Times New Roman" w:cs="Times New Roman"/>
          <w:sz w:val="28"/>
          <w:szCs w:val="28"/>
        </w:rPr>
        <w:lastRenderedPageBreak/>
        <w:t xml:space="preserve">Term Memory (BiLSTM). 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Все внутренние и скрытые вектора состояний каждого слоя инициализируются нулями. Первой и второй слой нейронной сети содержат по 100 внутренних нейронов. Входными данными для первого слоя является в каждый момент времени один столбец пикселей из картины высотой в 60 пикселей. Так как мы используем </w:t>
      </w:r>
      <w:r w:rsidRPr="009E2B2C">
        <w:rPr>
          <w:rFonts w:ascii="Times New Roman" w:hAnsi="Times New Roman" w:cs="Times New Roman"/>
          <w:sz w:val="28"/>
          <w:szCs w:val="28"/>
        </w:rPr>
        <w:t>BiLSTM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ячейку для каждого направления данные начинают поступать из двух разных концов картины слова размером 60х500. В каждый момент времени результатом текущего слоя является аффинное преобразование конкатенации двух векторов из разных направлений. Данная логика распространения информации сохраняется и в следующих слоях. </w:t>
      </w:r>
    </w:p>
    <w:p w:rsidR="009E2B2C" w:rsidRPr="000752C6" w:rsidRDefault="009E2B2C" w:rsidP="009E2B2C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Далее, результаты первого слоя являются входных данным для второго слоя, который отрабатывает точно также как и первый слой. Затем выходные данные второго слоя конкатенируются с выходными данными первого слоя. Метод соединение выходов разных уровней называется </w:t>
      </w:r>
      <w:r w:rsidRPr="009E2B2C">
        <w:rPr>
          <w:rFonts w:ascii="Times New Roman" w:hAnsi="Times New Roman" w:cs="Times New Roman"/>
          <w:sz w:val="28"/>
          <w:szCs w:val="28"/>
        </w:rPr>
        <w:t>Residual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sz w:val="28"/>
          <w:szCs w:val="28"/>
        </w:rPr>
        <w:t>Skip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sz w:val="28"/>
          <w:szCs w:val="28"/>
        </w:rPr>
        <w:t>Connection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. Он помогает качественному распространению информации через слои глубоких нейронных сетей, и в случае излишества конкретного слоя, </w:t>
      </w:r>
      <w:r w:rsidRPr="009E2B2C">
        <w:rPr>
          <w:rFonts w:ascii="Times New Roman" w:hAnsi="Times New Roman" w:cs="Times New Roman"/>
          <w:sz w:val="28"/>
          <w:szCs w:val="28"/>
        </w:rPr>
        <w:t>skip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sz w:val="28"/>
          <w:szCs w:val="28"/>
        </w:rPr>
        <w:t>connection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помогает сохранить информацию такой какой она была до входа в текущий слой.  Далее полученный результат отправляется в следующий третий слой. В слоях 3 и 4 происходит то же самое что и с 1 и 2 слоями, с единственным различием - в 3 и 4 слоях количество нейронов по 200. Итогом выводом этой части нейронной сети является вектор в каждый момент времени.</w:t>
      </w:r>
    </w:p>
    <w:p w:rsidR="009E2B2C" w:rsidRDefault="009E2B2C" w:rsidP="000752C6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2789987" cy="2933395"/>
            <wp:effectExtent l="1905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5848" cy="293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2C6" w:rsidRPr="00D56A7F" w:rsidRDefault="000752C6" w:rsidP="000752C6">
      <w:pPr>
        <w:jc w:val="center"/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</w:pPr>
      <w:r w:rsidRP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Рис</w:t>
      </w:r>
      <w:r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.</w:t>
      </w:r>
      <w:r w:rsidRP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 xml:space="preserve"> </w:t>
      </w:r>
      <w:r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>6</w:t>
      </w:r>
      <w:r w:rsidRPr="00D56A7F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 xml:space="preserve"> </w:t>
      </w:r>
      <w:r w:rsidRPr="000752C6">
        <w:rPr>
          <w:rFonts w:ascii="Times New Roman" w:hAnsi="Times New Roman" w:cs="Times New Roman"/>
          <w:sz w:val="24"/>
          <w:szCs w:val="24"/>
        </w:rPr>
        <w:t>Описание LSTM ячейки</w:t>
      </w:r>
    </w:p>
    <w:p w:rsidR="000752C6" w:rsidRPr="000752C6" w:rsidRDefault="000752C6" w:rsidP="000752C6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E2B2C" w:rsidRPr="009E2B2C" w:rsidRDefault="009E2B2C" w:rsidP="00DA7092"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3401568" cy="1748332"/>
            <wp:effectExtent l="19050" t="0" r="8382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4703" cy="17499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2B2C" w:rsidRPr="000752C6" w:rsidRDefault="009E2B2C" w:rsidP="00DA7092">
      <w:pPr>
        <w:pStyle w:val="normal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b/>
          <w:sz w:val="28"/>
          <w:szCs w:val="28"/>
        </w:rPr>
        <w:t>Connectionist</w:t>
      </w:r>
      <w:r w:rsidRPr="000752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b/>
          <w:sz w:val="28"/>
          <w:szCs w:val="28"/>
        </w:rPr>
        <w:t>Temporal</w:t>
      </w:r>
      <w:r w:rsidRPr="000752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b/>
          <w:sz w:val="28"/>
          <w:szCs w:val="28"/>
        </w:rPr>
        <w:t>Classification</w:t>
      </w:r>
      <w:r w:rsidR="00DA7092" w:rsidRPr="000752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DA7092">
        <w:rPr>
          <w:rFonts w:ascii="Times New Roman" w:hAnsi="Times New Roman" w:cs="Times New Roman"/>
          <w:b/>
          <w:sz w:val="28"/>
          <w:szCs w:val="28"/>
        </w:rPr>
        <w:t>CTC</w:t>
      </w:r>
      <w:r w:rsidR="00DA7092" w:rsidRPr="000752C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0752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b/>
          <w:sz w:val="28"/>
          <w:szCs w:val="28"/>
          <w:lang w:val="ru-RU"/>
        </w:rPr>
        <w:t>слой</w:t>
      </w:r>
    </w:p>
    <w:p w:rsidR="009E2B2C" w:rsidRPr="000752C6" w:rsidRDefault="009E2B2C" w:rsidP="009E2B2C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Итоговым слоем является </w:t>
      </w:r>
      <w:r w:rsidRPr="009E2B2C">
        <w:rPr>
          <w:rFonts w:ascii="Times New Roman" w:hAnsi="Times New Roman" w:cs="Times New Roman"/>
          <w:sz w:val="28"/>
          <w:szCs w:val="28"/>
        </w:rPr>
        <w:t>Connectionist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sz w:val="28"/>
          <w:szCs w:val="28"/>
        </w:rPr>
        <w:t>Temporal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2B2C">
        <w:rPr>
          <w:rFonts w:ascii="Times New Roman" w:hAnsi="Times New Roman" w:cs="Times New Roman"/>
          <w:sz w:val="28"/>
          <w:szCs w:val="28"/>
        </w:rPr>
        <w:t>Classification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, задача которого к входному вектору поставить в соответствие букву из алфавита или пустой бланк, означающий отсутствие какой либо буквы в каждый момент времени. </w:t>
      </w:r>
      <w:r w:rsidRPr="000752C6">
        <w:rPr>
          <w:rFonts w:ascii="Times New Roman" w:hAnsi="Times New Roman" w:cs="Times New Roman"/>
          <w:sz w:val="28"/>
          <w:szCs w:val="28"/>
          <w:lang w:val="ru-RU"/>
        </w:rPr>
        <w:t>Для подробного описания см [</w:t>
      </w:r>
      <w:r w:rsidR="00EC2FF5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0752C6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:rsidR="009E2B2C" w:rsidRDefault="009E2B2C" w:rsidP="00DA7092"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4223766" cy="5413248"/>
            <wp:effectExtent l="19050" t="0" r="5334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8102" cy="5418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52C6" w:rsidRPr="000752C6" w:rsidRDefault="000752C6" w:rsidP="000752C6">
      <w:pPr>
        <w:pStyle w:val="normal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0752C6"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  <w:t xml:space="preserve">Рис. 7 </w:t>
      </w:r>
      <w:r w:rsidRPr="000752C6">
        <w:rPr>
          <w:rFonts w:ascii="Times New Roman" w:hAnsi="Times New Roman" w:cs="Times New Roman"/>
          <w:sz w:val="24"/>
          <w:szCs w:val="24"/>
        </w:rPr>
        <w:t>Общая нейронная сеть</w:t>
      </w:r>
    </w:p>
    <w:p w:rsidR="000752C6" w:rsidRPr="00D56A7F" w:rsidRDefault="000752C6" w:rsidP="000752C6">
      <w:pPr>
        <w:jc w:val="center"/>
        <w:rPr>
          <w:rStyle w:val="a3"/>
          <w:rFonts w:ascii="Times New Roman" w:eastAsiaTheme="minorEastAsia" w:hAnsi="Times New Roman" w:cs="Times New Roman"/>
          <w:b w:val="0"/>
          <w:sz w:val="24"/>
          <w:szCs w:val="24"/>
        </w:rPr>
      </w:pPr>
    </w:p>
    <w:p w:rsidR="000752C6" w:rsidRPr="000752C6" w:rsidRDefault="000752C6" w:rsidP="00DA7092"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9E2B2C" w:rsidRPr="009E2B2C" w:rsidRDefault="00DA7092" w:rsidP="009E2B2C">
      <w:pPr>
        <w:pStyle w:val="normal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52C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3.2.2. </w:t>
      </w:r>
      <w:r w:rsidR="009E2B2C" w:rsidRPr="009E2B2C">
        <w:rPr>
          <w:rFonts w:ascii="Times New Roman" w:hAnsi="Times New Roman" w:cs="Times New Roman"/>
          <w:b/>
          <w:sz w:val="28"/>
          <w:szCs w:val="28"/>
          <w:lang w:val="ru-RU"/>
        </w:rPr>
        <w:t>Этап обучения</w:t>
      </w:r>
    </w:p>
    <w:p w:rsidR="009E2B2C" w:rsidRPr="009E2B2C" w:rsidRDefault="009E2B2C" w:rsidP="00DA7092">
      <w:pPr>
        <w:pStyle w:val="normal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B2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>Наша нейронная сеть обучается в двух этапов: нормальный(</w:t>
      </w:r>
      <w:r w:rsidRPr="009E2B2C">
        <w:rPr>
          <w:rFonts w:ascii="Times New Roman" w:hAnsi="Times New Roman" w:cs="Times New Roman"/>
          <w:sz w:val="28"/>
          <w:szCs w:val="28"/>
        </w:rPr>
        <w:t>normal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>) и редкий(</w:t>
      </w:r>
      <w:r w:rsidRPr="009E2B2C">
        <w:rPr>
          <w:rFonts w:ascii="Times New Roman" w:hAnsi="Times New Roman" w:cs="Times New Roman"/>
          <w:sz w:val="28"/>
          <w:szCs w:val="28"/>
        </w:rPr>
        <w:t>sparse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). Сначала идет нормальный этап, когда нейронная сеть обучается как обычно - ошибки подсчитанные на последнем слое постепенно распространяются на нижние слои, меняя веса нейронов одним разновидностей метода градиентного спуска называемый метод Адама. В следующем этапе редкого обучение веса нейронов, которые ниже наперед заданного </w:t>
      </w:r>
      <w:r w:rsidRPr="009E2B2C">
        <w:rPr>
          <w:rFonts w:ascii="Times New Roman" w:hAnsi="Times New Roman" w:cs="Times New Roman"/>
          <w:sz w:val="28"/>
          <w:szCs w:val="28"/>
        </w:rPr>
        <w:t>q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E2B2C">
        <w:rPr>
          <w:rFonts w:ascii="Times New Roman" w:hAnsi="Times New Roman" w:cs="Times New Roman"/>
          <w:sz w:val="28"/>
          <w:szCs w:val="28"/>
        </w:rPr>
        <w:t>percentile</w:t>
      </w:r>
      <w:r w:rsidRPr="009E2B2C">
        <w:rPr>
          <w:rFonts w:ascii="Times New Roman" w:hAnsi="Times New Roman" w:cs="Times New Roman"/>
          <w:sz w:val="28"/>
          <w:szCs w:val="28"/>
          <w:lang w:val="ru-RU"/>
        </w:rPr>
        <w:t xml:space="preserve"> ,приравниваются к нулю, тем самым распространяя ошибки на нейроны с большим весом</w:t>
      </w:r>
    </w:p>
    <w:p w:rsidR="009E2B2C" w:rsidRPr="009E2B2C" w:rsidRDefault="009E2B2C" w:rsidP="009E2B2C">
      <w:pPr>
        <w:pStyle w:val="normal"/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4572000" cy="1905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7338" w:rsidRDefault="007D73AB" w:rsidP="002239B0">
      <w:pPr>
        <w:jc w:val="both"/>
        <w:rPr>
          <w:rStyle w:val="a3"/>
          <w:rFonts w:ascii="Times New Roman" w:hAnsi="Times New Roman" w:cs="Times New Roman"/>
          <w:sz w:val="28"/>
          <w:szCs w:val="28"/>
        </w:rPr>
      </w:pPr>
      <w:bookmarkStart w:id="2" w:name="_Toc516851724"/>
      <w:r w:rsidRPr="007D73AB">
        <w:rPr>
          <w:rStyle w:val="a3"/>
          <w:rFonts w:ascii="Times New Roman" w:hAnsi="Times New Roman" w:cs="Times New Roman"/>
          <w:sz w:val="28"/>
          <w:szCs w:val="28"/>
        </w:rPr>
        <w:t>4 ЗАКЛЮЧЕНИЕ</w:t>
      </w:r>
    </w:p>
    <w:p w:rsidR="007D73AB" w:rsidRDefault="007D73AB" w:rsidP="007D73AB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3AB">
        <w:rPr>
          <w:rFonts w:ascii="Times New Roman" w:hAnsi="Times New Roman" w:cs="Times New Roman"/>
          <w:sz w:val="28"/>
          <w:szCs w:val="28"/>
          <w:lang w:val="ru-RU"/>
        </w:rPr>
        <w:t xml:space="preserve">Задача распознавания рукописного текста представляется сложным. В последнее время практически все методы распознавания используют глубокие нейронные сети, такие как сверточные нейронные сети и рекурентные нейронные сети. В данной работе мы ставим цель распознать английский рукописный текст, а именно картинки из базы данных </w:t>
      </w:r>
      <w:r w:rsidRPr="007D73AB">
        <w:rPr>
          <w:rFonts w:ascii="Times New Roman" w:hAnsi="Times New Roman" w:cs="Times New Roman"/>
          <w:sz w:val="28"/>
          <w:szCs w:val="28"/>
        </w:rPr>
        <w:t>IAM</w:t>
      </w:r>
      <w:r w:rsidRPr="007D73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73AB">
        <w:rPr>
          <w:rFonts w:ascii="Times New Roman" w:hAnsi="Times New Roman" w:cs="Times New Roman"/>
          <w:sz w:val="28"/>
          <w:szCs w:val="28"/>
        </w:rPr>
        <w:t>Handwriting</w:t>
      </w:r>
      <w:r w:rsidRPr="007D73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73AB">
        <w:rPr>
          <w:rFonts w:ascii="Times New Roman" w:hAnsi="Times New Roman" w:cs="Times New Roman"/>
          <w:sz w:val="28"/>
          <w:szCs w:val="28"/>
        </w:rPr>
        <w:t>Database</w:t>
      </w:r>
      <w:r w:rsidRPr="007D73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C2FF5" w:rsidRDefault="007D73AB" w:rsidP="007D73AB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3AB">
        <w:rPr>
          <w:rFonts w:ascii="Times New Roman" w:hAnsi="Times New Roman" w:cs="Times New Roman"/>
          <w:sz w:val="28"/>
          <w:szCs w:val="28"/>
          <w:lang w:val="ru-RU"/>
        </w:rPr>
        <w:t xml:space="preserve">Нами была разработана модель распознавания целого рукописного слова. В дальнейшем мы планируем опробовать модель на более сложном датасете  слов на кириллице. Сложность заключается в том что, рукописные слова в основном пишутся слитно, т.е. представляет сложность разделения слова на буквы. </w:t>
      </w:r>
    </w:p>
    <w:p w:rsidR="00EC2FF5" w:rsidRDefault="00EC2FF5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506E" w:rsidRDefault="009B7338" w:rsidP="009B7338">
      <w:pPr>
        <w:pStyle w:val="1"/>
        <w:spacing w:after="240" w:line="240" w:lineRule="auto"/>
        <w:jc w:val="both"/>
        <w:rPr>
          <w:rStyle w:val="a3"/>
          <w:rFonts w:ascii="Times New Roman" w:hAnsi="Times New Roman" w:cs="Times New Roman"/>
          <w:b/>
          <w:color w:val="auto"/>
        </w:rPr>
      </w:pPr>
      <w:r>
        <w:rPr>
          <w:rStyle w:val="a3"/>
          <w:rFonts w:ascii="Times New Roman" w:hAnsi="Times New Roman" w:cs="Times New Roman"/>
          <w:b/>
          <w:color w:val="auto"/>
          <w:lang w:val="en-US"/>
        </w:rPr>
        <w:lastRenderedPageBreak/>
        <w:t>5</w:t>
      </w:r>
      <w:r w:rsidR="00EC2FF5">
        <w:rPr>
          <w:rStyle w:val="a3"/>
          <w:rFonts w:ascii="Times New Roman" w:hAnsi="Times New Roman" w:cs="Times New Roman"/>
          <w:b/>
          <w:color w:val="auto"/>
          <w:lang w:val="en-US"/>
        </w:rPr>
        <w:t>.</w:t>
      </w:r>
      <w:r>
        <w:rPr>
          <w:rStyle w:val="a3"/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Style w:val="a3"/>
          <w:rFonts w:ascii="Times New Roman" w:hAnsi="Times New Roman" w:cs="Times New Roman"/>
          <w:b/>
          <w:color w:val="auto"/>
        </w:rPr>
        <w:t>ЛИТЕРАТУРА</w:t>
      </w:r>
      <w:bookmarkEnd w:id="2"/>
    </w:p>
    <w:p w:rsidR="008E3BFA" w:rsidRPr="00027877" w:rsidRDefault="008E3BFA" w:rsidP="008E3BFA">
      <w:pPr>
        <w:pStyle w:val="a8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D7B">
        <w:rPr>
          <w:rFonts w:ascii="Times New Roman" w:hAnsi="Times New Roman" w:cs="Times New Roman"/>
          <w:sz w:val="28"/>
          <w:szCs w:val="28"/>
          <w:lang w:val="en-US"/>
        </w:rPr>
        <w:t>Sargur. N. Srihari, Edward. J. Kuebert, Integration of Hand-Written Address Interpretation Technology into the United States Postal Service Remote Computer Reader System</w:t>
      </w:r>
      <w:r w:rsidRPr="00385C3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73D7B">
        <w:rPr>
          <w:rFonts w:ascii="Times New Roman" w:hAnsi="Times New Roman" w:cs="Times New Roman"/>
          <w:sz w:val="28"/>
          <w:szCs w:val="28"/>
          <w:lang w:val="en-US"/>
        </w:rPr>
        <w:t>1997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27877" w:rsidRPr="00027877" w:rsidRDefault="00027877" w:rsidP="008E3BFA">
      <w:pPr>
        <w:pStyle w:val="a8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7877">
        <w:rPr>
          <w:rFonts w:ascii="Times New Roman" w:hAnsi="Times New Roman" w:cs="Times New Roman"/>
          <w:sz w:val="28"/>
          <w:szCs w:val="28"/>
          <w:lang w:val="en-US"/>
        </w:rPr>
        <w:t>Alessandro Vinciarelli, A survey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27877">
        <w:rPr>
          <w:rFonts w:ascii="Times New Roman" w:hAnsi="Times New Roman" w:cs="Times New Roman"/>
          <w:sz w:val="28"/>
          <w:szCs w:val="28"/>
          <w:lang w:val="en-US"/>
        </w:rPr>
        <w:t>on o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27877">
        <w:rPr>
          <w:rFonts w:ascii="Times New Roman" w:hAnsi="Times New Roman" w:cs="Times New Roman"/>
          <w:sz w:val="28"/>
          <w:szCs w:val="28"/>
          <w:lang w:val="en-US"/>
        </w:rPr>
        <w:t>-line Cursive Word Recognition, Pattern Recognition 35 (2002) 1433–1446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3D7B" w:rsidRPr="00C73D7B" w:rsidRDefault="00C73D7B" w:rsidP="00C73D7B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3D7B">
        <w:rPr>
          <w:rFonts w:ascii="Times New Roman" w:hAnsi="Times New Roman" w:cs="Times New Roman"/>
          <w:sz w:val="28"/>
          <w:szCs w:val="28"/>
          <w:lang w:val="en-US"/>
        </w:rPr>
        <w:t xml:space="preserve">U.-V. Marti and H. Bunke. Towards general cursive script recognition. In S.-W. Lee, editor, Advances in Handwriting Recognition, pages 203–212. </w:t>
      </w:r>
      <w:r w:rsidRPr="00C73D7B">
        <w:rPr>
          <w:rFonts w:ascii="Times New Roman" w:hAnsi="Times New Roman" w:cs="Times New Roman"/>
          <w:sz w:val="28"/>
          <w:szCs w:val="28"/>
        </w:rPr>
        <w:t>World Scientific, 1999.</w:t>
      </w:r>
    </w:p>
    <w:p w:rsidR="00C73D7B" w:rsidRPr="00FC6D70" w:rsidRDefault="00C73D7B" w:rsidP="00C73D7B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D7B">
        <w:rPr>
          <w:rFonts w:ascii="Times New Roman" w:hAnsi="Times New Roman" w:cs="Times New Roman"/>
          <w:sz w:val="28"/>
          <w:szCs w:val="28"/>
          <w:lang w:val="en-US"/>
        </w:rPr>
        <w:t>Zimmermann, Bunke, Automatic Segmentation of the IAM Off-line Database for Handwritten English Text</w:t>
      </w:r>
      <w:r w:rsidR="008E3BFA" w:rsidRPr="008E3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E3BFA" w:rsidRPr="00C73D7B">
        <w:rPr>
          <w:rFonts w:ascii="Times New Roman" w:hAnsi="Times New Roman" w:cs="Times New Roman"/>
          <w:sz w:val="28"/>
          <w:szCs w:val="28"/>
          <w:lang w:val="en-US"/>
        </w:rPr>
        <w:t>2002</w:t>
      </w:r>
      <w:r w:rsidR="008E3BFA" w:rsidRPr="008E3B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3D7B" w:rsidRPr="00FC6D70" w:rsidRDefault="00C73D7B" w:rsidP="00C73D7B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D7B">
        <w:rPr>
          <w:rFonts w:ascii="Times New Roman" w:hAnsi="Times New Roman" w:cs="Times New Roman"/>
          <w:sz w:val="28"/>
          <w:szCs w:val="28"/>
          <w:lang w:val="en-US"/>
        </w:rPr>
        <w:t>Jaderberg, Simonyan, Vedaldi, Zisserman, Reading Text in the Wild with Convolutional Neural Networks</w:t>
      </w:r>
      <w:r w:rsidR="008E3BFA" w:rsidRPr="008E3BF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E3BFA" w:rsidRPr="00C73D7B">
        <w:rPr>
          <w:rFonts w:ascii="Times New Roman" w:hAnsi="Times New Roman" w:cs="Times New Roman"/>
          <w:sz w:val="28"/>
          <w:szCs w:val="28"/>
          <w:lang w:val="en-US"/>
        </w:rPr>
        <w:t>2014</w:t>
      </w:r>
      <w:r w:rsidR="008E3BFA" w:rsidRPr="008E3B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73D7B" w:rsidRPr="00FC6D70" w:rsidRDefault="00385C3A" w:rsidP="00385C3A">
      <w:pPr>
        <w:pStyle w:val="a8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A. Graves, S. Fern</w:t>
      </w:r>
      <w:r w:rsidRPr="002239B0">
        <w:rPr>
          <w:rStyle w:val="a3"/>
          <w:rFonts w:ascii="Times New Roman" w:hAnsi="Times New Roman" w:cs="Times New Roman"/>
          <w:b w:val="0"/>
          <w:sz w:val="28"/>
          <w:szCs w:val="28"/>
          <w:lang w:val="en-US"/>
        </w:rPr>
        <w:t>andez, and J. Schmidhuber. Multidimensional recurrent neural networks. In Proceedings of the 2007 International Conference on Artificial Neural Networks, Porto, Portugal, September 2007.</w:t>
      </w:r>
    </w:p>
    <w:p w:rsidR="00C73D7B" w:rsidRPr="00C73D7B" w:rsidRDefault="00C73D7B" w:rsidP="00027877">
      <w:pPr>
        <w:pStyle w:val="a8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D7B">
        <w:rPr>
          <w:rFonts w:ascii="Times New Roman" w:hAnsi="Times New Roman" w:cs="Times New Roman"/>
          <w:sz w:val="28"/>
          <w:szCs w:val="28"/>
          <w:lang w:val="en-US"/>
        </w:rPr>
        <w:t>Y. LeCun, L. Bottou, Y. Bengio, and P. Haffner. Gradient-based learning applied to document recognition. Proceedings of the IEEE, 86(11):2278–2324, November 1998.</w:t>
      </w:r>
    </w:p>
    <w:p w:rsidR="009B7338" w:rsidRPr="009E2B2C" w:rsidRDefault="009B7338" w:rsidP="009B7338"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sz w:val="28"/>
          <w:szCs w:val="28"/>
        </w:rPr>
        <w:t>Residual Recurrent Neural Network with Sparse Training for Offline Arabic Handwriting Recognition</w:t>
      </w:r>
    </w:p>
    <w:p w:rsidR="002239B0" w:rsidRDefault="009B7338" w:rsidP="008E3BFA">
      <w:pPr>
        <w:pStyle w:val="normal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9E2B2C">
        <w:rPr>
          <w:rFonts w:ascii="Times New Roman" w:hAnsi="Times New Roman" w:cs="Times New Roman"/>
          <w:sz w:val="28"/>
          <w:szCs w:val="28"/>
        </w:rPr>
        <w:t xml:space="preserve">Connectionist temporal classification: </w:t>
      </w:r>
      <w:r w:rsidR="008E3BFA" w:rsidRPr="009E2B2C">
        <w:rPr>
          <w:rFonts w:ascii="Times New Roman" w:hAnsi="Times New Roman" w:cs="Times New Roman"/>
          <w:sz w:val="28"/>
          <w:szCs w:val="28"/>
        </w:rPr>
        <w:t>labeling</w:t>
      </w:r>
      <w:r w:rsidRPr="009E2B2C">
        <w:rPr>
          <w:rFonts w:ascii="Times New Roman" w:hAnsi="Times New Roman" w:cs="Times New Roman"/>
          <w:sz w:val="28"/>
          <w:szCs w:val="28"/>
        </w:rPr>
        <w:t xml:space="preserve"> unsegmented sequence data with recurrent neural networks</w:t>
      </w:r>
    </w:p>
    <w:p w:rsidR="00027877" w:rsidRPr="00027877" w:rsidRDefault="00027877" w:rsidP="00027877">
      <w:pPr>
        <w:pStyle w:val="a8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3D7B">
        <w:rPr>
          <w:rFonts w:ascii="Times New Roman" w:hAnsi="Times New Roman" w:cs="Times New Roman"/>
          <w:iCs/>
          <w:sz w:val="28"/>
          <w:szCs w:val="28"/>
          <w:lang w:val="en-US"/>
        </w:rPr>
        <w:t>Sargur N. Srihari, Sung-Hyuk Cha, Hina Arora, Sangjik Lee,</w:t>
      </w:r>
      <w:r w:rsidRPr="00C73D7B">
        <w:rPr>
          <w:rFonts w:ascii="Times New Roman" w:hAnsi="Times New Roman" w:cs="Times New Roman"/>
          <w:sz w:val="28"/>
          <w:szCs w:val="28"/>
          <w:lang w:val="en-US"/>
        </w:rPr>
        <w:t xml:space="preserve"> Individuality of Handwriting, </w:t>
      </w:r>
      <w:r w:rsidRPr="00C73D7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J Forensic Sci, </w:t>
      </w:r>
      <w:r w:rsidRPr="00C73D7B">
        <w:rPr>
          <w:rFonts w:ascii="Times New Roman" w:hAnsi="Times New Roman" w:cs="Times New Roman"/>
          <w:sz w:val="28"/>
          <w:szCs w:val="28"/>
          <w:lang w:val="en-US"/>
        </w:rPr>
        <w:t>July 2002, Vol. 47, No. 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027877" w:rsidRPr="00027877" w:rsidSect="002F589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A1E" w:rsidRDefault="00E66A1E" w:rsidP="00FD704D">
      <w:pPr>
        <w:spacing w:after="0" w:line="240" w:lineRule="auto"/>
      </w:pPr>
      <w:r>
        <w:separator/>
      </w:r>
    </w:p>
  </w:endnote>
  <w:endnote w:type="continuationSeparator" w:id="0">
    <w:p w:rsidR="00E66A1E" w:rsidRDefault="00E66A1E" w:rsidP="00FD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7F" w:rsidRDefault="00D56A7F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244920"/>
      <w:docPartObj>
        <w:docPartGallery w:val="Page Numbers (Bottom of Page)"/>
        <w:docPartUnique/>
      </w:docPartObj>
    </w:sdtPr>
    <w:sdtContent>
      <w:p w:rsidR="00D56A7F" w:rsidRDefault="00D56A7F">
        <w:pPr>
          <w:pStyle w:val="ad"/>
          <w:jc w:val="right"/>
        </w:pPr>
        <w:fldSimple w:instr=" PAGE   \* MERGEFORMAT ">
          <w:r w:rsidR="00EC2FF5">
            <w:rPr>
              <w:noProof/>
            </w:rPr>
            <w:t>1</w:t>
          </w:r>
        </w:fldSimple>
      </w:p>
    </w:sdtContent>
  </w:sdt>
  <w:p w:rsidR="00D56A7F" w:rsidRDefault="00D56A7F">
    <w:pPr>
      <w:pStyle w:val="ad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7F" w:rsidRDefault="00D56A7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A1E" w:rsidRDefault="00E66A1E" w:rsidP="00FD704D">
      <w:pPr>
        <w:spacing w:after="0" w:line="240" w:lineRule="auto"/>
      </w:pPr>
      <w:r>
        <w:separator/>
      </w:r>
    </w:p>
  </w:footnote>
  <w:footnote w:type="continuationSeparator" w:id="0">
    <w:p w:rsidR="00E66A1E" w:rsidRDefault="00E66A1E" w:rsidP="00FD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7F" w:rsidRDefault="00D56A7F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7F" w:rsidRDefault="00D56A7F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7F" w:rsidRDefault="00D56A7F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2F3D"/>
    <w:multiLevelType w:val="hybridMultilevel"/>
    <w:tmpl w:val="07D4A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95DF0"/>
    <w:multiLevelType w:val="hybridMultilevel"/>
    <w:tmpl w:val="FB44F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96502"/>
    <w:multiLevelType w:val="hybridMultilevel"/>
    <w:tmpl w:val="4BAEC17A"/>
    <w:lvl w:ilvl="0" w:tplc="F86C1018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94374"/>
    <w:multiLevelType w:val="hybridMultilevel"/>
    <w:tmpl w:val="DC44A12E"/>
    <w:lvl w:ilvl="0" w:tplc="CFAC74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A5164"/>
    <w:multiLevelType w:val="hybridMultilevel"/>
    <w:tmpl w:val="0916C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84A3B"/>
    <w:multiLevelType w:val="hybridMultilevel"/>
    <w:tmpl w:val="F864A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721FD"/>
    <w:multiLevelType w:val="hybridMultilevel"/>
    <w:tmpl w:val="29E6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341EC"/>
    <w:multiLevelType w:val="hybridMultilevel"/>
    <w:tmpl w:val="6908F62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19325A38"/>
    <w:multiLevelType w:val="hybridMultilevel"/>
    <w:tmpl w:val="DA00B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B429DE"/>
    <w:multiLevelType w:val="hybridMultilevel"/>
    <w:tmpl w:val="C93ECD04"/>
    <w:lvl w:ilvl="0" w:tplc="728A9E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790BA1"/>
    <w:multiLevelType w:val="hybridMultilevel"/>
    <w:tmpl w:val="871A5E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5E42C1"/>
    <w:multiLevelType w:val="hybridMultilevel"/>
    <w:tmpl w:val="C2FE1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52191"/>
    <w:multiLevelType w:val="hybridMultilevel"/>
    <w:tmpl w:val="DE8C1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338B4"/>
    <w:multiLevelType w:val="hybridMultilevel"/>
    <w:tmpl w:val="0C208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6915B0"/>
    <w:multiLevelType w:val="hybridMultilevel"/>
    <w:tmpl w:val="4FC4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CB3A15"/>
    <w:multiLevelType w:val="hybridMultilevel"/>
    <w:tmpl w:val="E58CE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E21670"/>
    <w:multiLevelType w:val="hybridMultilevel"/>
    <w:tmpl w:val="0FF0C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E40BC5"/>
    <w:multiLevelType w:val="hybridMultilevel"/>
    <w:tmpl w:val="8E98E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FF4A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368046F"/>
    <w:multiLevelType w:val="hybridMultilevel"/>
    <w:tmpl w:val="781EA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2F5070"/>
    <w:multiLevelType w:val="hybridMultilevel"/>
    <w:tmpl w:val="5B844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00063"/>
    <w:multiLevelType w:val="hybridMultilevel"/>
    <w:tmpl w:val="25FA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80234"/>
    <w:multiLevelType w:val="hybridMultilevel"/>
    <w:tmpl w:val="9594F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766579"/>
    <w:multiLevelType w:val="hybridMultilevel"/>
    <w:tmpl w:val="1E282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7227C9"/>
    <w:multiLevelType w:val="hybridMultilevel"/>
    <w:tmpl w:val="05C83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A24E3"/>
    <w:multiLevelType w:val="hybridMultilevel"/>
    <w:tmpl w:val="C2E8F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4D7EB7"/>
    <w:multiLevelType w:val="hybridMultilevel"/>
    <w:tmpl w:val="ED52E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55771D"/>
    <w:multiLevelType w:val="hybridMultilevel"/>
    <w:tmpl w:val="DD824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D747F3"/>
    <w:multiLevelType w:val="hybridMultilevel"/>
    <w:tmpl w:val="0DC6E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964562"/>
    <w:multiLevelType w:val="hybridMultilevel"/>
    <w:tmpl w:val="F2821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BF0790"/>
    <w:multiLevelType w:val="hybridMultilevel"/>
    <w:tmpl w:val="B700F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CE0E06"/>
    <w:multiLevelType w:val="hybridMultilevel"/>
    <w:tmpl w:val="45E83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32FC3"/>
    <w:multiLevelType w:val="hybridMultilevel"/>
    <w:tmpl w:val="7E04F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EE67FD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A77A39"/>
    <w:multiLevelType w:val="hybridMultilevel"/>
    <w:tmpl w:val="5CC8B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1"/>
  </w:num>
  <w:num w:numId="3">
    <w:abstractNumId w:val="13"/>
  </w:num>
  <w:num w:numId="4">
    <w:abstractNumId w:val="21"/>
  </w:num>
  <w:num w:numId="5">
    <w:abstractNumId w:val="12"/>
  </w:num>
  <w:num w:numId="6">
    <w:abstractNumId w:val="6"/>
  </w:num>
  <w:num w:numId="7">
    <w:abstractNumId w:val="5"/>
  </w:num>
  <w:num w:numId="8">
    <w:abstractNumId w:val="1"/>
  </w:num>
  <w:num w:numId="9">
    <w:abstractNumId w:val="28"/>
  </w:num>
  <w:num w:numId="10">
    <w:abstractNumId w:val="8"/>
  </w:num>
  <w:num w:numId="11">
    <w:abstractNumId w:val="27"/>
  </w:num>
  <w:num w:numId="12">
    <w:abstractNumId w:val="33"/>
  </w:num>
  <w:num w:numId="13">
    <w:abstractNumId w:val="2"/>
  </w:num>
  <w:num w:numId="14">
    <w:abstractNumId w:val="29"/>
  </w:num>
  <w:num w:numId="15">
    <w:abstractNumId w:val="9"/>
  </w:num>
  <w:num w:numId="16">
    <w:abstractNumId w:val="7"/>
  </w:num>
  <w:num w:numId="17">
    <w:abstractNumId w:val="19"/>
  </w:num>
  <w:num w:numId="18">
    <w:abstractNumId w:val="0"/>
  </w:num>
  <w:num w:numId="19">
    <w:abstractNumId w:val="24"/>
  </w:num>
  <w:num w:numId="20">
    <w:abstractNumId w:val="11"/>
  </w:num>
  <w:num w:numId="21">
    <w:abstractNumId w:val="17"/>
  </w:num>
  <w:num w:numId="22">
    <w:abstractNumId w:val="26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25"/>
  </w:num>
  <w:num w:numId="28">
    <w:abstractNumId w:val="32"/>
  </w:num>
  <w:num w:numId="29">
    <w:abstractNumId w:val="23"/>
  </w:num>
  <w:num w:numId="30">
    <w:abstractNumId w:val="15"/>
  </w:num>
  <w:num w:numId="31">
    <w:abstractNumId w:val="18"/>
  </w:num>
  <w:num w:numId="32">
    <w:abstractNumId w:val="4"/>
  </w:num>
  <w:num w:numId="33">
    <w:abstractNumId w:val="3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0C5E"/>
    <w:rsid w:val="00027877"/>
    <w:rsid w:val="000437C2"/>
    <w:rsid w:val="000752C6"/>
    <w:rsid w:val="00080D0A"/>
    <w:rsid w:val="00080F55"/>
    <w:rsid w:val="000821BD"/>
    <w:rsid w:val="000B3D2B"/>
    <w:rsid w:val="000D4E1D"/>
    <w:rsid w:val="000D5332"/>
    <w:rsid w:val="000D7747"/>
    <w:rsid w:val="000F4953"/>
    <w:rsid w:val="00106B51"/>
    <w:rsid w:val="00110F59"/>
    <w:rsid w:val="00143B32"/>
    <w:rsid w:val="00162B30"/>
    <w:rsid w:val="001955A3"/>
    <w:rsid w:val="001A363F"/>
    <w:rsid w:val="001B2D49"/>
    <w:rsid w:val="001B4962"/>
    <w:rsid w:val="001C1A25"/>
    <w:rsid w:val="001F6388"/>
    <w:rsid w:val="001F64BB"/>
    <w:rsid w:val="00216B1A"/>
    <w:rsid w:val="002239B0"/>
    <w:rsid w:val="00234837"/>
    <w:rsid w:val="002367CB"/>
    <w:rsid w:val="00246EAF"/>
    <w:rsid w:val="002916E2"/>
    <w:rsid w:val="002B56EA"/>
    <w:rsid w:val="002F5895"/>
    <w:rsid w:val="00332238"/>
    <w:rsid w:val="00352A8C"/>
    <w:rsid w:val="00385C3A"/>
    <w:rsid w:val="003B32FF"/>
    <w:rsid w:val="003B68C3"/>
    <w:rsid w:val="003B78EF"/>
    <w:rsid w:val="003C2950"/>
    <w:rsid w:val="003D0E09"/>
    <w:rsid w:val="00443C63"/>
    <w:rsid w:val="0045183E"/>
    <w:rsid w:val="004557F5"/>
    <w:rsid w:val="0047302C"/>
    <w:rsid w:val="004826BC"/>
    <w:rsid w:val="004933B6"/>
    <w:rsid w:val="00493E5C"/>
    <w:rsid w:val="00496408"/>
    <w:rsid w:val="004A606A"/>
    <w:rsid w:val="004A670B"/>
    <w:rsid w:val="004D0C5E"/>
    <w:rsid w:val="004D4D5A"/>
    <w:rsid w:val="004E2051"/>
    <w:rsid w:val="004F0365"/>
    <w:rsid w:val="00516CB6"/>
    <w:rsid w:val="00560142"/>
    <w:rsid w:val="00561953"/>
    <w:rsid w:val="00563B15"/>
    <w:rsid w:val="005658AE"/>
    <w:rsid w:val="00567105"/>
    <w:rsid w:val="005C1B45"/>
    <w:rsid w:val="005C712C"/>
    <w:rsid w:val="005E49C7"/>
    <w:rsid w:val="00614F58"/>
    <w:rsid w:val="006178AE"/>
    <w:rsid w:val="00636098"/>
    <w:rsid w:val="006518A8"/>
    <w:rsid w:val="00684490"/>
    <w:rsid w:val="006C38C1"/>
    <w:rsid w:val="0070572E"/>
    <w:rsid w:val="00720651"/>
    <w:rsid w:val="007328CD"/>
    <w:rsid w:val="00765150"/>
    <w:rsid w:val="00775E7D"/>
    <w:rsid w:val="00776630"/>
    <w:rsid w:val="007A2664"/>
    <w:rsid w:val="007A4ABA"/>
    <w:rsid w:val="007B4A87"/>
    <w:rsid w:val="007C1C98"/>
    <w:rsid w:val="007D57A2"/>
    <w:rsid w:val="007D73AB"/>
    <w:rsid w:val="007E131B"/>
    <w:rsid w:val="007E29D5"/>
    <w:rsid w:val="007E6AF3"/>
    <w:rsid w:val="007F5BC8"/>
    <w:rsid w:val="00834F79"/>
    <w:rsid w:val="00846341"/>
    <w:rsid w:val="00846A9E"/>
    <w:rsid w:val="00893273"/>
    <w:rsid w:val="008962E5"/>
    <w:rsid w:val="008C1ACE"/>
    <w:rsid w:val="008C2E8F"/>
    <w:rsid w:val="008E183F"/>
    <w:rsid w:val="008E3BFA"/>
    <w:rsid w:val="008F252A"/>
    <w:rsid w:val="00924660"/>
    <w:rsid w:val="00930688"/>
    <w:rsid w:val="009829E4"/>
    <w:rsid w:val="00997488"/>
    <w:rsid w:val="009B7338"/>
    <w:rsid w:val="009C04E8"/>
    <w:rsid w:val="009D60B3"/>
    <w:rsid w:val="009D7F78"/>
    <w:rsid w:val="009E2B2C"/>
    <w:rsid w:val="00A11504"/>
    <w:rsid w:val="00A26B61"/>
    <w:rsid w:val="00A339B7"/>
    <w:rsid w:val="00A37875"/>
    <w:rsid w:val="00A43B92"/>
    <w:rsid w:val="00A502D1"/>
    <w:rsid w:val="00A95A08"/>
    <w:rsid w:val="00A960FB"/>
    <w:rsid w:val="00A96228"/>
    <w:rsid w:val="00A967C0"/>
    <w:rsid w:val="00AA2F64"/>
    <w:rsid w:val="00AC0452"/>
    <w:rsid w:val="00B219A2"/>
    <w:rsid w:val="00B543DD"/>
    <w:rsid w:val="00B56641"/>
    <w:rsid w:val="00B73723"/>
    <w:rsid w:val="00B84FF9"/>
    <w:rsid w:val="00B8755A"/>
    <w:rsid w:val="00B87709"/>
    <w:rsid w:val="00B87D48"/>
    <w:rsid w:val="00B94BB7"/>
    <w:rsid w:val="00BB00CE"/>
    <w:rsid w:val="00BD07A1"/>
    <w:rsid w:val="00BE2A1A"/>
    <w:rsid w:val="00BF2DAE"/>
    <w:rsid w:val="00C239DD"/>
    <w:rsid w:val="00C462CA"/>
    <w:rsid w:val="00C563A7"/>
    <w:rsid w:val="00C62D1E"/>
    <w:rsid w:val="00C73D7B"/>
    <w:rsid w:val="00CA5590"/>
    <w:rsid w:val="00CD60F2"/>
    <w:rsid w:val="00D05DBB"/>
    <w:rsid w:val="00D3032C"/>
    <w:rsid w:val="00D569E9"/>
    <w:rsid w:val="00D56A7F"/>
    <w:rsid w:val="00D7506E"/>
    <w:rsid w:val="00DA7092"/>
    <w:rsid w:val="00DC32E2"/>
    <w:rsid w:val="00DE1600"/>
    <w:rsid w:val="00E16714"/>
    <w:rsid w:val="00E239BE"/>
    <w:rsid w:val="00E333EA"/>
    <w:rsid w:val="00E6194F"/>
    <w:rsid w:val="00E66A1E"/>
    <w:rsid w:val="00EC2479"/>
    <w:rsid w:val="00EC2FF5"/>
    <w:rsid w:val="00EC3348"/>
    <w:rsid w:val="00EE1E3C"/>
    <w:rsid w:val="00EF5854"/>
    <w:rsid w:val="00F02592"/>
    <w:rsid w:val="00F107FD"/>
    <w:rsid w:val="00F32917"/>
    <w:rsid w:val="00F33897"/>
    <w:rsid w:val="00F35B6C"/>
    <w:rsid w:val="00F46019"/>
    <w:rsid w:val="00F526FC"/>
    <w:rsid w:val="00F56DEF"/>
    <w:rsid w:val="00F61D4A"/>
    <w:rsid w:val="00F72A70"/>
    <w:rsid w:val="00F8006A"/>
    <w:rsid w:val="00F95D30"/>
    <w:rsid w:val="00F977A6"/>
    <w:rsid w:val="00FB525E"/>
    <w:rsid w:val="00FB77B5"/>
    <w:rsid w:val="00FC06F6"/>
    <w:rsid w:val="00FC694F"/>
    <w:rsid w:val="00FC6D70"/>
    <w:rsid w:val="00FD704D"/>
    <w:rsid w:val="00FE523D"/>
    <w:rsid w:val="00FF1F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895"/>
  </w:style>
  <w:style w:type="paragraph" w:styleId="1">
    <w:name w:val="heading 1"/>
    <w:basedOn w:val="a"/>
    <w:next w:val="a"/>
    <w:link w:val="10"/>
    <w:uiPriority w:val="9"/>
    <w:qFormat/>
    <w:rsid w:val="00080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0F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F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D0C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80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080F55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106B51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</w:rPr>
  </w:style>
  <w:style w:type="character" w:styleId="a5">
    <w:name w:val="Hyperlink"/>
    <w:basedOn w:val="a0"/>
    <w:uiPriority w:val="99"/>
    <w:unhideWhenUsed/>
    <w:rsid w:val="00080F5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80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0F5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80F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080F55"/>
    <w:pPr>
      <w:spacing w:after="100"/>
      <w:ind w:left="220"/>
    </w:pPr>
  </w:style>
  <w:style w:type="paragraph" w:styleId="a8">
    <w:name w:val="List Paragraph"/>
    <w:basedOn w:val="a"/>
    <w:link w:val="a9"/>
    <w:uiPriority w:val="99"/>
    <w:qFormat/>
    <w:rsid w:val="007C1C98"/>
    <w:pPr>
      <w:ind w:left="720"/>
      <w:contextualSpacing/>
    </w:pPr>
  </w:style>
  <w:style w:type="table" w:styleId="aa">
    <w:name w:val="Table Grid"/>
    <w:basedOn w:val="a1"/>
    <w:uiPriority w:val="59"/>
    <w:rsid w:val="005E4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FD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FD704D"/>
  </w:style>
  <w:style w:type="paragraph" w:styleId="ad">
    <w:name w:val="footer"/>
    <w:basedOn w:val="a"/>
    <w:link w:val="ae"/>
    <w:uiPriority w:val="99"/>
    <w:unhideWhenUsed/>
    <w:rsid w:val="00FD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704D"/>
  </w:style>
  <w:style w:type="paragraph" w:styleId="af">
    <w:name w:val="Normal (Web)"/>
    <w:aliases w:val="Обычный (Web),Обычный (Web)1,Знак Знак Знак Знак2,Знак Знак Знак,Знак,Знак4,Знак4 Знак Знак,Знак4 Знак,Обычный (веб) Знак1,Обычный (веб) Знак Знак1,Знак Знак1 Знак,Обычный (веб) Знак Знак Знак,Знак Знак1 Знак Знак,Знак Знак1 Зн"/>
    <w:basedOn w:val="a"/>
    <w:link w:val="af0"/>
    <w:uiPriority w:val="99"/>
    <w:rsid w:val="004933B6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9">
    <w:name w:val="Абзац списка Знак"/>
    <w:link w:val="a8"/>
    <w:uiPriority w:val="99"/>
    <w:locked/>
    <w:rsid w:val="004933B6"/>
  </w:style>
  <w:style w:type="character" w:customStyle="1" w:styleId="af0">
    <w:name w:val="Обычный (веб) Знак"/>
    <w:aliases w:val="Обычный (Web) Знак,Обычный (Web)1 Знак,Знак Знак Знак Знак2 Знак,Знак Знак Знак Знак,Знак Знак,Знак4 Знак1,Знак4 Знак Знак Знак,Знак4 Знак Знак1,Обычный (веб) Знак1 Знак,Обычный (веб) Знак Знак1 Знак,Знак Знак1 Знак Знак1"/>
    <w:link w:val="af"/>
    <w:uiPriority w:val="99"/>
    <w:locked/>
    <w:rsid w:val="004933B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uiPriority w:val="9"/>
    <w:semiHidden/>
    <w:rsid w:val="009D7F7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F35B6C"/>
    <w:pPr>
      <w:spacing w:after="100"/>
      <w:ind w:left="440"/>
    </w:pPr>
    <w:rPr>
      <w:rFonts w:eastAsiaTheme="minorEastAsia"/>
    </w:rPr>
  </w:style>
  <w:style w:type="paragraph" w:customStyle="1" w:styleId="normal">
    <w:name w:val="normal"/>
    <w:rsid w:val="009E2B2C"/>
    <w:pPr>
      <w:spacing w:after="0"/>
    </w:pPr>
    <w:rPr>
      <w:rFonts w:ascii="Arial" w:eastAsia="Arial" w:hAnsi="Arial" w:cs="Arial"/>
      <w:lang/>
    </w:rPr>
  </w:style>
  <w:style w:type="character" w:styleId="af1">
    <w:name w:val="Placeholder Text"/>
    <w:basedOn w:val="a0"/>
    <w:uiPriority w:val="99"/>
    <w:semiHidden/>
    <w:rsid w:val="00DA709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D28E5"/>
    <w:rsid w:val="00DD2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CF9392CA8541139FFDD0E8B8ECB1F1">
    <w:name w:val="76CF9392CA8541139FFDD0E8B8ECB1F1"/>
    <w:rsid w:val="00DD28E5"/>
  </w:style>
  <w:style w:type="paragraph" w:customStyle="1" w:styleId="4ECD11C0C6674056BF536AAA8B4BF37A">
    <w:name w:val="4ECD11C0C6674056BF536AAA8B4BF37A"/>
    <w:rsid w:val="00DD28E5"/>
  </w:style>
  <w:style w:type="paragraph" w:customStyle="1" w:styleId="EF90AD3509074F09A789601AA1F9594C">
    <w:name w:val="EF90AD3509074F09A789601AA1F9594C"/>
    <w:rsid w:val="00DD28E5"/>
  </w:style>
  <w:style w:type="paragraph" w:customStyle="1" w:styleId="2A8DC30CE3F3483D96D6B5D0AC365B78">
    <w:name w:val="2A8DC30CE3F3483D96D6B5D0AC365B78"/>
    <w:rsid w:val="00DD28E5"/>
  </w:style>
  <w:style w:type="paragraph" w:customStyle="1" w:styleId="5CE11C9FBC0B44F6AC754856BC4769E7">
    <w:name w:val="5CE11C9FBC0B44F6AC754856BC4769E7"/>
    <w:rsid w:val="00DD28E5"/>
  </w:style>
  <w:style w:type="paragraph" w:customStyle="1" w:styleId="E35ED630A92546BD904652AE74F50E42">
    <w:name w:val="E35ED630A92546BD904652AE74F50E42"/>
    <w:rsid w:val="00DD28E5"/>
  </w:style>
  <w:style w:type="character" w:styleId="a3">
    <w:name w:val="Placeholder Text"/>
    <w:basedOn w:val="a0"/>
    <w:uiPriority w:val="99"/>
    <w:semiHidden/>
    <w:rsid w:val="00DD28E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96E1C8-E111-4E68-988B-F93DB2B64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2220</Words>
  <Characters>12659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IEIT</Company>
  <LinksUpToDate>false</LinksUpToDate>
  <CharactersWithSpaces>14850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Daniyar</dc:creator>
  <cp:lastModifiedBy>dakurm</cp:lastModifiedBy>
  <cp:revision>13</cp:revision>
  <dcterms:created xsi:type="dcterms:W3CDTF">2018-06-15T05:42:00Z</dcterms:created>
  <dcterms:modified xsi:type="dcterms:W3CDTF">2018-06-15T15:44:00Z</dcterms:modified>
</cp:coreProperties>
</file>