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4446" w14:textId="77777777" w:rsidR="004D2671" w:rsidRDefault="00000000" w:rsidP="003D20CC">
      <w:pPr>
        <w:pStyle w:val="Heading1"/>
        <w:jc w:val="center"/>
      </w:pPr>
      <w:r>
        <w:t>Access Control Policy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D2671" w14:paraId="1AB44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D3801" w14:textId="77777777" w:rsidR="004D2671" w:rsidRDefault="004D2671"/>
        </w:tc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A3A87" w14:textId="77777777" w:rsidR="004D2671" w:rsidRDefault="004D2671"/>
        </w:tc>
      </w:tr>
      <w:tr w:rsidR="004D2671" w14:paraId="663617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26501" w14:textId="77777777" w:rsidR="004D2671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98452" w14:textId="77777777" w:rsidR="004D2671" w:rsidRDefault="00000000">
            <w:r>
              <w:t>DRAFT — pending ratification</w:t>
            </w:r>
          </w:p>
        </w:tc>
      </w:tr>
      <w:tr w:rsidR="004D2671" w14:paraId="0301F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E4E32" w14:textId="77777777" w:rsidR="004D2671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AA828" w14:textId="77777777" w:rsidR="004D2671" w:rsidRDefault="00000000">
            <w:r>
              <w:t>TODO: Security Lead</w:t>
            </w:r>
          </w:p>
        </w:tc>
      </w:tr>
      <w:tr w:rsidR="004D2671" w14:paraId="544D3C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8A52F" w14:textId="77777777" w:rsidR="004D2671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5F9CE" w14:textId="77777777" w:rsidR="004D2671" w:rsidRDefault="00000000">
            <w:r>
              <w:t>0.1</w:t>
            </w:r>
          </w:p>
        </w:tc>
      </w:tr>
      <w:tr w:rsidR="004D2671" w14:paraId="232C90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2BD66" w14:textId="77777777" w:rsidR="004D2671" w:rsidRDefault="00000000">
            <w:r>
              <w:rPr>
                <w:b/>
                <w:bCs/>
              </w:rPr>
              <w:t>Effective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8B09E" w14:textId="77777777" w:rsidR="004D2671" w:rsidRDefault="00000000">
            <w:r>
              <w:t>TODO</w:t>
            </w:r>
          </w:p>
        </w:tc>
      </w:tr>
      <w:tr w:rsidR="004D2671" w14:paraId="2E4681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1249F" w14:textId="77777777" w:rsidR="004D2671" w:rsidRDefault="00000000">
            <w:r>
              <w:rPr>
                <w:b/>
                <w:bCs/>
              </w:rPr>
              <w:t>Last reviewed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6D502" w14:textId="77777777" w:rsidR="004D2671" w:rsidRDefault="00000000">
            <w:r>
              <w:t>2026-06-29</w:t>
            </w:r>
          </w:p>
        </w:tc>
      </w:tr>
      <w:tr w:rsidR="004D2671" w14:paraId="4AEFD8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A2236" w14:textId="77777777" w:rsidR="004D2671" w:rsidRDefault="00000000">
            <w:r>
              <w:rPr>
                <w:b/>
                <w:bCs/>
              </w:rPr>
              <w:t>Review cadence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F4BE9" w14:textId="77777777" w:rsidR="004D2671" w:rsidRDefault="00000000">
            <w:r>
              <w:t>Annual; access reviews quarterly</w:t>
            </w:r>
          </w:p>
        </w:tc>
      </w:tr>
    </w:tbl>
    <w:p w14:paraId="6E4DA814" w14:textId="77777777" w:rsidR="004D2671" w:rsidRDefault="004D2671">
      <w:pPr>
        <w:spacing w:after="80"/>
      </w:pPr>
    </w:p>
    <w:p w14:paraId="3435FE1A" w14:textId="77777777" w:rsidR="004D2671" w:rsidRDefault="00000000">
      <w:pPr>
        <w:pStyle w:val="Heading2"/>
      </w:pPr>
      <w:r>
        <w:t>1. Purpose</w:t>
      </w:r>
    </w:p>
    <w:p w14:paraId="16620896" w14:textId="77777777" w:rsidR="004D2671" w:rsidRDefault="00000000">
      <w:pPr>
        <w:spacing w:after="120"/>
      </w:pPr>
      <w:r>
        <w:t>Ensure only authorized people and services can access TruckFixr systems and customer data, with the least privilege necessary.</w:t>
      </w:r>
    </w:p>
    <w:p w14:paraId="49F00D80" w14:textId="77777777" w:rsidR="004D2671" w:rsidRDefault="00000000">
      <w:pPr>
        <w:pStyle w:val="Heading2"/>
      </w:pPr>
      <w:r>
        <w:t>2. Application access (customers)</w:t>
      </w:r>
    </w:p>
    <w:p w14:paraId="1942CB62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Authentication is via email/password (with </w:t>
      </w:r>
      <w:proofErr w:type="spellStart"/>
      <w:r>
        <w:t>Supabase</w:t>
      </w:r>
      <w:proofErr w:type="spellEnd"/>
      <w:r>
        <w:t xml:space="preserve"> email auth) and supported OAuth providers. Passwords must meet the policy enforced in </w:t>
      </w:r>
      <w:r>
        <w:rPr>
          <w:rFonts w:ascii="Consolas" w:eastAsia="Consolas" w:hAnsi="Consolas" w:cs="Consolas"/>
        </w:rPr>
        <w:t>shared/</w:t>
      </w:r>
      <w:proofErr w:type="spellStart"/>
      <w:r>
        <w:rPr>
          <w:rFonts w:ascii="Consolas" w:eastAsia="Consolas" w:hAnsi="Consolas" w:cs="Consolas"/>
        </w:rPr>
        <w:t>passwordPolicy.ts</w:t>
      </w:r>
      <w:proofErr w:type="spellEnd"/>
      <w:r>
        <w:t>: minimum 8 characters with upper, lower, number, and special character; common and profile-derived passwords are rejected.</w:t>
      </w:r>
    </w:p>
    <w:p w14:paraId="328126F3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Authorization is role-based and enforced server-side in </w:t>
      </w:r>
      <w:r>
        <w:rPr>
          <w:rFonts w:ascii="Consolas" w:eastAsia="Consolas" w:hAnsi="Consolas" w:cs="Consolas"/>
        </w:rPr>
        <w:t>server/_core/</w:t>
      </w:r>
      <w:proofErr w:type="spellStart"/>
      <w:r>
        <w:rPr>
          <w:rFonts w:ascii="Consolas" w:eastAsia="Consolas" w:hAnsi="Consolas" w:cs="Consolas"/>
        </w:rPr>
        <w:t>trpc.ts</w:t>
      </w:r>
      <w:proofErr w:type="spellEnd"/>
      <w:r>
        <w:t>:</w:t>
      </w:r>
    </w:p>
    <w:p w14:paraId="1FC00289" w14:textId="77777777" w:rsidR="004D2671" w:rsidRDefault="00000000">
      <w:pPr>
        <w:pStyle w:val="ListParagraph"/>
        <w:numPr>
          <w:ilvl w:val="1"/>
          <w:numId w:val="2"/>
        </w:numPr>
      </w:pPr>
      <w:proofErr w:type="spellStart"/>
      <w:r>
        <w:rPr>
          <w:rFonts w:ascii="Consolas" w:eastAsia="Consolas" w:hAnsi="Consolas" w:cs="Consolas"/>
        </w:rPr>
        <w:t>protectedProcedure</w:t>
      </w:r>
      <w:proofErr w:type="spellEnd"/>
      <w:r>
        <w:t xml:space="preserve"> — any authenticated user.</w:t>
      </w:r>
    </w:p>
    <w:p w14:paraId="242DF579" w14:textId="77777777" w:rsidR="004D2671" w:rsidRDefault="00000000">
      <w:pPr>
        <w:pStyle w:val="ListParagraph"/>
        <w:numPr>
          <w:ilvl w:val="1"/>
          <w:numId w:val="2"/>
        </w:numPr>
      </w:pPr>
      <w:proofErr w:type="spellStart"/>
      <w:r>
        <w:rPr>
          <w:rFonts w:ascii="Consolas" w:eastAsia="Consolas" w:hAnsi="Consolas" w:cs="Consolas"/>
        </w:rPr>
        <w:t>adminProcedure</w:t>
      </w:r>
      <w:proofErr w:type="spellEnd"/>
      <w:r>
        <w:t xml:space="preserve"> — customer fleet </w:t>
      </w:r>
      <w:r>
        <w:rPr>
          <w:b/>
          <w:bCs/>
        </w:rPr>
        <w:t>owner/manager</w:t>
      </w:r>
      <w:r>
        <w:t>, still fleet-scoped.</w:t>
      </w:r>
    </w:p>
    <w:p w14:paraId="122EE32C" w14:textId="77777777" w:rsidR="004D2671" w:rsidRDefault="00000000">
      <w:pPr>
        <w:pStyle w:val="ListParagraph"/>
        <w:numPr>
          <w:ilvl w:val="1"/>
          <w:numId w:val="2"/>
        </w:numPr>
      </w:pPr>
      <w:proofErr w:type="spellStart"/>
      <w:r>
        <w:rPr>
          <w:rFonts w:ascii="Consolas" w:eastAsia="Consolas" w:hAnsi="Consolas" w:cs="Consolas"/>
        </w:rPr>
        <w:t>staffProcedure</w:t>
      </w:r>
      <w:proofErr w:type="spellEnd"/>
      <w:r>
        <w:t xml:space="preserve"> — TruckFixr </w:t>
      </w:r>
      <w:r>
        <w:rPr>
          <w:b/>
          <w:bCs/>
        </w:rPr>
        <w:t>staff only</w:t>
      </w:r>
      <w:r>
        <w:t xml:space="preserve"> (</w:t>
      </w:r>
      <w:proofErr w:type="spellStart"/>
      <w:r>
        <w:rPr>
          <w:rFonts w:ascii="Consolas" w:eastAsia="Consolas" w:hAnsi="Consolas" w:cs="Consolas"/>
        </w:rPr>
        <w:t>isStaffAdminUser</w:t>
      </w:r>
      <w:proofErr w:type="spellEnd"/>
      <w:r>
        <w:t>); all cross-fleet endpoints use this.</w:t>
      </w:r>
    </w:p>
    <w:p w14:paraId="2BCDDC03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Multi-tenant isolation is enforced primarily by application-layer fleet scoping, with Postgres RLS as defense-in-depth (see </w:t>
      </w:r>
      <w:hyperlink r:id="rId5" w:history="1">
        <w:r>
          <w:rPr>
            <w:rStyle w:val="Hyperlink"/>
          </w:rPr>
          <w:t>Tenant Isolation</w:t>
        </w:r>
      </w:hyperlink>
      <w:r>
        <w:t>).</w:t>
      </w:r>
    </w:p>
    <w:p w14:paraId="137E2E71" w14:textId="77777777" w:rsidR="004D267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Planned/target:</w:t>
      </w:r>
      <w:r>
        <w:t xml:space="preserve"> offer/require MFA for customer accounts.</w:t>
      </w:r>
    </w:p>
    <w:p w14:paraId="6AC8663C" w14:textId="77777777" w:rsidR="004D2671" w:rsidRDefault="00000000">
      <w:pPr>
        <w:pStyle w:val="Heading2"/>
      </w:pPr>
      <w:r>
        <w:t>3. Administrative / infrastructure access (staff)</w:t>
      </w:r>
    </w:p>
    <w:p w14:paraId="25070D0D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Production consoles — GitHub, Render, </w:t>
      </w:r>
      <w:proofErr w:type="spellStart"/>
      <w:r>
        <w:t>Supabase</w:t>
      </w:r>
      <w:proofErr w:type="spellEnd"/>
      <w:r>
        <w:t>, Stripe, email provider, AI provider dashboards — are restricted to personnel who need them.</w:t>
      </w:r>
    </w:p>
    <w:p w14:paraId="1A8C6BF0" w14:textId="77777777" w:rsidR="004D267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MFA is required</w:t>
      </w:r>
      <w:r>
        <w:t xml:space="preserve"> on every admin console that supports it.</w:t>
      </w:r>
    </w:p>
    <w:p w14:paraId="1815A337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Access is provisioned by the Security Lead and removed promptly on role change or departure (see </w:t>
      </w:r>
      <w:hyperlink r:id="rId6" w:history="1">
        <w:r>
          <w:rPr>
            <w:rStyle w:val="Hyperlink"/>
          </w:rPr>
          <w:t>Personnel Security</w:t>
        </w:r>
      </w:hyperlink>
      <w:r>
        <w:t>).</w:t>
      </w:r>
    </w:p>
    <w:p w14:paraId="11234455" w14:textId="77777777" w:rsidR="004D2671" w:rsidRDefault="00000000">
      <w:pPr>
        <w:pStyle w:val="ListParagraph"/>
        <w:numPr>
          <w:ilvl w:val="0"/>
          <w:numId w:val="2"/>
        </w:numPr>
      </w:pPr>
      <w:r>
        <w:t>Shared logins are prohibited; use named accounts wherever the provider allows.</w:t>
      </w:r>
    </w:p>
    <w:p w14:paraId="11013212" w14:textId="77777777" w:rsidR="004D2671" w:rsidRDefault="00000000">
      <w:pPr>
        <w:pStyle w:val="Heading2"/>
      </w:pPr>
      <w:r>
        <w:t>4. Secrets</w:t>
      </w:r>
    </w:p>
    <w:p w14:paraId="75EA9110" w14:textId="77777777" w:rsidR="004D2671" w:rsidRDefault="00000000">
      <w:pPr>
        <w:pStyle w:val="ListParagraph"/>
        <w:numPr>
          <w:ilvl w:val="0"/>
          <w:numId w:val="2"/>
        </w:numPr>
      </w:pPr>
      <w:r>
        <w:t>No secrets in source control. Production secrets live in Render environment variables (</w:t>
      </w:r>
      <w:r>
        <w:rPr>
          <w:rFonts w:ascii="Consolas" w:eastAsia="Consolas" w:hAnsi="Consolas" w:cs="Consolas"/>
        </w:rPr>
        <w:t>sync: false</w:t>
      </w:r>
      <w:r>
        <w:t xml:space="preserve">); </w:t>
      </w:r>
      <w:r>
        <w:rPr>
          <w:rFonts w:ascii="Consolas" w:eastAsia="Consolas" w:hAnsi="Consolas" w:cs="Consolas"/>
        </w:rPr>
        <w:t>JWT_SECRET</w:t>
      </w:r>
      <w:r>
        <w:t xml:space="preserve"> is platform-generated. Local secrets live in </w:t>
      </w:r>
      <w:proofErr w:type="spellStart"/>
      <w:proofErr w:type="gramStart"/>
      <w:r>
        <w:t>gitignored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.env</w:t>
      </w:r>
      <w:proofErr w:type="gramEnd"/>
      <w:r>
        <w:t>. Secret scanning runs in CI (</w:t>
      </w:r>
      <w:proofErr w:type="spellStart"/>
      <w:r>
        <w:t>gitleaks</w:t>
      </w:r>
      <w:proofErr w:type="spellEnd"/>
      <w:r>
        <w:t>).</w:t>
      </w:r>
    </w:p>
    <w:p w14:paraId="42CBF951" w14:textId="77777777" w:rsidR="004D2671" w:rsidRDefault="00000000">
      <w:pPr>
        <w:pStyle w:val="Heading2"/>
      </w:pPr>
      <w:r>
        <w:t>5. Access reviews</w:t>
      </w:r>
    </w:p>
    <w:p w14:paraId="26285E7C" w14:textId="77777777" w:rsidR="004D2671" w:rsidRDefault="00000000">
      <w:pPr>
        <w:pStyle w:val="ListParagraph"/>
        <w:numPr>
          <w:ilvl w:val="0"/>
          <w:numId w:val="2"/>
        </w:numPr>
      </w:pPr>
      <w:r>
        <w:t xml:space="preserve">The Security Lead reviews who </w:t>
      </w:r>
      <w:proofErr w:type="gramStart"/>
      <w:r>
        <w:t>has</w:t>
      </w:r>
      <w:proofErr w:type="gramEnd"/>
      <w:r>
        <w:t xml:space="preserve"> access to each production console </w:t>
      </w:r>
      <w:r>
        <w:rPr>
          <w:b/>
          <w:bCs/>
        </w:rPr>
        <w:t>quarterly</w:t>
      </w:r>
      <w:r>
        <w:t xml:space="preserve"> and on any departure, recording results in the </w:t>
      </w:r>
      <w:hyperlink r:id="rId7" w:history="1">
        <w:r>
          <w:rPr>
            <w:rStyle w:val="Hyperlink"/>
          </w:rPr>
          <w:t>Access Review Log</w:t>
        </w:r>
      </w:hyperlink>
      <w:r>
        <w:t>.</w:t>
      </w:r>
    </w:p>
    <w:p w14:paraId="75BD8E84" w14:textId="77777777" w:rsidR="004D2671" w:rsidRDefault="00000000">
      <w:pPr>
        <w:pStyle w:val="Heading2"/>
      </w:pPr>
      <w:r>
        <w:t>6. Deprovisioning</w:t>
      </w:r>
    </w:p>
    <w:p w14:paraId="04114522" w14:textId="77777777" w:rsidR="004D2671" w:rsidRDefault="00000000">
      <w:pPr>
        <w:pStyle w:val="ListParagraph"/>
        <w:numPr>
          <w:ilvl w:val="0"/>
          <w:numId w:val="2"/>
        </w:numPr>
      </w:pPr>
      <w:r>
        <w:t>On personnel departure or contract end, revoke all console access, rotate any shared/exposed secrets, and remove the named app account. Target: complete within one business day.</w:t>
      </w:r>
    </w:p>
    <w:sectPr w:rsidR="004D2671" w:rsidSect="003D20C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6B1"/>
    <w:multiLevelType w:val="hybridMultilevel"/>
    <w:tmpl w:val="B0FC2D58"/>
    <w:lvl w:ilvl="0" w:tplc="0E449642">
      <w:start w:val="1"/>
      <w:numFmt w:val="decimal"/>
      <w:lvlText w:val="%1."/>
      <w:lvlJc w:val="left"/>
      <w:pPr>
        <w:ind w:left="720" w:hanging="360"/>
      </w:pPr>
    </w:lvl>
    <w:lvl w:ilvl="1" w:tplc="0B343804">
      <w:start w:val="1"/>
      <w:numFmt w:val="decimal"/>
      <w:lvlText w:val="%2."/>
      <w:lvlJc w:val="left"/>
      <w:pPr>
        <w:ind w:left="1080" w:hanging="360"/>
      </w:pPr>
    </w:lvl>
    <w:lvl w:ilvl="2" w:tplc="5E10107C">
      <w:start w:val="1"/>
      <w:numFmt w:val="decimal"/>
      <w:lvlText w:val="%3."/>
      <w:lvlJc w:val="left"/>
      <w:pPr>
        <w:ind w:left="1440" w:hanging="360"/>
      </w:pPr>
    </w:lvl>
    <w:lvl w:ilvl="3" w:tplc="E41A46C2">
      <w:numFmt w:val="decimal"/>
      <w:lvlText w:val=""/>
      <w:lvlJc w:val="left"/>
    </w:lvl>
    <w:lvl w:ilvl="4" w:tplc="D7B03DA0">
      <w:numFmt w:val="decimal"/>
      <w:lvlText w:val=""/>
      <w:lvlJc w:val="left"/>
    </w:lvl>
    <w:lvl w:ilvl="5" w:tplc="7A603458">
      <w:numFmt w:val="decimal"/>
      <w:lvlText w:val=""/>
      <w:lvlJc w:val="left"/>
    </w:lvl>
    <w:lvl w:ilvl="6" w:tplc="9BB61E04">
      <w:numFmt w:val="decimal"/>
      <w:lvlText w:val=""/>
      <w:lvlJc w:val="left"/>
    </w:lvl>
    <w:lvl w:ilvl="7" w:tplc="D056326E">
      <w:numFmt w:val="decimal"/>
      <w:lvlText w:val=""/>
      <w:lvlJc w:val="left"/>
    </w:lvl>
    <w:lvl w:ilvl="8" w:tplc="1ABE5D92">
      <w:numFmt w:val="decimal"/>
      <w:lvlText w:val=""/>
      <w:lvlJc w:val="left"/>
    </w:lvl>
  </w:abstractNum>
  <w:abstractNum w:abstractNumId="1" w15:restartNumberingAfterBreak="0">
    <w:nsid w:val="50A76F73"/>
    <w:multiLevelType w:val="hybridMultilevel"/>
    <w:tmpl w:val="C38ED674"/>
    <w:lvl w:ilvl="0" w:tplc="C0BEDD32">
      <w:start w:val="1"/>
      <w:numFmt w:val="bullet"/>
      <w:lvlText w:val="●"/>
      <w:lvlJc w:val="left"/>
      <w:pPr>
        <w:ind w:left="720" w:hanging="360"/>
      </w:pPr>
    </w:lvl>
    <w:lvl w:ilvl="1" w:tplc="49885DA6">
      <w:start w:val="1"/>
      <w:numFmt w:val="bullet"/>
      <w:lvlText w:val="○"/>
      <w:lvlJc w:val="left"/>
      <w:pPr>
        <w:ind w:left="1440" w:hanging="360"/>
      </w:pPr>
    </w:lvl>
    <w:lvl w:ilvl="2" w:tplc="34503250">
      <w:start w:val="1"/>
      <w:numFmt w:val="bullet"/>
      <w:lvlText w:val="■"/>
      <w:lvlJc w:val="left"/>
      <w:pPr>
        <w:ind w:left="2160" w:hanging="360"/>
      </w:pPr>
    </w:lvl>
    <w:lvl w:ilvl="3" w:tplc="844A72C4">
      <w:start w:val="1"/>
      <w:numFmt w:val="bullet"/>
      <w:lvlText w:val="●"/>
      <w:lvlJc w:val="left"/>
      <w:pPr>
        <w:ind w:left="2880" w:hanging="360"/>
      </w:pPr>
    </w:lvl>
    <w:lvl w:ilvl="4" w:tplc="526A3EC0">
      <w:start w:val="1"/>
      <w:numFmt w:val="bullet"/>
      <w:lvlText w:val="○"/>
      <w:lvlJc w:val="left"/>
      <w:pPr>
        <w:ind w:left="3600" w:hanging="360"/>
      </w:pPr>
    </w:lvl>
    <w:lvl w:ilvl="5" w:tplc="AA44A0DA">
      <w:start w:val="1"/>
      <w:numFmt w:val="bullet"/>
      <w:lvlText w:val="■"/>
      <w:lvlJc w:val="left"/>
      <w:pPr>
        <w:ind w:left="4320" w:hanging="360"/>
      </w:pPr>
    </w:lvl>
    <w:lvl w:ilvl="6" w:tplc="5E649B86">
      <w:start w:val="1"/>
      <w:numFmt w:val="bullet"/>
      <w:lvlText w:val="●"/>
      <w:lvlJc w:val="left"/>
      <w:pPr>
        <w:ind w:left="5040" w:hanging="360"/>
      </w:pPr>
    </w:lvl>
    <w:lvl w:ilvl="7" w:tplc="D4B8282C">
      <w:start w:val="1"/>
      <w:numFmt w:val="bullet"/>
      <w:lvlText w:val="●"/>
      <w:lvlJc w:val="left"/>
      <w:pPr>
        <w:ind w:left="5760" w:hanging="360"/>
      </w:pPr>
    </w:lvl>
    <w:lvl w:ilvl="8" w:tplc="A4DE53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2407D4"/>
    <w:multiLevelType w:val="hybridMultilevel"/>
    <w:tmpl w:val="F2DA2E2A"/>
    <w:lvl w:ilvl="0" w:tplc="7146141E">
      <w:start w:val="1"/>
      <w:numFmt w:val="bullet"/>
      <w:lvlText w:val="•"/>
      <w:lvlJc w:val="left"/>
      <w:pPr>
        <w:ind w:left="720" w:hanging="360"/>
      </w:pPr>
    </w:lvl>
    <w:lvl w:ilvl="1" w:tplc="2D1CDF52">
      <w:start w:val="1"/>
      <w:numFmt w:val="bullet"/>
      <w:lvlText w:val="◦"/>
      <w:lvlJc w:val="left"/>
      <w:pPr>
        <w:ind w:left="1080" w:hanging="360"/>
      </w:pPr>
    </w:lvl>
    <w:lvl w:ilvl="2" w:tplc="D34A7A54">
      <w:start w:val="1"/>
      <w:numFmt w:val="bullet"/>
      <w:lvlText w:val="▪"/>
      <w:lvlJc w:val="left"/>
      <w:pPr>
        <w:ind w:left="1440" w:hanging="360"/>
      </w:pPr>
    </w:lvl>
    <w:lvl w:ilvl="3" w:tplc="4E6C0D92">
      <w:numFmt w:val="decimal"/>
      <w:lvlText w:val=""/>
      <w:lvlJc w:val="left"/>
    </w:lvl>
    <w:lvl w:ilvl="4" w:tplc="0B6813FC">
      <w:numFmt w:val="decimal"/>
      <w:lvlText w:val=""/>
      <w:lvlJc w:val="left"/>
    </w:lvl>
    <w:lvl w:ilvl="5" w:tplc="15CEDE82">
      <w:numFmt w:val="decimal"/>
      <w:lvlText w:val=""/>
      <w:lvlJc w:val="left"/>
    </w:lvl>
    <w:lvl w:ilvl="6" w:tplc="9C9A3FC0">
      <w:numFmt w:val="decimal"/>
      <w:lvlText w:val=""/>
      <w:lvlJc w:val="left"/>
    </w:lvl>
    <w:lvl w:ilvl="7" w:tplc="395E50CA">
      <w:numFmt w:val="decimal"/>
      <w:lvlText w:val=""/>
      <w:lvlJc w:val="left"/>
    </w:lvl>
    <w:lvl w:ilvl="8" w:tplc="B6F6A692">
      <w:numFmt w:val="decimal"/>
      <w:lvlText w:val=""/>
      <w:lvlJc w:val="left"/>
    </w:lvl>
  </w:abstractNum>
  <w:num w:numId="1" w16cid:durableId="1472020660">
    <w:abstractNumId w:val="1"/>
    <w:lvlOverride w:ilvl="0">
      <w:startOverride w:val="1"/>
    </w:lvlOverride>
  </w:num>
  <w:num w:numId="2" w16cid:durableId="12394404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671"/>
    <w:rsid w:val="003D20CC"/>
    <w:rsid w:val="004D2671"/>
    <w:rsid w:val="00DC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9850"/>
  <w15:docId w15:val="{42D836B8-8074-41C4-AFDB-3C80BE35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B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4D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registers/access-review-log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13-personnel-security-policy.md" TargetMode="External"/><Relationship Id="rId5" Type="http://schemas.openxmlformats.org/officeDocument/2006/relationships/hyperlink" Target="../tenant-isolation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Dickson Kwesiga</cp:lastModifiedBy>
  <cp:revision>3</cp:revision>
  <dcterms:created xsi:type="dcterms:W3CDTF">2026-06-30T00:08:00Z</dcterms:created>
  <dcterms:modified xsi:type="dcterms:W3CDTF">2026-06-30T00:27:00Z</dcterms:modified>
</cp:coreProperties>
</file>