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TruckFixr Fleet AI — Weekly SOC 2 Readiness Review</w:t>
      </w:r>
    </w:p>
    <w:p>
      <w:pPr>
        <w:spacing w:after="120"/>
      </w:pPr>
      <w:r>
        <w:rPr>
          <w:b/>
          <w:bCs/>
        </w:rPr>
        <w:t xml:space="preserve">Review date:</w:t>
      </w:r>
      <w:r>
        <w:t xml:space="preserve"> 2026-06-29
</w:t>
      </w:r>
      <w:r>
        <w:rPr>
          <w:b/>
          <w:bCs/>
        </w:rPr>
        <w:t xml:space="preserve">Reviewer:</w:t>
      </w:r>
      <w:r>
        <w:t xml:space="preserve"> Claude Code (SOC 2 readiness reviewer)
</w:t>
      </w:r>
      <w:r>
        <w:rPr>
          <w:b/>
          <w:bCs/>
        </w:rPr>
        <w:t xml:space="preserve">Scope baseline:</w:t>
      </w:r>
      <w:r>
        <w:t xml:space="preserve"> last code-level review (</w:t>
      </w:r>
      <w:r>
        <w:rPr>
          <w:rFonts w:ascii="Consolas" w:cs="Consolas" w:eastAsia="Consolas" w:hAnsi="Consolas"/>
        </w:rPr>
        <w:t xml:space="preserve">reports/daily-code-review-2026-06-12.md</w:t>
      </w:r>
      <w:r>
        <w:t xml:space="preserve">) and the redacted-observability batch (</w:t>
      </w:r>
      <w:r>
        <w:rPr>
          <w:rFonts w:ascii="Consolas" w:cs="Consolas" w:eastAsia="Consolas" w:hAnsi="Consolas"/>
        </w:rPr>
        <w:t xml:space="preserve">5678529e</w:t>
      </w:r>
      <w:r>
        <w:t xml:space="preserve">).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b/>
          <w:bCs/>
          <w:i/>
          <w:iCs/>
          <w:color w:val="444444"/>
        </w:rPr>
        <w:t xml:space="preserve">Caution (carry verbatim into any external document):</w:t>
      </w:r>
      <w:r>
        <w:rPr>
          <w:i/>
          <w:iCs/>
          <w:color w:val="444444"/>
        </w:rPr>
        <w:t xml:space="preserve"> TruckFixr is </w:t>
      </w:r>
      <w:r>
        <w:rPr>
          <w:b/>
          <w:bCs/>
          <w:i/>
          <w:iCs/>
          <w:color w:val="444444"/>
        </w:rPr>
        <w:t xml:space="preserve">not</w:t>
      </w:r>
      <w:r>
        <w:rPr>
          <w:i/>
          <w:iCs/>
          <w:color w:val="444444"/>
        </w:rPr>
        <w:t xml:space="preserve"> SOC 2 compliant, SOC 2 certified, ISO 27001 certified, or HIPAA compliant. Current status is </w:t>
      </w:r>
      <w:r>
        <w:rPr>
          <w:b/>
          <w:bCs/>
          <w:i/>
          <w:iCs/>
          <w:color w:val="444444"/>
        </w:rPr>
        <w:t xml:space="preserve">"SOC 2 readiness in progress — controls being aligned with SOC 2 Security, Availability, and Confidentiality."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b/>
          <w:bCs/>
          <w:i/>
          <w:iCs/>
          <w:color w:val="444444"/>
        </w:rPr>
        <w:t xml:space="preserve">StrongDM Comply note:</w:t>
      </w:r>
      <w:r>
        <w:rPr>
          <w:i/>
          <w:iCs/>
          <w:color w:val="444444"/>
        </w:rPr>
        <w:t xml:space="preserve"> No StrongDM Comply-generated or Comply-adapted documents were found anywhere in this repository. If Comply documents exist, they live outside version control and could not be verified against actual controls. </w:t>
      </w:r>
      <w:r>
        <w:rPr>
          <w:b/>
          <w:bCs/>
          <w:i/>
          <w:iCs/>
          <w:color w:val="444444"/>
        </w:rPr>
        <w:t xml:space="preserve">StrongDM Comply, if used, is only a documentation accelerator. It does not prove TruckFixr is SOC 2 compliant or certified.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1. Weekly Executive Summary</w:t>
      </w:r>
    </w:p>
    <w:p>
      <w:pPr>
        <w:spacing w:after="120"/>
      </w:pPr>
      <w:r>
        <w:t xml:space="preserve">This week's merged work (</w:t>
      </w:r>
      <w:r>
        <w:rPr>
          <w:rFonts w:ascii="Consolas" w:cs="Consolas" w:eastAsia="Consolas" w:hAnsi="Consolas"/>
        </w:rPr>
        <w:t xml:space="preserve">#10</w:t>
      </w:r>
      <w:r>
        <w:t xml:space="preserve">–</w:t>
      </w:r>
      <w:r>
        <w:rPr>
          <w:rFonts w:ascii="Consolas" w:cs="Consolas" w:eastAsia="Consolas" w:hAnsi="Consolas"/>
        </w:rPr>
        <w:t xml:space="preserve">#12</w:t>
      </w:r>
      <w:r>
        <w:t xml:space="preserve">: landing rebuild, Resources area, gated Maintenance Planning preview, universal PWA, Android install prompt) was marketing/UX-facing and introduced little new attack surface — a low-risk week for the security posture. The earlier in-window data-safety work (RLS on post-0012 tables </w:t>
      </w:r>
      <w:r>
        <w:rPr>
          <w:rFonts w:ascii="Consolas" w:cs="Consolas" w:eastAsia="Consolas" w:hAnsi="Consolas"/>
        </w:rPr>
        <w:t xml:space="preserve">9b2e1f02</w:t>
      </w:r>
      <w:r>
        <w:t xml:space="preserve">, redacted observability </w:t>
      </w:r>
      <w:r>
        <w:rPr>
          <w:rFonts w:ascii="Consolas" w:cs="Consolas" w:eastAsia="Consolas" w:hAnsi="Consolas"/>
        </w:rPr>
        <w:t xml:space="preserve">5678529e</w:t>
      </w:r>
      <w:r>
        <w:t xml:space="preserve">, first-party cookie scoping </w:t>
      </w:r>
      <w:r>
        <w:rPr>
          <w:rFonts w:ascii="Consolas" w:cs="Consolas" w:eastAsia="Consolas" w:hAnsi="Consolas"/>
        </w:rPr>
        <w:t xml:space="preserve">a33f01c0</w:t>
      </w:r>
      <w:r>
        <w:t xml:space="preserve">) is genuinely strong for an early-stage SaaS.</w:t>
      </w:r>
    </w:p>
    <w:p>
      <w:pPr>
        <w:spacing w:after="120"/>
      </w:pPr>
      <w:r>
        <w:t xml:space="preserve">The picture is lopsided: technical controls are ahead of governance and documentation. The repo has real multi-tenant isolation tests, privacy-first log redaction, clean staff/customer RBAC separation, and disciplined secret hygiene. But there is </w:t>
      </w:r>
      <w:r>
        <w:rPr>
          <w:b/>
          <w:bCs/>
        </w:rPr>
        <w:t xml:space="preserve">no CI/CD gate</w:t>
      </w:r>
      <w:r>
        <w:t xml:space="preserve"> (every push auto-deploys to production with zero required checks), </w:t>
      </w:r>
      <w:r>
        <w:rPr>
          <w:b/>
          <w:bCs/>
        </w:rPr>
        <w:t xml:space="preserve">no published privacy policy</w:t>
      </w:r>
      <w:r>
        <w:t xml:space="preserve"> (the landing footer links to dead </w:t>
      </w:r>
      <w:r>
        <w:rPr>
          <w:rFonts w:ascii="Consolas" w:cs="Consolas" w:eastAsia="Consolas" w:hAnsi="Consolas"/>
        </w:rPr>
        <w:t xml:space="preserve">/privacy</w:t>
      </w:r>
      <w:r>
        <w:t xml:space="preserve"> and </w:t>
      </w:r>
      <w:r>
        <w:rPr>
          <w:rFonts w:ascii="Consolas" w:cs="Consolas" w:eastAsia="Consolas" w:hAnsi="Consolas"/>
        </w:rPr>
        <w:t xml:space="preserve">/terms</w:t>
      </w:r>
      <w:r>
        <w:t xml:space="preserve"> routes while the product collects driver PII, VINs, and inspection photos), </w:t>
      </w:r>
      <w:r>
        <w:rPr>
          <w:b/>
          <w:bCs/>
        </w:rPr>
        <w:t xml:space="preserve">no documented backups/DR</w:t>
      </w:r>
      <w:r>
        <w:t xml:space="preserve">, and </w:t>
      </w:r>
      <w:r>
        <w:rPr>
          <w:b/>
          <w:bCs/>
        </w:rPr>
        <w:t xml:space="preserve">no policy set or Comply documents under version control</w:t>
      </w:r>
      <w:r>
        <w:t xml:space="preserve">.</w:t>
      </w:r>
    </w:p>
    <w:p>
      <w:pPr>
        <w:spacing w:after="120"/>
      </w:pPr>
      <w:r>
        <w:t xml:space="preserve">Net: solid engineering foundations, but the items an auditor asks for first — change management, a privacy policy, evidence continuity — are largely absent. No critical regressions were introduced this week; the critical gaps are pre-existing and unresolved.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2. New Risks Introduced Since Last Review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Universal PWA + install prompt broadens the install footprint; more importantly the landing footer exposes </w:t>
            </w:r>
            <w:r>
              <w:rPr>
                <w:rFonts w:ascii="Consolas" w:cs="Consolas" w:eastAsia="Consolas" w:hAnsi="Consolas"/>
              </w:rPr>
              <w:t xml:space="preserve">/privacy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/terms</w:t>
            </w:r>
            <w:r>
              <w:t xml:space="preserve"> links that 404 while lead-capture + driver data collection expanded.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 (legal/trust)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Maintenance Planning preview shipped behind </w:t>
            </w:r>
            <w:r>
              <w:rPr>
                <w:rFonts w:ascii="Consolas" w:cs="Consolas" w:eastAsia="Consolas" w:hAnsi="Consolas"/>
              </w:rPr>
              <w:t xml:space="preserve">VITE_ENABLE_MAINTENANCE_PLANNING</w:t>
            </w:r>
            <w:r>
              <w:t xml:space="preserve">; uses client-side sample data but gating is build-time env only — no server authorization. Acceptable for a preview; must not graduate to real fleet data without server-side RBAC.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 (now)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Resources/landing growth increased public unauthenticated routes with no rate limiting on the lead intake mutation.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Low–Medium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new cross-tenant, auth, or secrets risks were introduced by this week's diffs.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3. Regressions or Unresolved Critical Gaps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 CI/CD gate.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.github/</w:t>
            </w:r>
            <w:r>
              <w:t xml:space="preserve"> did not exist. Tests, the live RLS isolation script, typecheck, and secret-scanning were all manual. </w:t>
            </w:r>
            <w:r>
              <w:rPr>
                <w:rFonts w:ascii="Consolas" w:cs="Consolas" w:eastAsia="Consolas" w:hAnsi="Consolas"/>
              </w:rPr>
              <w:t xml:space="preserve">render.yaml</w:t>
            </w:r>
            <w:r>
              <w:t xml:space="preserve"> sets </w:t>
            </w:r>
            <w:r>
              <w:rPr>
                <w:rFonts w:ascii="Consolas" w:cs="Consolas" w:eastAsia="Consolas" w:hAnsi="Consolas"/>
              </w:rPr>
              <w:t xml:space="preserve">autoDeploy: true</w:t>
            </w:r>
            <w:r>
              <w:t xml:space="preserve"> on both services.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Being remediated this week (CI workflow added)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 published privacy policy / PIPEDA notice.</w:t>
            </w:r>
            <w:r>
              <w:t xml:space="preserve"> Product collects driver emails, phones, VINs, license plates, inspection photos, and lead PII. Footer </w:t>
            </w:r>
            <w:r>
              <w:rPr>
                <w:rFonts w:ascii="Consolas" w:cs="Consolas" w:eastAsia="Consolas" w:hAnsi="Consolas"/>
              </w:rPr>
              <w:t xml:space="preserve">/privacy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/terms</w:t>
            </w:r>
            <w:r>
              <w:t xml:space="preserve"> links were dead.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Being remediated this week (pages added)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 documented backups, recovery, or monitoring.</w:t>
            </w:r>
            <w:r>
              <w:t xml:space="preserve"> API runs on Render free plan (spins down, no SLA); </w:t>
            </w:r>
            <w:r>
              <w:rPr>
                <w:rFonts w:ascii="Consolas" w:cs="Consolas" w:eastAsia="Consolas" w:hAnsi="Consolas"/>
              </w:rPr>
              <w:t xml:space="preserve">healthCheckPath: /healthz</w:t>
            </w:r>
            <w:r>
              <w:t xml:space="preserve"> exists but no uptime alerting or DB backup/restore evidence.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Being remediated this week (runbook added; config still to capture)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C-4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Tenant isolation depends on application-level fleet scoping, not RLS.</w:t>
            </w:r>
            <w:r>
              <w:t xml:space="preserve"> The app connects via </w:t>
            </w:r>
            <w:r>
              <w:rPr>
                <w:rFonts w:ascii="Consolas" w:cs="Consolas" w:eastAsia="Consolas" w:hAnsi="Consolas"/>
              </w:rPr>
              <w:t xml:space="preserve">DATABASE_URL</w:t>
            </w:r>
            <w:r>
              <w:t xml:space="preserve"> as a DDL-capable role, which bypasses RLS. RLS is defense-in-depth for the Supabase data API only. No automated test asserts every customer-data query is fleet-scoped.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Being documented this week (control statement added); app-layer test still pending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C-5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 policy set and no version-controlled Comply documents.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Unresolved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4. Top 5 Fixes For This Week</w:t>
      </w:r>
    </w:p>
    <w:p>
      <w:pPr>
        <w:pStyle w:val="ListParagraph"/>
        <w:numPr>
          <w:ilvl w:val="0"/>
          <w:numId w:val="2"/>
        </w:numPr>
      </w:pPr>
      <w:r>
        <w:t xml:space="preserve">Publish a privacy policy + fix the dead </w:t>
      </w:r>
      <w:r>
        <w:rPr>
          <w:rFonts w:ascii="Consolas" w:cs="Consolas" w:eastAsia="Consolas" w:hAnsi="Consolas"/>
        </w:rPr>
        <w:t xml:space="preserve">/privacy</w:t>
      </w:r>
      <w:r>
        <w:t xml:space="preserve"> (and </w:t>
      </w:r>
      <w:r>
        <w:rPr>
          <w:rFonts w:ascii="Consolas" w:cs="Consolas" w:eastAsia="Consolas" w:hAnsi="Consolas"/>
        </w:rPr>
        <w:t xml:space="preserve">/terms</w:t>
      </w:r>
      <w:r>
        <w:t xml:space="preserve">) links (C-2, N-1).</w:t>
      </w:r>
    </w:p>
    <w:p>
      <w:pPr>
        <w:pStyle w:val="ListParagraph"/>
        <w:numPr>
          <w:ilvl w:val="0"/>
          <w:numId w:val="2"/>
        </w:numPr>
      </w:pPr>
      <w:r>
        <w:t xml:space="preserve">Add a minimal CI gate (C-1) — GitHub Actions running typecheck + tests + secret scan.</w:t>
      </w:r>
    </w:p>
    <w:p>
      <w:pPr>
        <w:pStyle w:val="ListParagraph"/>
        <w:numPr>
          <w:ilvl w:val="0"/>
          <w:numId w:val="2"/>
        </w:numPr>
      </w:pPr>
      <w:r>
        <w:t xml:space="preserve">Add the live RLS isolation script to a documented cadence with retained evidence (C-4 evidence).</w:t>
      </w:r>
    </w:p>
    <w:p>
      <w:pPr>
        <w:pStyle w:val="ListParagraph"/>
        <w:numPr>
          <w:ilvl w:val="0"/>
          <w:numId w:val="2"/>
        </w:numPr>
      </w:pPr>
      <w:r>
        <w:t xml:space="preserve">Document backups + monitoring (C-3) — Supabase backup config (RPO/RTO) + uptime monitoring on </w:t>
      </w:r>
      <w:r>
        <w:rPr>
          <w:rFonts w:ascii="Consolas" w:cs="Consolas" w:eastAsia="Consolas" w:hAnsi="Consolas"/>
        </w:rPr>
        <w:t xml:space="preserve">/healthz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Write a one-page tenant-isolation control statement (C-4) so future docs never overclaim "RLS enforces isolation."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all five scaffolded/implemented this week — see §7 and the new </w:t>
      </w:r>
      <w:r>
        <w:rPr>
          <w:rFonts w:ascii="Consolas" w:cs="Consolas" w:eastAsia="Consolas" w:hAnsi="Consolas"/>
        </w:rPr>
        <w:t xml:space="preserve">docs/security/</w:t>
      </w:r>
      <w:r>
        <w:t xml:space="preserve"> directory, </w:t>
      </w:r>
      <w:r>
        <w:rPr>
          <w:rFonts w:ascii="Consolas" w:cs="Consolas" w:eastAsia="Consolas" w:hAnsi="Consolas"/>
        </w:rPr>
        <w:t xml:space="preserve">.github/workflows/</w:t>
      </w:r>
      <w:r>
        <w:t xml:space="preserve">, and </w:t>
      </w:r>
      <w:r>
        <w:rPr>
          <w:rFonts w:ascii="Consolas" w:cs="Consolas" w:eastAsia="Consolas" w:hAnsi="Consolas"/>
        </w:rPr>
        <w:t xml:space="preserve">client/src/pages/Privacy.tsx</w:t>
      </w:r>
      <w:r>
        <w:t xml:space="preserve"> / </w:t>
      </w:r>
      <w:r>
        <w:rPr>
          <w:rFonts w:ascii="Consolas" w:cs="Consolas" w:eastAsia="Consolas" w:hAnsi="Consolas"/>
        </w:rPr>
        <w:t xml:space="preserve">Terms.tsx</w:t>
      </w:r>
      <w:r>
        <w:t xml:space="preserve">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5. Updated SOC 2 Readiness Score</w:t>
      </w:r>
    </w:p>
    <w:p>
      <w:pPr>
        <w:spacing w:after="120"/>
      </w:pPr>
      <w:r>
        <w:rPr>
          <w:b/>
          <w:bCs/>
        </w:rPr>
        <w:t xml:space="preserve">≈ 38 / 100</w:t>
      </w:r>
      <w:r>
        <w:t xml:space="preserve"> ("readiness in progress" — technical controls notably ahead of governance). Re-score after this week's docs/CI land and evidence is captured.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Trust area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 (technical)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RBAC separation, redacted logs, secret hygiene, gated prod schema repair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Multi-tenant isolation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55%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 live cross-fleet test; app-layer scoping unproven by automated coverage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Change management (CC8)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15% → improving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 gate added this week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Availability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Free plan, no DR/backup evidence captured yet, no alerting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Confidentiality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50%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Good log/photo redaction; no data classification or retention policy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Governance/policies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10% → improving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First security docs added this week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Privacy/PIPEDA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15% → improving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Privacy/Terms pages added; policy still needs counsel review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Updated Documentation Readiness Score</w:t>
      </w:r>
    </w:p>
    <w:p>
      <w:pPr>
        <w:spacing w:after="120"/>
      </w:pPr>
      <w:r>
        <w:rPr>
          <w:b/>
          <w:bCs/>
        </w:rPr>
        <w:t xml:space="preserve">≈ 15 / 100</w:t>
      </w:r>
      <w:r>
        <w:t xml:space="preserve"> at review time; expected to rise once this week's </w:t>
      </w:r>
      <w:r>
        <w:rPr>
          <w:rFonts w:ascii="Consolas" w:cs="Consolas" w:eastAsia="Consolas" w:hAnsi="Consolas"/>
        </w:rPr>
        <w:t xml:space="preserve">docs/security/</w:t>
      </w:r>
      <w:r>
        <w:t xml:space="preserve"> set and Privacy/Terms pages are reviewed and ratified. No Comply documents are under version control.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7. Evidence Collected This Week</w:t>
      </w:r>
    </w:p>
    <w:p>
      <w:pPr>
        <w:pStyle w:val="ListParagraph"/>
        <w:numPr>
          <w:ilvl w:val="0"/>
          <w:numId w:val="3"/>
        </w:numPr>
      </w:pPr>
      <w:r>
        <w:t xml:space="preserve">Live multi-tenant isolation test — </w:t>
      </w:r>
      <w:r>
        <w:rPr>
          <w:rFonts w:ascii="Consolas" w:cs="Consolas" w:eastAsia="Consolas" w:hAnsi="Consolas"/>
        </w:rPr>
        <w:t xml:space="preserve">scripts/verify/rls.ts</w:t>
      </w:r>
      <w:r>
        <w:t xml:space="preserve"> proves cross-fleet denial under the </w:t>
      </w:r>
      <w:r>
        <w:rPr>
          <w:rFonts w:ascii="Consolas" w:cs="Consolas" w:eastAsia="Consolas" w:hAnsi="Consolas"/>
        </w:rPr>
        <w:t xml:space="preserve">authenticated</w:t>
      </w:r>
      <w:r>
        <w:t xml:space="preserve"> role across vehicles, subscriptions, </w:t>
      </w:r>
      <w:r>
        <w:rPr>
          <w:rFonts w:ascii="Consolas" w:cs="Consolas" w:eastAsia="Consolas" w:hAnsi="Consolas"/>
        </w:rPr>
        <w:t xml:space="preserve">earlyWarningFlags</w:t>
      </w:r>
      <w:r>
        <w:t xml:space="preserve">, review queues, admin notes, and lead privacy.</w:t>
      </w:r>
    </w:p>
    <w:p>
      <w:pPr>
        <w:pStyle w:val="ListParagraph"/>
        <w:numPr>
          <w:ilvl w:val="0"/>
          <w:numId w:val="3"/>
        </w:numPr>
      </w:pPr>
      <w:r>
        <w:t xml:space="preserve">Privacy-first log redaction — 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 (emails, VINs, phones, JWTs, secret keys, base64 data URLs) with unit coverage.</w:t>
      </w:r>
    </w:p>
    <w:p>
      <w:pPr>
        <w:pStyle w:val="ListParagraph"/>
        <w:numPr>
          <w:ilvl w:val="0"/>
          <w:numId w:val="3"/>
        </w:numPr>
      </w:pPr>
      <w:r>
        <w:t xml:space="preserve">RBAC separation of duties — </w:t>
      </w:r>
      <w:r>
        <w:rPr>
          <w:rFonts w:ascii="Consolas" w:cs="Consolas" w:eastAsia="Consolas" w:hAnsi="Consolas"/>
        </w:rPr>
        <w:t xml:space="preserve">server/_core/trpc.ts</w:t>
      </w:r>
      <w:r>
        <w:t xml:space="preserve"> (</w:t>
      </w:r>
      <w:r>
        <w:rPr>
          <w:rFonts w:ascii="Consolas" w:cs="Consolas" w:eastAsia="Consolas" w:hAnsi="Consolas"/>
        </w:rPr>
        <w:t xml:space="preserve">staffProcedure</w:t>
      </w:r>
      <w:r>
        <w:t xml:space="preserve"> vs </w:t>
      </w:r>
      <w:r>
        <w:rPr>
          <w:rFonts w:ascii="Consolas" w:cs="Consolas" w:eastAsia="Consolas" w:hAnsi="Consolas"/>
        </w:rPr>
        <w:t xml:space="preserve">adminProcedure</w:t>
      </w:r>
      <w:r>
        <w:t xml:space="preserve">); cross-tenant admin endpoints in </w:t>
      </w:r>
      <w:r>
        <w:rPr>
          <w:rFonts w:ascii="Consolas" w:cs="Consolas" w:eastAsia="Consolas" w:hAnsi="Consolas"/>
        </w:rPr>
        <w:t xml:space="preserve">server/routers/admin.ts</w:t>
      </w:r>
      <w:r>
        <w:t xml:space="preserve"> all use </w:t>
      </w:r>
      <w:r>
        <w:rPr>
          <w:rFonts w:ascii="Consolas" w:cs="Consolas" w:eastAsia="Consolas" w:hAnsi="Consolas"/>
        </w:rPr>
        <w:t xml:space="preserve">staffProcedure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Secret hygiene — </w:t>
      </w:r>
      <w:r>
        <w:rPr>
          <w:rFonts w:ascii="Consolas" w:cs="Consolas" w:eastAsia="Consolas" w:hAnsi="Consolas"/>
        </w:rPr>
        <w:t xml:space="preserve">.env</w:t>
      </w:r>
      <w:r>
        <w:t xml:space="preserve"> gitignored and never committed (verified against full history); </w:t>
      </w:r>
      <w:r>
        <w:rPr>
          <w:rFonts w:ascii="Consolas" w:cs="Consolas" w:eastAsia="Consolas" w:hAnsi="Consolas"/>
        </w:rPr>
        <w:t xml:space="preserve">render.yaml</w:t>
      </w:r>
      <w:r>
        <w:t xml:space="preserve"> uses </w:t>
      </w:r>
      <w:r>
        <w:rPr>
          <w:rFonts w:ascii="Consolas" w:cs="Consolas" w:eastAsia="Consolas" w:hAnsi="Consolas"/>
        </w:rPr>
        <w:t xml:space="preserve">sync: false</w:t>
      </w:r>
      <w:r>
        <w:t xml:space="preserve"> / </w:t>
      </w:r>
      <w:r>
        <w:rPr>
          <w:rFonts w:ascii="Consolas" w:cs="Consolas" w:eastAsia="Consolas" w:hAnsi="Consolas"/>
        </w:rPr>
        <w:t xml:space="preserve">generateValue: true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Production schema-repair gating — </w:t>
      </w:r>
      <w:r>
        <w:rPr>
          <w:rFonts w:ascii="Consolas" w:cs="Consolas" w:eastAsia="Consolas" w:hAnsi="Consolas"/>
        </w:rPr>
        <w:t xml:space="preserve">server/db.ts</w:t>
      </w:r>
      <w:r>
        <w:t xml:space="preserve"> disables runtime DDL in production unless explicitly overridden.</w:t>
      </w:r>
    </w:p>
    <w:p>
      <w:pPr>
        <w:pStyle w:val="ListParagraph"/>
        <w:numPr>
          <w:ilvl w:val="0"/>
          <w:numId w:val="3"/>
        </w:numPr>
      </w:pPr>
      <w:r>
        <w:t xml:space="preserve">AI decision-support disclaimer — </w:t>
      </w:r>
      <w:r>
        <w:rPr>
          <w:rFonts w:ascii="Consolas" w:cs="Consolas" w:eastAsia="Consolas" w:hAnsi="Consolas"/>
        </w:rPr>
        <w:t xml:space="preserve">client/src/pages/LandingSaaS.tsx</w:t>
      </w:r>
      <w:r>
        <w:t xml:space="preserve"> states the product does not replace certified inspections/qualified mechanics.</w:t>
      </w:r>
    </w:p>
    <w:p>
      <w:pPr>
        <w:pStyle w:val="Heading2"/>
      </w:pPr>
      <w:r>
        <w:t xml:space="preserve">8. Evidence Still Missing</w:t>
      </w:r>
    </w:p>
    <w:p>
      <w:pPr>
        <w:pStyle w:val="ListParagraph"/>
        <w:numPr>
          <w:ilvl w:val="0"/>
          <w:numId w:val="3"/>
        </w:numPr>
      </w:pPr>
      <w:r>
        <w:t xml:space="preserve">CI run logs / required-check history (CI added this week; history accrues going forward).</w:t>
      </w:r>
    </w:p>
    <w:p>
      <w:pPr>
        <w:pStyle w:val="ListParagraph"/>
        <w:numPr>
          <w:ilvl w:val="0"/>
          <w:numId w:val="3"/>
        </w:numPr>
      </w:pPr>
      <w:r>
        <w:t xml:space="preserve">Dated, retained output of the RLS isolation test.</w:t>
      </w:r>
    </w:p>
    <w:p>
      <w:pPr>
        <w:pStyle w:val="ListParagraph"/>
        <w:numPr>
          <w:ilvl w:val="0"/>
          <w:numId w:val="3"/>
        </w:numPr>
      </w:pPr>
      <w:r>
        <w:t xml:space="preserve">Database backup configuration + a successful restore test.</w:t>
      </w:r>
    </w:p>
    <w:p>
      <w:pPr>
        <w:pStyle w:val="ListParagraph"/>
        <w:numPr>
          <w:ilvl w:val="0"/>
          <w:numId w:val="3"/>
        </w:numPr>
      </w:pPr>
      <w:r>
        <w:t xml:space="preserve">Uptime/availability monitoring history and incident log.</w:t>
      </w:r>
    </w:p>
    <w:p>
      <w:pPr>
        <w:pStyle w:val="ListParagraph"/>
        <w:numPr>
          <w:ilvl w:val="0"/>
          <w:numId w:val="3"/>
        </w:numPr>
      </w:pPr>
      <w:r>
        <w:t xml:space="preserve">Access-review evidence (Render/Supabase/Stripe admins; offboarding).</w:t>
      </w:r>
    </w:p>
    <w:p>
      <w:pPr>
        <w:pStyle w:val="ListParagraph"/>
        <w:numPr>
          <w:ilvl w:val="0"/>
          <w:numId w:val="3"/>
        </w:numPr>
      </w:pPr>
      <w:r>
        <w:t xml:space="preserve">Vendor/sub-processor inventory (Supabase, Render, Stripe, OpenRouter/OpenAI/Anthropic/Groq, Resend).</w:t>
      </w:r>
    </w:p>
    <w:p>
      <w:pPr>
        <w:pStyle w:val="ListParagraph"/>
        <w:numPr>
          <w:ilvl w:val="0"/>
          <w:numId w:val="3"/>
        </w:numPr>
      </w:pPr>
      <w:r>
        <w:t xml:space="preserve">Data retention &amp; deletion records for driver PII and inspection photos.</w:t>
      </w:r>
    </w:p>
    <w:p>
      <w:pPr>
        <w:pStyle w:val="ListParagraph"/>
        <w:numPr>
          <w:ilvl w:val="0"/>
          <w:numId w:val="3"/>
        </w:numPr>
      </w:pPr>
      <w:r>
        <w:t xml:space="preserve">Counsel-reviewed, ratified Privacy Policy and Terms.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9. Tests That Should Be Added or Updated</w:t>
      </w:r>
    </w:p>
    <w:p>
      <w:pPr>
        <w:pStyle w:val="ListParagraph"/>
        <w:numPr>
          <w:ilvl w:val="0"/>
          <w:numId w:val="3"/>
        </w:numPr>
      </w:pPr>
      <w:r>
        <w:t xml:space="preserve">Application-layer fleet-scoping test (highest value): assert representative customer-data tRPC procedures withhold rows for a non-member user — covers the actual isolation boundary, which </w:t>
      </w:r>
      <w:r>
        <w:rPr>
          <w:rFonts w:ascii="Consolas" w:cs="Consolas" w:eastAsia="Consolas" w:hAnsi="Consolas"/>
        </w:rPr>
        <w:t xml:space="preserve">rlsPolicies.test.ts</w:t>
      </w:r>
      <w:r>
        <w:t xml:space="preserve"> (static string-matching) and the manual RLS script do not.</w:t>
      </w:r>
    </w:p>
    <w:p>
      <w:pPr>
        <w:pStyle w:val="ListParagraph"/>
        <w:numPr>
          <w:ilvl w:val="0"/>
          <w:numId w:val="3"/>
        </w:numPr>
      </w:pPr>
      <w:r>
        <w:t xml:space="preserve">CI wiring for </w:t>
      </w:r>
      <w:r>
        <w:rPr>
          <w:rFonts w:ascii="Consolas" w:cs="Consolas" w:eastAsia="Consolas" w:hAnsi="Consolas"/>
        </w:rPr>
        <w:t xml:space="preserve">pnpm check</w:t>
      </w:r>
      <w:r>
        <w:t xml:space="preserve"> + </w:t>
      </w:r>
      <w:r>
        <w:rPr>
          <w:rFonts w:ascii="Consolas" w:cs="Consolas" w:eastAsia="Consolas" w:hAnsi="Consolas"/>
        </w:rPr>
        <w:t xml:space="preserve">pnpm test</w:t>
      </w:r>
      <w:r>
        <w:t xml:space="preserve"> + </w:t>
      </w:r>
      <w:r>
        <w:rPr>
          <w:rFonts w:ascii="Consolas" w:cs="Consolas" w:eastAsia="Consolas" w:hAnsi="Consolas"/>
        </w:rPr>
        <w:t xml:space="preserve">scripts/verify/rls.ts</w:t>
      </w:r>
      <w:r>
        <w:t xml:space="preserve"> against a disposable DB.</w:t>
      </w:r>
    </w:p>
    <w:p>
      <w:pPr>
        <w:pStyle w:val="ListParagraph"/>
        <w:numPr>
          <w:ilvl w:val="0"/>
          <w:numId w:val="3"/>
        </w:numPr>
      </w:pPr>
      <w:r>
        <w:t xml:space="preserve">Lead intake abuse test — honeypot + (new) rate limit.</w:t>
      </w:r>
    </w:p>
    <w:p>
      <w:pPr>
        <w:pStyle w:val="ListParagraph"/>
        <w:numPr>
          <w:ilvl w:val="0"/>
          <w:numId w:val="3"/>
        </w:numPr>
      </w:pPr>
      <w:r>
        <w:t xml:space="preserve">Negative authz tests for </w:t>
      </w:r>
      <w:r>
        <w:rPr>
          <w:rFonts w:ascii="Consolas" w:cs="Consolas" w:eastAsia="Consolas" w:hAnsi="Consolas"/>
        </w:rPr>
        <w:t xml:space="preserve">adminProcedure</w:t>
      </w:r>
      <w:r>
        <w:t xml:space="preserve"> endpoints confirming a manager from fleet A cannot pass fleet B's </w:t>
      </w:r>
      <w:r>
        <w:rPr>
          <w:rFonts w:ascii="Consolas" w:cs="Consolas" w:eastAsia="Consolas" w:hAnsi="Consolas"/>
        </w:rPr>
        <w:t xml:space="preserve">fleetId</w:t>
      </w:r>
      <w:r>
        <w:t xml:space="preserve">.</w:t>
      </w:r>
    </w:p>
    <w:p>
      <w:pPr>
        <w:pStyle w:val="Heading2"/>
      </w:pPr>
      <w:r>
        <w:t xml:space="preserve">10. Policy / Docs That Should Be Updated</w:t>
      </w:r>
    </w:p>
    <w:p>
      <w:pPr>
        <w:pStyle w:val="ListParagraph"/>
        <w:numPr>
          <w:ilvl w:val="0"/>
          <w:numId w:val="3"/>
        </w:numPr>
      </w:pPr>
      <w:r>
        <w:t xml:space="preserve">Create: Privacy Policy (PIPEDA), Terms, Information Security Policy, Access Control Policy, Incident Response Plan, Backup &amp; DR runbook, Vendor/Sub-processor list, Data Retention &amp; Classification.</w:t>
      </w:r>
    </w:p>
    <w:p>
      <w:pPr>
        <w:pStyle w:val="ListParagraph"/>
        <w:numPr>
          <w:ilvl w:val="0"/>
          <w:numId w:val="3"/>
        </w:numPr>
      </w:pPr>
      <w:r>
        <w:t xml:space="preserve">Create: one-page Tenant Isolation Control Statement (app-layer scoping primary; RLS defense-in-depth). </w:t>
      </w:r>
      <w:r>
        <w:rPr>
          <w:i/>
          <w:iCs/>
        </w:rPr>
        <w:t xml:space="preserve">(added this week)</w:t>
      </w:r>
    </w:p>
    <w:p>
      <w:pPr>
        <w:pStyle w:val="ListParagraph"/>
        <w:numPr>
          <w:ilvl w:val="0"/>
          <w:numId w:val="3"/>
        </w:numPr>
      </w:pPr>
      <w:r>
        <w:t xml:space="preserve">Update: </w:t>
      </w:r>
      <w:r>
        <w:rPr>
          <w:rFonts w:ascii="Consolas" w:cs="Consolas" w:eastAsia="Consolas" w:hAnsi="Consolas"/>
        </w:rPr>
        <w:t xml:space="preserve">README.md</w:t>
      </w:r>
      <w:r>
        <w:t xml:space="preserve"> to point to </w:t>
      </w:r>
      <w:r>
        <w:rPr>
          <w:rFonts w:ascii="Consolas" w:cs="Consolas" w:eastAsia="Consolas" w:hAnsi="Consolas"/>
        </w:rPr>
        <w:t xml:space="preserve">SECURITY.md</w:t>
      </w:r>
      <w:r>
        <w:t xml:space="preserve"> and the control statement. </w:t>
      </w:r>
      <w:r>
        <w:rPr>
          <w:i/>
          <w:iCs/>
        </w:rPr>
        <w:t xml:space="preserve">(SECURITY.md added this week)</w:t>
      </w:r>
    </w:p>
    <w:p>
      <w:pPr>
        <w:pStyle w:val="Heading2"/>
      </w:pPr>
      <w:r>
        <w:t xml:space="preserve">11. StrongDM Comply Templates / Documents To Update, Remove, or Adapt</w:t>
      </w:r>
    </w:p>
    <w:p>
      <w:pPr>
        <w:spacing w:after="120"/>
      </w:pPr>
      <w:r>
        <w:t xml:space="preserve">None exist in the repository to review. Required actions:</w:t>
      </w:r>
    </w:p>
    <w:p>
      <w:pPr>
        <w:pStyle w:val="ListParagraph"/>
        <w:numPr>
          <w:ilvl w:val="0"/>
          <w:numId w:val="3"/>
        </w:numPr>
      </w:pPr>
      <w:r>
        <w:t xml:space="preserve">If Comply documents exist externally, bring them under version control (or a tracked evidence store) so they can be reviewed against real controls.</w:t>
      </w:r>
    </w:p>
    <w:p>
      <w:pPr>
        <w:pStyle w:val="ListParagraph"/>
        <w:numPr>
          <w:ilvl w:val="0"/>
          <w:numId w:val="3"/>
        </w:numPr>
      </w:pPr>
      <w:r>
        <w:t xml:space="preserve">When generated, adapt away enterprise boilerplate that does not fit an early-stage shop: do not claim a formal SOC 2 program, dedicated security team, SIEM, 24/7 SOC, change-advisory board, or pen-test cadence you do not have.</w:t>
      </w:r>
    </w:p>
    <w:p>
      <w:pPr>
        <w:pStyle w:val="ListParagraph"/>
        <w:numPr>
          <w:ilvl w:val="0"/>
          <w:numId w:val="3"/>
        </w:numPr>
      </w:pPr>
      <w:r>
        <w:t xml:space="preserve">Every Comply artifact must carry the caution line: </w:t>
      </w:r>
      <w:r>
        <w:rPr>
          <w:i/>
          <w:iCs/>
        </w:rPr>
        <w:t xml:space="preserve">"StrongDM Comply is a documentation accelerator only; it does not prove TruckFixr is SOC 2 compliant or certified."</w:t>
      </w:r>
    </w:p>
    <w:p>
      <w:pPr>
        <w:pStyle w:val="ListParagraph"/>
        <w:numPr>
          <w:ilvl w:val="0"/>
          <w:numId w:val="3"/>
        </w:numPr>
      </w:pPr>
      <w:r>
        <w:t xml:space="preserve">Any Comply control describing "row-level security enforces tenant isolation" must be corrected to match C-4 (app-layer scoping primary).</w:t>
      </w:r>
    </w:p>
    <w:p>
      <w:pPr>
        <w:pStyle w:val="Heading2"/>
      </w:pPr>
      <w:r>
        <w:t xml:space="preserve">12. Customer Trust / Sales Risks</w:t>
      </w:r>
    </w:p>
    <w:p>
      <w:pPr>
        <w:pStyle w:val="ListParagraph"/>
        <w:numPr>
          <w:ilvl w:val="0"/>
          <w:numId w:val="3"/>
        </w:numPr>
      </w:pPr>
      <w:r>
        <w:t xml:space="preserve">Dead </w:t>
      </w:r>
      <w:r>
        <w:rPr>
          <w:rFonts w:ascii="Consolas" w:cs="Consolas" w:eastAsia="Consolas" w:hAnsi="Consolas"/>
        </w:rPr>
        <w:t xml:space="preserve">/privacy</w:t>
      </w:r>
      <w:r>
        <w:t xml:space="preserve"> and </w:t>
      </w:r>
      <w:r>
        <w:rPr>
          <w:rFonts w:ascii="Consolas" w:cs="Consolas" w:eastAsia="Consolas" w:hAnsi="Consolas"/>
        </w:rPr>
        <w:t xml:space="preserve">/terms</w:t>
      </w:r>
      <w:r>
        <w:t xml:space="preserve"> links + no privacy policy while collecting driver PII — the single biggest trust/legal liability (addressed this week).</w:t>
      </w:r>
    </w:p>
    <w:p>
      <w:pPr>
        <w:pStyle w:val="ListParagraph"/>
        <w:numPr>
          <w:ilvl w:val="0"/>
          <w:numId w:val="3"/>
        </w:numPr>
      </w:pPr>
      <w:r>
        <w:t xml:space="preserve">No CI/automated testing story — addressed this week.</w:t>
      </w:r>
    </w:p>
    <w:p>
      <w:pPr>
        <w:pStyle w:val="ListParagraph"/>
        <w:numPr>
          <w:ilvl w:val="0"/>
          <w:numId w:val="3"/>
        </w:numPr>
      </w:pPr>
      <w:r>
        <w:t xml:space="preserve">Free-tier API hosting — undermines availability claims; do not promise uptime SLAs.</w:t>
      </w:r>
    </w:p>
    <w:p>
      <w:pPr>
        <w:pStyle w:val="ListParagraph"/>
        <w:numPr>
          <w:ilvl w:val="0"/>
          <w:numId w:val="3"/>
        </w:numPr>
      </w:pPr>
      <w:r>
        <w:t xml:space="preserve">Positive: the landing page makes no false SOC 2 / ISO / HIPAA / "bank-grade encryption" claims and includes an honest AI decision-support disclaimer. Keep it that way — vet all future trust/marketing copy before publish.</w:t>
      </w:r>
    </w:p>
    <w:p>
      <w:pPr>
        <w:pStyle w:val="Heading2"/>
      </w:pPr>
      <w:r>
        <w:t xml:space="preserve">13. Recommended Implementation Backlog (lean, ordered)</w:t>
      </w:r>
    </w:p>
    <w:p>
      <w:pPr>
        <w:pStyle w:val="ListParagraph"/>
        <w:numPr>
          <w:ilvl w:val="0"/>
          <w:numId w:val="2"/>
        </w:numPr>
      </w:pPr>
      <w:r>
        <w:t xml:space="preserve">Privacy Policy + Terms pages and routes (fix dead links). </w:t>
      </w:r>
      <w:r>
        <w:rPr>
          <w:b/>
          <w:bCs/>
        </w:rPr>
        <w:t xml:space="preserve">(done this week — pending counsel review)</w:t>
      </w:r>
    </w:p>
    <w:p>
      <w:pPr>
        <w:pStyle w:val="ListParagraph"/>
        <w:numPr>
          <w:ilvl w:val="0"/>
          <w:numId w:val="2"/>
        </w:numPr>
      </w:pPr>
      <w:r>
        <w:t xml:space="preserve">GitHub Actions CI: typecheck + tests + secret scan, required before deploy. </w:t>
      </w:r>
      <w:r>
        <w:rPr>
          <w:b/>
          <w:bCs/>
        </w:rPr>
        <w:t xml:space="preserve">(done this week)</w:t>
      </w:r>
    </w:p>
    <w:p>
      <w:pPr>
        <w:pStyle w:val="ListParagraph"/>
        <w:numPr>
          <w:ilvl w:val="0"/>
          <w:numId w:val="2"/>
        </w:numPr>
      </w:pPr>
      <w:r>
        <w:t xml:space="preserve">RLS isolation script on a documented cadence with retained evidence. </w:t>
      </w:r>
      <w:r>
        <w:rPr>
          <w:b/>
          <w:bCs/>
        </w:rPr>
        <w:t xml:space="preserve">(done this week — workflow + runbook)</w:t>
      </w:r>
    </w:p>
    <w:p>
      <w:pPr>
        <w:pStyle w:val="ListParagraph"/>
        <w:numPr>
          <w:ilvl w:val="0"/>
          <w:numId w:val="2"/>
        </w:numPr>
      </w:pPr>
      <w:r>
        <w:t xml:space="preserve">Backups/DR runbook + uptime monitoring on </w:t>
      </w:r>
      <w:r>
        <w:rPr>
          <w:rFonts w:ascii="Consolas" w:cs="Consolas" w:eastAsia="Consolas" w:hAnsi="Consolas"/>
        </w:rPr>
        <w:t xml:space="preserve">/healthz</w:t>
      </w:r>
      <w:r>
        <w:t xml:space="preserve">. </w:t>
      </w:r>
      <w:r>
        <w:rPr>
          <w:b/>
          <w:bCs/>
        </w:rPr>
        <w:t xml:space="preserve">(runbook done; config capture pending)</w:t>
      </w:r>
    </w:p>
    <w:p>
      <w:pPr>
        <w:pStyle w:val="ListParagraph"/>
        <w:numPr>
          <w:ilvl w:val="0"/>
          <w:numId w:val="2"/>
        </w:numPr>
      </w:pPr>
      <w:r>
        <w:t xml:space="preserve">Tenant-isolation control statement + </w:t>
      </w:r>
      <w:r>
        <w:rPr>
          <w:rFonts w:ascii="Consolas" w:cs="Consolas" w:eastAsia="Consolas" w:hAnsi="Consolas"/>
        </w:rPr>
        <w:t xml:space="preserve">SECURITY.md</w:t>
      </w:r>
      <w:r>
        <w:t xml:space="preserve">. </w:t>
      </w:r>
      <w:r>
        <w:rPr>
          <w:b/>
          <w:bCs/>
        </w:rPr>
        <w:t xml:space="preserve">(done this week)</w:t>
      </w:r>
    </w:p>
    <w:p>
      <w:pPr>
        <w:pStyle w:val="ListParagraph"/>
        <w:numPr>
          <w:ilvl w:val="0"/>
          <w:numId w:val="2"/>
        </w:numPr>
      </w:pPr>
      <w:r>
        <w:t xml:space="preserve">Application-layer fleet-scoping test suite.</w:t>
      </w:r>
    </w:p>
    <w:p>
      <w:pPr>
        <w:pStyle w:val="ListParagraph"/>
        <w:numPr>
          <w:ilvl w:val="0"/>
          <w:numId w:val="2"/>
        </w:numPr>
      </w:pPr>
      <w:r>
        <w:t xml:space="preserve">Rate-limit public lead/auth endpoints.</w:t>
      </w:r>
    </w:p>
    <w:p>
      <w:pPr>
        <w:pStyle w:val="ListParagraph"/>
        <w:numPr>
          <w:ilvl w:val="0"/>
          <w:numId w:val="2"/>
        </w:numPr>
      </w:pPr>
      <w:r>
        <w:t xml:space="preserve">Vendor/sub-processor inventory + access review.</w:t>
      </w:r>
    </w:p>
    <w:p>
      <w:pPr>
        <w:pStyle w:val="ListParagraph"/>
        <w:numPr>
          <w:ilvl w:val="0"/>
          <w:numId w:val="2"/>
        </w:numPr>
      </w:pPr>
      <w:r>
        <w:t xml:space="preserve">Move API off free plan before any availability commitment.</w:t>
      </w:r>
    </w:p>
    <w:p>
      <w:pPr>
        <w:pStyle w:val="ListParagraph"/>
        <w:numPr>
          <w:ilvl w:val="0"/>
          <w:numId w:val="2"/>
        </w:numPr>
      </w:pPr>
      <w:r>
        <w:t xml:space="preserve">Lean policy pack (IS, Access, IR, Retention) — Comply-accelerated, then de-enterprised.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2026-06-30T00:08:58.153Z</dcterms:created>
  <dcterms:modified xsi:type="dcterms:W3CDTF">2026-06-30T00:08:58.153Z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