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6AEEE">
      <w:pPr>
        <w:rPr>
          <w:rFonts w:hint="default" w:ascii="微软雅黑" w:hAnsi="微软雅黑" w:eastAsia="微软雅黑"/>
          <w:szCs w:val="22"/>
          <w:lang w:val="en-US" w:eastAsia="zh-CN"/>
        </w:rPr>
      </w:pPr>
      <w:r>
        <w:rPr>
          <w:rFonts w:hint="eastAsia" w:ascii="微软雅黑" w:hAnsi="微软雅黑" w:eastAsia="微软雅黑"/>
          <w:szCs w:val="22"/>
        </w:rPr>
        <w:t>选题</w:t>
      </w:r>
      <w:r>
        <w:rPr>
          <w:rFonts w:hint="default" w:ascii="微软雅黑" w:hAnsi="微软雅黑" w:eastAsia="微软雅黑"/>
          <w:szCs w:val="22"/>
        </w:rPr>
        <w:t>：宗教团体</w:t>
      </w:r>
      <w:r>
        <w:rPr>
          <w:rFonts w:hint="eastAsia" w:ascii="微软雅黑" w:hAnsi="微软雅黑" w:eastAsia="微软雅黑"/>
          <w:szCs w:val="22"/>
          <w:lang w:eastAsia="zh-CN"/>
        </w:rPr>
        <w:t>——</w:t>
      </w:r>
      <w:r>
        <w:rPr>
          <w:rFonts w:hint="eastAsia" w:ascii="微软雅黑" w:hAnsi="微软雅黑" w:eastAsia="微软雅黑"/>
          <w:szCs w:val="22"/>
          <w:lang w:val="en-US" w:eastAsia="zh-CN"/>
        </w:rPr>
        <w:t>万机神教</w:t>
      </w:r>
    </w:p>
    <w:p w14:paraId="180B22ED">
      <w:pPr>
        <w:pStyle w:val="3"/>
        <w:bidi w:val="0"/>
        <w:jc w:val="left"/>
        <w:rPr>
          <w:rFonts w:hint="default"/>
          <w:lang w:val="en-US" w:eastAsia="zh-CN"/>
        </w:rPr>
      </w:pPr>
      <w:r>
        <w:rPr>
          <w:rFonts w:hint="eastAsia"/>
          <w:lang w:val="en-US" w:eastAsia="zh-CN"/>
        </w:rPr>
        <w:t>一．</w:t>
      </w:r>
      <w:r>
        <w:rPr>
          <w:rFonts w:hint="default"/>
          <w:lang w:val="en-US" w:eastAsia="zh-CN"/>
        </w:rPr>
        <w:t>世界观设定</w:t>
      </w:r>
    </w:p>
    <w:p w14:paraId="404FED65">
      <w:pPr>
        <w:pStyle w:val="5"/>
        <w:widowControl/>
        <w:kinsoku w:val="0"/>
        <w:autoSpaceDE w:val="0"/>
        <w:autoSpaceDN w:val="0"/>
        <w:adjustRightInd w:val="0"/>
        <w:snapToGrid w:val="0"/>
        <w:spacing w:before="150" w:line="188" w:lineRule="auto"/>
        <w:jc w:val="left"/>
        <w:textAlignment w:val="baseline"/>
        <w:rPr>
          <w:rFonts w:hint="eastAsia"/>
          <w:snapToGrid w:val="0"/>
          <w:color w:val="333333"/>
          <w:spacing w:val="2"/>
          <w:kern w:val="0"/>
          <w:lang w:val="en-US" w:eastAsia="zh-CN"/>
        </w:rPr>
      </w:pPr>
      <w:r>
        <w:rPr>
          <w:rFonts w:hint="eastAsia"/>
          <w:b/>
          <w:bCs/>
          <w:snapToGrid w:val="0"/>
          <w:color w:val="333333"/>
          <w:spacing w:val="2"/>
          <w:kern w:val="0"/>
          <w:lang w:val="en-US" w:eastAsia="zh-CN"/>
        </w:rPr>
        <w:t>核心信仰</w:t>
      </w:r>
      <w:r>
        <w:rPr>
          <w:rFonts w:hint="eastAsia"/>
          <w:snapToGrid w:val="0"/>
          <w:color w:val="333333"/>
          <w:spacing w:val="2"/>
          <w:kern w:val="0"/>
          <w:lang w:val="en-US" w:eastAsia="zh-CN"/>
        </w:rPr>
        <w:t>：万机教会认为宇宙万物包括其本身都是处于运动的一部分，都是处于“完美的秩序”这一庞大机器中的齿轮。教会认为，真理即知识，知识即力量。</w:t>
      </w:r>
    </w:p>
    <w:p w14:paraId="34D6EDE2">
      <w:pPr>
        <w:pStyle w:val="5"/>
        <w:widowControl/>
        <w:kinsoku w:val="0"/>
        <w:autoSpaceDE w:val="0"/>
        <w:autoSpaceDN w:val="0"/>
        <w:adjustRightInd w:val="0"/>
        <w:snapToGrid w:val="0"/>
        <w:spacing w:before="150" w:line="188" w:lineRule="auto"/>
        <w:jc w:val="left"/>
        <w:textAlignment w:val="baseline"/>
        <w:rPr>
          <w:rFonts w:hint="eastAsia"/>
          <w:snapToGrid w:val="0"/>
          <w:color w:val="333333"/>
          <w:spacing w:val="2"/>
          <w:kern w:val="0"/>
          <w:lang w:val="en-US" w:eastAsia="zh-CN"/>
        </w:rPr>
      </w:pPr>
      <w:r>
        <w:rPr>
          <w:rFonts w:hint="eastAsia"/>
          <w:b/>
          <w:bCs/>
          <w:snapToGrid w:val="0"/>
          <w:color w:val="333333"/>
          <w:spacing w:val="2"/>
          <w:kern w:val="0"/>
          <w:lang w:val="en-US" w:eastAsia="zh-CN"/>
        </w:rPr>
        <w:t>社会关系</w:t>
      </w:r>
      <w:r>
        <w:rPr>
          <w:rFonts w:hint="eastAsia"/>
          <w:snapToGrid w:val="0"/>
          <w:color w:val="333333"/>
          <w:spacing w:val="2"/>
          <w:kern w:val="0"/>
          <w:lang w:val="en-US" w:eastAsia="zh-CN"/>
        </w:rPr>
        <w:t>：万机神教在这一个庞大框架上存在两派，一派是灵性派认为万机之神是不真实存在的，而是机械体哪怕是一小个齿轮中都会存在的灵光，另一派枢机派则认为万机之神是3万年前教会沉入这毫无魔法的位面时制造出来的终端服务器。这两个派系都服从于</w:t>
      </w:r>
      <w:r>
        <w:rPr>
          <w:rFonts w:hint="default"/>
          <w:snapToGrid w:val="0"/>
          <w:color w:val="333333"/>
          <w:spacing w:val="2"/>
          <w:kern w:val="0"/>
          <w:lang w:val="en-US" w:eastAsia="zh-CN"/>
        </w:rPr>
        <w:t>谐律枢轴</w:t>
      </w:r>
      <w:r>
        <w:rPr>
          <w:rFonts w:hint="eastAsia"/>
          <w:snapToGrid w:val="0"/>
          <w:color w:val="333333"/>
          <w:spacing w:val="2"/>
          <w:kern w:val="0"/>
          <w:lang w:val="en-US" w:eastAsia="zh-CN"/>
        </w:rPr>
        <w:t>（教皇）的调遣。</w:t>
      </w:r>
    </w:p>
    <w:p w14:paraId="24B5CC8B">
      <w:pPr>
        <w:pStyle w:val="5"/>
        <w:widowControl/>
        <w:kinsoku w:val="0"/>
        <w:autoSpaceDE w:val="0"/>
        <w:autoSpaceDN w:val="0"/>
        <w:adjustRightInd w:val="0"/>
        <w:snapToGrid w:val="0"/>
        <w:spacing w:before="150" w:line="188" w:lineRule="auto"/>
        <w:jc w:val="left"/>
        <w:textAlignment w:val="baseline"/>
        <w:rPr>
          <w:rFonts w:hint="default"/>
          <w:snapToGrid w:val="0"/>
          <w:color w:val="333333"/>
          <w:spacing w:val="2"/>
          <w:kern w:val="0"/>
          <w:lang w:val="en-US" w:eastAsia="zh-CN"/>
        </w:rPr>
      </w:pPr>
      <w:r>
        <w:rPr>
          <w:rFonts w:hint="eastAsia"/>
          <w:b/>
          <w:bCs/>
          <w:snapToGrid w:val="0"/>
          <w:color w:val="333333"/>
          <w:spacing w:val="2"/>
          <w:kern w:val="0"/>
          <w:lang w:val="en-US" w:eastAsia="zh-CN"/>
        </w:rPr>
        <w:t>权力关系</w:t>
      </w:r>
      <w:r>
        <w:rPr>
          <w:rFonts w:hint="eastAsia"/>
          <w:snapToGrid w:val="0"/>
          <w:color w:val="333333"/>
          <w:spacing w:val="2"/>
          <w:kern w:val="0"/>
          <w:lang w:val="en-US" w:eastAsia="zh-CN"/>
        </w:rPr>
        <w:t>：</w:t>
      </w:r>
      <w:r>
        <w:rPr>
          <w:rFonts w:hint="default"/>
          <w:snapToGrid w:val="0"/>
          <w:color w:val="333333"/>
          <w:spacing w:val="2"/>
          <w:kern w:val="0"/>
          <w:lang w:val="en-US" w:eastAsia="zh-CN"/>
        </w:rPr>
        <w:t>谐律枢轴</w:t>
      </w:r>
      <w:r>
        <w:rPr>
          <w:rFonts w:hint="eastAsia"/>
          <w:snapToGrid w:val="0"/>
          <w:color w:val="333333"/>
          <w:spacing w:val="2"/>
          <w:kern w:val="0"/>
          <w:lang w:val="en-US" w:eastAsia="zh-CN"/>
        </w:rPr>
        <w:t>-枢灵司铎-大传动师-频段执事-运行齿轮</w:t>
      </w:r>
    </w:p>
    <w:p w14:paraId="122BDE0E">
      <w:pPr>
        <w:pStyle w:val="5"/>
        <w:widowControl/>
        <w:kinsoku w:val="0"/>
        <w:autoSpaceDE w:val="0"/>
        <w:autoSpaceDN w:val="0"/>
        <w:adjustRightInd w:val="0"/>
        <w:snapToGrid w:val="0"/>
        <w:spacing w:before="150" w:line="188" w:lineRule="auto"/>
        <w:jc w:val="left"/>
        <w:textAlignment w:val="baseline"/>
        <w:rPr>
          <w:rFonts w:hint="default"/>
          <w:snapToGrid w:val="0"/>
          <w:color w:val="333333"/>
          <w:spacing w:val="2"/>
          <w:kern w:val="0"/>
          <w:lang w:val="en-US" w:eastAsia="zh-CN"/>
        </w:rPr>
      </w:pPr>
      <w:r>
        <w:rPr>
          <w:rFonts w:hint="eastAsia"/>
          <w:b/>
          <w:bCs/>
          <w:snapToGrid w:val="0"/>
          <w:color w:val="333333"/>
          <w:spacing w:val="2"/>
          <w:kern w:val="0"/>
          <w:lang w:val="en-US" w:eastAsia="zh-CN"/>
        </w:rPr>
        <w:t>核心冲突</w:t>
      </w:r>
      <w:r>
        <w:rPr>
          <w:rFonts w:hint="eastAsia"/>
          <w:snapToGrid w:val="0"/>
          <w:color w:val="333333"/>
          <w:spacing w:val="2"/>
          <w:kern w:val="0"/>
          <w:lang w:val="en-US" w:eastAsia="zh-CN"/>
        </w:rPr>
        <w:t>：否定处于人之上属于“神”的位置，认为人与现存的神的区别不过都是构成“完美秩序”的齿轮而已，这世界只有“完美秩序”这一唯一真神，打通回归源界大陆通道后对大陆上现行的神明统治处于及其反对的态度。内部矛盾：教会内部有一种概念疾病“失频”，与他人协作时经常会暂发迟钝或超频。</w:t>
      </w:r>
    </w:p>
    <w:p w14:paraId="0CCF3DD4">
      <w:pPr>
        <w:pStyle w:val="5"/>
        <w:widowControl/>
        <w:kinsoku w:val="0"/>
        <w:autoSpaceDE w:val="0"/>
        <w:autoSpaceDN w:val="0"/>
        <w:adjustRightInd w:val="0"/>
        <w:snapToGrid w:val="0"/>
        <w:spacing w:before="150" w:line="188" w:lineRule="auto"/>
        <w:jc w:val="left"/>
        <w:textAlignment w:val="baseline"/>
        <w:rPr>
          <w:rFonts w:hint="eastAsia"/>
          <w:snapToGrid w:val="0"/>
          <w:color w:val="333333"/>
          <w:spacing w:val="2"/>
          <w:kern w:val="0"/>
          <w:lang w:val="en-US" w:eastAsia="zh-CN"/>
        </w:rPr>
      </w:pPr>
      <w:r>
        <w:rPr>
          <w:rFonts w:hint="eastAsia"/>
          <w:b/>
          <w:bCs/>
          <w:snapToGrid w:val="0"/>
          <w:color w:val="333333"/>
          <w:spacing w:val="2"/>
          <w:kern w:val="0"/>
          <w:lang w:val="en-US" w:eastAsia="zh-CN"/>
        </w:rPr>
        <w:t>区域生态设计</w:t>
      </w:r>
      <w:r>
        <w:rPr>
          <w:rFonts w:hint="eastAsia"/>
          <w:snapToGrid w:val="0"/>
          <w:color w:val="333333"/>
          <w:spacing w:val="2"/>
          <w:kern w:val="0"/>
          <w:lang w:val="en-US" w:eastAsia="zh-CN"/>
        </w:rPr>
        <w:t>：万机神教的主城是机枢城，</w:t>
      </w:r>
      <w:r>
        <w:rPr>
          <w:rFonts w:hint="default"/>
          <w:snapToGrid w:val="0"/>
          <w:color w:val="333333"/>
          <w:spacing w:val="2"/>
          <w:kern w:val="0"/>
          <w:lang w:val="en-US" w:eastAsia="zh-CN"/>
        </w:rPr>
        <w:t>是一座完全由机械构造的城市。城市本身是一台活体机器——街道</w:t>
      </w:r>
      <w:r>
        <w:rPr>
          <w:rFonts w:hint="eastAsia"/>
          <w:snapToGrid w:val="0"/>
          <w:color w:val="333333"/>
          <w:spacing w:val="2"/>
          <w:kern w:val="0"/>
          <w:lang w:val="en-US" w:eastAsia="zh-CN"/>
        </w:rPr>
        <w:t>是钢铁铸成的</w:t>
      </w:r>
      <w:r>
        <w:rPr>
          <w:rFonts w:hint="default"/>
          <w:snapToGrid w:val="0"/>
          <w:color w:val="333333"/>
          <w:spacing w:val="2"/>
          <w:kern w:val="0"/>
          <w:lang w:val="en-US" w:eastAsia="zh-CN"/>
        </w:rPr>
        <w:t>，</w:t>
      </w:r>
      <w:r>
        <w:rPr>
          <w:rFonts w:hint="eastAsia"/>
          <w:snapToGrid w:val="0"/>
          <w:color w:val="333333"/>
          <w:spacing w:val="2"/>
          <w:kern w:val="0"/>
          <w:lang w:val="en-US" w:eastAsia="zh-CN"/>
        </w:rPr>
        <w:t>每一个建筑都像工具箱</w:t>
      </w:r>
      <w:r>
        <w:rPr>
          <w:rFonts w:hint="default"/>
          <w:snapToGrid w:val="0"/>
          <w:color w:val="333333"/>
          <w:spacing w:val="2"/>
          <w:kern w:val="0"/>
          <w:lang w:val="en-US" w:eastAsia="zh-CN"/>
        </w:rPr>
        <w:t>，广场是差分器，全城通过一套主传动轴连接。城市会缓慢</w:t>
      </w:r>
      <w:r>
        <w:rPr>
          <w:rFonts w:hint="eastAsia"/>
          <w:snapToGrid w:val="0"/>
          <w:color w:val="333333"/>
          <w:spacing w:val="2"/>
          <w:kern w:val="0"/>
          <w:lang w:val="en-US" w:eastAsia="zh-CN"/>
        </w:rPr>
        <w:t>“</w:t>
      </w:r>
      <w:r>
        <w:rPr>
          <w:rFonts w:hint="default"/>
          <w:snapToGrid w:val="0"/>
          <w:color w:val="333333"/>
          <w:spacing w:val="2"/>
          <w:kern w:val="0"/>
          <w:lang w:val="en-US" w:eastAsia="zh-CN"/>
        </w:rPr>
        <w:t>呼吸</w:t>
      </w:r>
      <w:r>
        <w:rPr>
          <w:rFonts w:hint="eastAsia"/>
          <w:snapToGrid w:val="0"/>
          <w:color w:val="333333"/>
          <w:spacing w:val="2"/>
          <w:kern w:val="0"/>
          <w:lang w:val="en-US" w:eastAsia="zh-CN"/>
        </w:rPr>
        <w:t>”</w:t>
      </w:r>
      <w:r>
        <w:rPr>
          <w:rFonts w:hint="default"/>
          <w:snapToGrid w:val="0"/>
          <w:color w:val="333333"/>
          <w:spacing w:val="2"/>
          <w:kern w:val="0"/>
          <w:lang w:val="en-US" w:eastAsia="zh-CN"/>
        </w:rPr>
        <w:t>：每隔6小时，所有传动带方向逆转一次，建筑布局随之微调（房间换位、楼梯翻转）。居民对此习以为常，但对初到的外来者而言，这</w:t>
      </w:r>
      <w:r>
        <w:rPr>
          <w:rFonts w:hint="eastAsia"/>
          <w:snapToGrid w:val="0"/>
          <w:color w:val="333333"/>
          <w:spacing w:val="2"/>
          <w:kern w:val="0"/>
          <w:lang w:val="en-US" w:eastAsia="zh-CN"/>
        </w:rPr>
        <w:t>是一座活着的城</w:t>
      </w:r>
      <w:r>
        <w:rPr>
          <w:rFonts w:hint="default"/>
          <w:snapToGrid w:val="0"/>
          <w:color w:val="333333"/>
          <w:spacing w:val="2"/>
          <w:kern w:val="0"/>
          <w:lang w:val="en-US" w:eastAsia="zh-CN"/>
        </w:rPr>
        <w:t>。</w:t>
      </w:r>
    </w:p>
    <w:p w14:paraId="08866863">
      <w:pPr>
        <w:pStyle w:val="5"/>
        <w:widowControl/>
        <w:kinsoku w:val="0"/>
        <w:autoSpaceDE w:val="0"/>
        <w:autoSpaceDN w:val="0"/>
        <w:adjustRightInd w:val="0"/>
        <w:snapToGrid w:val="0"/>
        <w:spacing w:before="150" w:line="188" w:lineRule="auto"/>
        <w:jc w:val="left"/>
        <w:textAlignment w:val="baseline"/>
        <w:rPr>
          <w:rFonts w:hint="default"/>
          <w:b/>
          <w:bCs/>
          <w:snapToGrid w:val="0"/>
          <w:color w:val="333333"/>
          <w:spacing w:val="2"/>
          <w:kern w:val="0"/>
          <w:lang w:val="en-US" w:eastAsia="zh-CN"/>
        </w:rPr>
      </w:pPr>
      <w:r>
        <w:rPr>
          <w:rFonts w:hint="eastAsia"/>
          <w:b/>
          <w:bCs/>
          <w:snapToGrid w:val="0"/>
          <w:color w:val="333333"/>
          <w:spacing w:val="2"/>
          <w:kern w:val="0"/>
          <w:lang w:val="en-US" w:eastAsia="zh-CN"/>
        </w:rPr>
        <w:t>行为准则（教条）：</w:t>
      </w:r>
      <w:bookmarkStart w:id="0" w:name="_GoBack"/>
      <w:bookmarkEnd w:id="0"/>
    </w:p>
    <w:p w14:paraId="7C81FF16">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eastAsia"/>
          <w:snapToGrid w:val="0"/>
          <w:color w:val="333333"/>
          <w:spacing w:val="2"/>
          <w:kern w:val="0"/>
          <w:lang w:val="en-US" w:eastAsia="zh-CN"/>
        </w:rPr>
      </w:pPr>
      <w:r>
        <w:rPr>
          <w:rFonts w:hint="eastAsia"/>
          <w:b/>
          <w:bCs/>
          <w:snapToGrid w:val="0"/>
          <w:color w:val="333333"/>
          <w:spacing w:val="2"/>
          <w:kern w:val="0"/>
          <w:lang w:val="en-US" w:eastAsia="zh-CN"/>
        </w:rPr>
        <w:t>你必须运转：</w:t>
      </w:r>
      <w:r>
        <w:rPr>
          <w:rFonts w:hint="eastAsia"/>
          <w:snapToGrid w:val="0"/>
          <w:color w:val="333333"/>
          <w:spacing w:val="2"/>
          <w:kern w:val="0"/>
          <w:lang w:val="en-US" w:eastAsia="zh-CN"/>
        </w:rPr>
        <w:t>完成分配给自己的传动任务；主动学习更高阶技能，保持对知识的持续接触；不得抗拒与他人协作。</w:t>
      </w:r>
    </w:p>
    <w:p w14:paraId="3946949D">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eastAsia"/>
          <w:snapToGrid w:val="0"/>
          <w:color w:val="333333"/>
          <w:spacing w:val="2"/>
          <w:kern w:val="0"/>
          <w:lang w:val="en-US" w:eastAsia="zh-CN"/>
        </w:rPr>
      </w:pPr>
      <w:r>
        <w:rPr>
          <w:rFonts w:hint="eastAsia"/>
          <w:b/>
          <w:bCs/>
          <w:snapToGrid w:val="0"/>
          <w:color w:val="333333"/>
          <w:spacing w:val="2"/>
          <w:kern w:val="0"/>
          <w:lang w:val="en-US" w:eastAsia="zh-CN"/>
        </w:rPr>
        <w:t>不得无故损坏齿轮：</w:t>
      </w:r>
      <w:r>
        <w:rPr>
          <w:rFonts w:hint="eastAsia"/>
          <w:snapToGrid w:val="0"/>
          <w:color w:val="333333"/>
          <w:spacing w:val="2"/>
          <w:kern w:val="0"/>
          <w:lang w:val="en-US" w:eastAsia="zh-CN"/>
        </w:rPr>
        <w:t>不可滥用、挥霍或蓄意破坏公共工具与材料；不可因懒惰或粗心造成可避免的机械损耗；不可以暴力、欺压、排挤或言语侮辱攻击其他信徒；不可利用职权或信息差坑害他人；不可因派系分歧将辩论升级为人身攻击。</w:t>
      </w:r>
    </w:p>
    <w:p w14:paraId="23DE2264">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eastAsia"/>
          <w:snapToGrid w:val="0"/>
          <w:color w:val="333333"/>
          <w:spacing w:val="2"/>
          <w:kern w:val="0"/>
          <w:lang w:val="en-US" w:eastAsia="zh-CN"/>
        </w:rPr>
      </w:pPr>
      <w:r>
        <w:rPr>
          <w:rFonts w:hint="eastAsia"/>
          <w:b/>
          <w:bCs/>
          <w:snapToGrid w:val="0"/>
          <w:color w:val="333333"/>
          <w:spacing w:val="2"/>
          <w:kern w:val="0"/>
          <w:lang w:val="en-US" w:eastAsia="zh-CN"/>
        </w:rPr>
        <w:t>你必须接受校准：</w:t>
      </w:r>
      <w:r>
        <w:rPr>
          <w:rFonts w:hint="eastAsia"/>
          <w:snapToGrid w:val="0"/>
          <w:color w:val="333333"/>
          <w:spacing w:val="2"/>
          <w:kern w:val="0"/>
          <w:lang w:val="en-US" w:eastAsia="zh-CN"/>
        </w:rPr>
        <w:t>任何教会人员都有权对其他教内人员提出合理质疑；协作中互相指出误差或不足；质疑时必须说明依据，不得以“因为我是上级”为理由；鼓励每个人定期反思自身是否仍与集体节拍对齐。</w:t>
      </w:r>
    </w:p>
    <w:p w14:paraId="20C41760">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eastAsia"/>
          <w:snapToGrid w:val="0"/>
          <w:color w:val="333333"/>
          <w:spacing w:val="2"/>
          <w:kern w:val="0"/>
          <w:lang w:val="en-US" w:eastAsia="zh-CN"/>
        </w:rPr>
      </w:pPr>
      <w:r>
        <w:rPr>
          <w:rFonts w:hint="eastAsia"/>
          <w:b/>
          <w:bCs/>
          <w:snapToGrid w:val="0"/>
          <w:color w:val="333333"/>
          <w:spacing w:val="2"/>
          <w:kern w:val="0"/>
          <w:lang w:val="en-US" w:eastAsia="zh-CN"/>
        </w:rPr>
        <w:t>你必须承载：</w:t>
      </w:r>
      <w:r>
        <w:rPr>
          <w:rFonts w:hint="eastAsia"/>
          <w:snapToGrid w:val="0"/>
          <w:color w:val="333333"/>
          <w:spacing w:val="2"/>
          <w:kern w:val="0"/>
          <w:lang w:val="en-US" w:eastAsia="zh-CN"/>
        </w:rPr>
        <w:t>不可只享受利益不承担相应的责任；掌握更多信息者，有义务将必要信息向下传达，不做信息截流。</w:t>
      </w:r>
    </w:p>
    <w:p w14:paraId="0EE321E2">
      <w:pPr>
        <w:rPr>
          <w:rFonts w:hint="eastAsia" w:ascii="Segoe UI" w:hAnsi="Segoe UI" w:eastAsia="Segoe UI" w:cs="Segoe UI"/>
          <w:b/>
          <w:bCs/>
          <w:i w:val="0"/>
          <w:iCs w:val="0"/>
          <w:caps w:val="0"/>
          <w:color w:val="0F1115"/>
          <w:spacing w:val="0"/>
          <w:sz w:val="22"/>
          <w:szCs w:val="22"/>
          <w:shd w:val="clear" w:fill="FFFFFF"/>
          <w:lang w:val="en-US" w:eastAsia="zh-CN"/>
        </w:rPr>
      </w:pPr>
    </w:p>
    <w:p w14:paraId="5EBA909D">
      <w:pPr>
        <w:pStyle w:val="3"/>
        <w:bidi w:val="0"/>
        <w:rPr>
          <w:rFonts w:hint="eastAsia"/>
          <w:lang w:val="en-US" w:eastAsia="zh-CN"/>
        </w:rPr>
      </w:pPr>
      <w:r>
        <w:rPr>
          <w:rFonts w:hint="eastAsia"/>
          <w:lang w:val="en-US" w:eastAsia="zh-CN"/>
        </w:rPr>
        <w:t>在游戏中表达方案：</w:t>
      </w:r>
    </w:p>
    <w:p w14:paraId="20843097">
      <w:pPr>
        <w:pStyle w:val="5"/>
        <w:widowControl/>
        <w:kinsoku w:val="0"/>
        <w:autoSpaceDE w:val="0"/>
        <w:autoSpaceDN w:val="0"/>
        <w:adjustRightInd w:val="0"/>
        <w:snapToGrid w:val="0"/>
        <w:spacing w:before="150" w:line="188" w:lineRule="auto"/>
        <w:jc w:val="left"/>
        <w:textAlignment w:val="baseline"/>
        <w:rPr>
          <w:rFonts w:hint="eastAsia"/>
          <w:snapToGrid w:val="0"/>
          <w:color w:val="333333"/>
          <w:spacing w:val="2"/>
          <w:kern w:val="0"/>
          <w:lang w:val="en-US" w:eastAsia="zh-CN"/>
        </w:rPr>
      </w:pPr>
      <w:r>
        <w:rPr>
          <w:rFonts w:hint="eastAsia"/>
          <w:snapToGrid w:val="0"/>
          <w:color w:val="333333"/>
          <w:spacing w:val="2"/>
          <w:kern w:val="0"/>
          <w:lang w:val="en-US" w:eastAsia="zh-CN"/>
        </w:rPr>
        <w:t>美术风格：通过主城区的建筑风格表达万机神教的万物传动的核心理念。城区由钢铁与能量传送带构成。用蒸汽朋克的铸铁、黄铜、氧化铜绿，构建巨大的齿轮组、活塞和厚重的建筑外壳搭配赛博朋克的发光导管、光纤、全息交互界面来代替蒸汽朋克里单纯的蒸汽管道。黄铜管道上布满发光蚀刻，显示着数据的流动。</w:t>
      </w:r>
    </w:p>
    <w:p w14:paraId="6FA92044">
      <w:pPr>
        <w:rPr>
          <w:rFonts w:ascii="Segoe UI" w:hAnsi="Segoe UI" w:eastAsia="Segoe UI" w:cs="Segoe UI"/>
          <w:i w:val="0"/>
          <w:iCs w:val="0"/>
          <w:caps w:val="0"/>
          <w:color w:val="0F1115"/>
          <w:spacing w:val="0"/>
          <w:sz w:val="24"/>
          <w:szCs w:val="24"/>
          <w:shd w:val="clear" w:fill="FFFFFF"/>
        </w:rPr>
      </w:pPr>
    </w:p>
    <w:p w14:paraId="0EBD2C24">
      <w:pPr>
        <w:rPr>
          <w:rFonts w:ascii="Segoe UI" w:hAnsi="Segoe UI" w:eastAsia="Segoe UI" w:cs="Segoe UI"/>
          <w:i w:val="0"/>
          <w:iCs w:val="0"/>
          <w:caps w:val="0"/>
          <w:color w:val="0F1115"/>
          <w:spacing w:val="0"/>
          <w:sz w:val="24"/>
          <w:szCs w:val="24"/>
          <w:shd w:val="clear" w:fill="FFFFFF"/>
        </w:rPr>
      </w:pPr>
    </w:p>
    <w:p w14:paraId="14E7D99D">
      <w:pPr>
        <w:pStyle w:val="3"/>
        <w:bidi w:val="0"/>
        <w:jc w:val="left"/>
        <w:rPr>
          <w:rFonts w:hint="eastAsia"/>
          <w:lang w:val="en-US" w:eastAsia="zh-CN"/>
        </w:rPr>
      </w:pPr>
      <w:r>
        <w:rPr>
          <w:rFonts w:hint="default"/>
          <w:lang w:val="en-US" w:eastAsia="zh-CN"/>
        </w:rPr>
        <w:t>二、人文区域内存在的内容体验</w:t>
      </w:r>
    </w:p>
    <w:p w14:paraId="26FA2592">
      <w:pPr>
        <w:rPr>
          <w:rFonts w:hint="eastAsia" w:ascii="Segoe UI" w:hAnsi="Segoe UI" w:eastAsia="Segoe UI" w:cs="Segoe UI"/>
          <w:i w:val="0"/>
          <w:iCs w:val="0"/>
          <w:caps w:val="0"/>
          <w:color w:val="0F1115"/>
          <w:spacing w:val="0"/>
          <w:sz w:val="24"/>
          <w:szCs w:val="24"/>
          <w:shd w:val="clear" w:fill="FFFFFF"/>
          <w:lang w:val="en-US" w:eastAsia="zh-CN"/>
        </w:rPr>
      </w:pPr>
      <w:r>
        <w:rPr>
          <w:rFonts w:hint="eastAsia" w:ascii="Segoe UI" w:hAnsi="Segoe UI" w:eastAsia="Segoe UI" w:cs="Segoe UI"/>
          <w:i w:val="0"/>
          <w:iCs w:val="0"/>
          <w:caps w:val="0"/>
          <w:color w:val="0F1115"/>
          <w:spacing w:val="0"/>
          <w:sz w:val="24"/>
          <w:szCs w:val="24"/>
          <w:shd w:val="clear" w:fill="FFFFFF"/>
          <w:lang w:val="en-US" w:eastAsia="zh-CN"/>
        </w:rPr>
        <w:t>1.核心npc群落</w:t>
      </w:r>
    </w:p>
    <w:p w14:paraId="4A08BDAD">
      <w:pPr>
        <w:pStyle w:val="5"/>
        <w:widowControl/>
        <w:kinsoku w:val="0"/>
        <w:autoSpaceDE w:val="0"/>
        <w:autoSpaceDN w:val="0"/>
        <w:adjustRightInd w:val="0"/>
        <w:snapToGrid w:val="0"/>
        <w:spacing w:before="150" w:line="188" w:lineRule="auto"/>
        <w:jc w:val="left"/>
        <w:textAlignment w:val="baseline"/>
        <w:rPr>
          <w:rFonts w:hint="eastAsia"/>
          <w:b/>
          <w:bCs/>
          <w:snapToGrid w:val="0"/>
          <w:color w:val="333333"/>
          <w:spacing w:val="3"/>
          <w:kern w:val="0"/>
          <w:lang w:val="en-US" w:eastAsia="zh-CN"/>
        </w:rPr>
      </w:pPr>
      <w:r>
        <w:rPr>
          <w:rFonts w:hint="eastAsia"/>
          <w:b/>
          <w:bCs/>
          <w:snapToGrid w:val="0"/>
          <w:color w:val="333333"/>
          <w:spacing w:val="3"/>
          <w:kern w:val="0"/>
          <w:lang w:val="en-US" w:eastAsia="zh-CN"/>
        </w:rPr>
        <w:t>谐律枢轴：</w:t>
      </w:r>
      <w:r>
        <w:rPr>
          <w:rFonts w:hint="eastAsia"/>
          <w:snapToGrid w:val="0"/>
          <w:color w:val="333333"/>
          <w:spacing w:val="2"/>
          <w:kern w:val="0"/>
          <w:lang w:val="en-US" w:eastAsia="zh-CN"/>
        </w:rPr>
        <w:t>弥尔斯·卡文迪许，身为万机神教的谐律枢轴，她从不对两派争端表态，口头禅是“齿轮不问方向，只在意是否啮合”。通过任务深入接触会发现她有属于自己的立场，只是选择不说。</w:t>
      </w:r>
    </w:p>
    <w:p w14:paraId="1902BE09">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eastAsia"/>
          <w:snapToGrid w:val="0"/>
          <w:color w:val="333333"/>
          <w:spacing w:val="2"/>
          <w:kern w:val="0"/>
          <w:lang w:val="en-US" w:eastAsia="zh-CN"/>
        </w:rPr>
      </w:pPr>
      <w:r>
        <w:rPr>
          <w:rFonts w:hint="eastAsia"/>
          <w:b/>
          <w:bCs/>
          <w:snapToGrid w:val="0"/>
          <w:color w:val="333333"/>
          <w:spacing w:val="3"/>
          <w:kern w:val="0"/>
          <w:lang w:val="en-US" w:eastAsia="zh-CN"/>
        </w:rPr>
        <w:t>交互方式：</w:t>
      </w:r>
      <w:r>
        <w:rPr>
          <w:rFonts w:hint="eastAsia"/>
          <w:snapToGrid w:val="0"/>
          <w:color w:val="333333"/>
          <w:spacing w:val="2"/>
          <w:kern w:val="0"/>
          <w:lang w:val="en-US" w:eastAsia="zh-CN"/>
        </w:rPr>
        <w:t>主线推进NPC。每次与她对话后，玩家可以在她的办公室发现一本正在写的日志——内容与她刚才对你说的话不完全一致。</w:t>
      </w:r>
    </w:p>
    <w:p w14:paraId="16F5D253">
      <w:pPr>
        <w:pStyle w:val="5"/>
        <w:widowControl/>
        <w:kinsoku w:val="0"/>
        <w:autoSpaceDE w:val="0"/>
        <w:autoSpaceDN w:val="0"/>
        <w:adjustRightInd w:val="0"/>
        <w:snapToGrid w:val="0"/>
        <w:spacing w:before="150" w:line="188" w:lineRule="auto"/>
        <w:jc w:val="left"/>
        <w:textAlignment w:val="baseline"/>
        <w:rPr>
          <w:rFonts w:hint="eastAsia"/>
          <w:snapToGrid w:val="0"/>
          <w:color w:val="333333"/>
          <w:spacing w:val="2"/>
          <w:kern w:val="0"/>
          <w:lang w:val="en-US" w:eastAsia="zh-CN"/>
        </w:rPr>
      </w:pPr>
      <w:r>
        <w:rPr>
          <w:rFonts w:hint="eastAsia"/>
          <w:b/>
          <w:bCs/>
          <w:snapToGrid w:val="0"/>
          <w:color w:val="333333"/>
          <w:spacing w:val="3"/>
          <w:kern w:val="0"/>
          <w:lang w:val="en-US" w:eastAsia="zh-CN"/>
        </w:rPr>
        <w:t>枢灵司铎：</w:t>
      </w:r>
      <w:r>
        <w:rPr>
          <w:rFonts w:hint="eastAsia"/>
          <w:snapToGrid w:val="0"/>
          <w:color w:val="333333"/>
          <w:spacing w:val="2"/>
          <w:kern w:val="0"/>
          <w:lang w:val="en-US" w:eastAsia="zh-CN"/>
        </w:rPr>
        <w:t>妮拉，灵性派领袖，她相信齿轮的啮合声和传动液压声中存在着万机之神的低语。她的右臂和上半身覆盖着外骨骼，上面刻满了她“听到的音符”。</w:t>
      </w:r>
    </w:p>
    <w:p w14:paraId="188C4AC9">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eastAsia"/>
          <w:snapToGrid w:val="0"/>
          <w:color w:val="333333"/>
          <w:spacing w:val="2"/>
          <w:kern w:val="0"/>
          <w:lang w:val="en-US" w:eastAsia="zh-CN"/>
        </w:rPr>
      </w:pPr>
      <w:r>
        <w:rPr>
          <w:rFonts w:hint="eastAsia"/>
          <w:b/>
          <w:bCs/>
          <w:snapToGrid w:val="0"/>
          <w:color w:val="333333"/>
          <w:spacing w:val="3"/>
          <w:kern w:val="0"/>
          <w:lang w:val="en-US" w:eastAsia="zh-CN"/>
        </w:rPr>
        <w:t>交互方式：</w:t>
      </w:r>
      <w:r>
        <w:rPr>
          <w:rFonts w:hint="eastAsia"/>
          <w:snapToGrid w:val="0"/>
          <w:color w:val="333333"/>
          <w:spacing w:val="2"/>
          <w:kern w:val="0"/>
          <w:lang w:val="en-US" w:eastAsia="zh-CN"/>
        </w:rPr>
        <w:t>她会教导玩家学会“聆听齿轮”的能力，可以找到地图上隐藏的机械与打开封闭机械，能听懂机械的语言，解锁隐藏任务。</w:t>
      </w:r>
    </w:p>
    <w:p w14:paraId="6C6DA485">
      <w:pPr>
        <w:pStyle w:val="5"/>
        <w:widowControl/>
        <w:kinsoku w:val="0"/>
        <w:autoSpaceDE w:val="0"/>
        <w:autoSpaceDN w:val="0"/>
        <w:adjustRightInd w:val="0"/>
        <w:snapToGrid w:val="0"/>
        <w:spacing w:before="150" w:line="188" w:lineRule="auto"/>
        <w:jc w:val="left"/>
        <w:textAlignment w:val="baseline"/>
        <w:rPr>
          <w:rFonts w:hint="eastAsia"/>
          <w:snapToGrid w:val="0"/>
          <w:color w:val="333333"/>
          <w:spacing w:val="2"/>
          <w:kern w:val="0"/>
          <w:lang w:val="en-US" w:eastAsia="zh-CN"/>
        </w:rPr>
      </w:pPr>
      <w:r>
        <w:rPr>
          <w:rFonts w:hint="eastAsia"/>
          <w:b/>
          <w:bCs/>
          <w:snapToGrid w:val="0"/>
          <w:color w:val="333333"/>
          <w:spacing w:val="3"/>
          <w:kern w:val="0"/>
          <w:lang w:val="en-US" w:eastAsia="zh-CN"/>
        </w:rPr>
        <w:t>枢灵司铎：</w:t>
      </w:r>
      <w:r>
        <w:rPr>
          <w:rFonts w:hint="eastAsia"/>
          <w:snapToGrid w:val="0"/>
          <w:color w:val="333333"/>
          <w:spacing w:val="2"/>
          <w:kern w:val="0"/>
          <w:lang w:val="en-US" w:eastAsia="zh-CN"/>
        </w:rPr>
        <w:t>葛士华，枢机派领袖，始终驻扎在建立在终端服务器之上的元数塔内，毕生研究终端服务器，取出其内部加密过的科技资料。认为灵性派是“把误差当神谕”</w:t>
      </w:r>
    </w:p>
    <w:p w14:paraId="61AF123A">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eastAsia"/>
          <w:snapToGrid w:val="0"/>
          <w:color w:val="333333"/>
          <w:spacing w:val="2"/>
          <w:kern w:val="0"/>
          <w:lang w:val="en-US" w:eastAsia="zh-CN"/>
        </w:rPr>
      </w:pPr>
      <w:r>
        <w:rPr>
          <w:rFonts w:hint="eastAsia"/>
          <w:b/>
          <w:bCs/>
          <w:snapToGrid w:val="0"/>
          <w:color w:val="333333"/>
          <w:spacing w:val="3"/>
          <w:kern w:val="0"/>
          <w:lang w:val="en-US" w:eastAsia="zh-CN"/>
        </w:rPr>
        <w:t>交互方式：</w:t>
      </w:r>
      <w:r>
        <w:rPr>
          <w:rFonts w:hint="eastAsia"/>
          <w:snapToGrid w:val="0"/>
          <w:color w:val="333333"/>
          <w:spacing w:val="2"/>
          <w:kern w:val="0"/>
          <w:lang w:val="en-US" w:eastAsia="zh-CN"/>
        </w:rPr>
        <w:t>他掌握着元数塔最高权限，如果你帮助他，他会给你数据库权限，可以查阅机枢城居民的传动档案。</w:t>
      </w:r>
    </w:p>
    <w:p w14:paraId="22C66435">
      <w:pPr>
        <w:pStyle w:val="5"/>
        <w:widowControl/>
        <w:kinsoku w:val="0"/>
        <w:autoSpaceDE w:val="0"/>
        <w:autoSpaceDN w:val="0"/>
        <w:adjustRightInd w:val="0"/>
        <w:snapToGrid w:val="0"/>
        <w:spacing w:before="150" w:line="188" w:lineRule="auto"/>
        <w:jc w:val="left"/>
        <w:textAlignment w:val="baseline"/>
        <w:rPr>
          <w:rFonts w:hint="default"/>
          <w:b/>
          <w:bCs/>
          <w:snapToGrid w:val="0"/>
          <w:color w:val="333333"/>
          <w:spacing w:val="3"/>
          <w:kern w:val="0"/>
          <w:lang w:val="en-US" w:eastAsia="zh-CN"/>
        </w:rPr>
      </w:pPr>
      <w:r>
        <w:rPr>
          <w:rFonts w:hint="eastAsia"/>
          <w:b/>
          <w:bCs/>
          <w:snapToGrid w:val="0"/>
          <w:color w:val="333333"/>
          <w:spacing w:val="3"/>
          <w:kern w:val="0"/>
          <w:lang w:val="en-US" w:eastAsia="zh-CN"/>
        </w:rPr>
        <w:t>大传动师</w:t>
      </w:r>
      <w:r>
        <w:rPr>
          <w:rFonts w:hint="eastAsia"/>
          <w:snapToGrid w:val="0"/>
          <w:color w:val="333333"/>
          <w:spacing w:val="2"/>
          <w:kern w:val="0"/>
          <w:lang w:val="en-US" w:eastAsia="zh-CN"/>
        </w:rPr>
        <w:t>：特里顿，摇摆派，负责看守万念熔炉，终日在办公室研发新材料。他发现自己的频率在缓慢偏移，但他隐瞒了自己正在“失频”的事实。</w:t>
      </w:r>
    </w:p>
    <w:p w14:paraId="03AF986B">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eastAsia"/>
          <w:b/>
          <w:bCs/>
          <w:snapToGrid w:val="0"/>
          <w:color w:val="333333"/>
          <w:spacing w:val="3"/>
          <w:kern w:val="0"/>
          <w:lang w:val="en-US" w:eastAsia="zh-CN"/>
        </w:rPr>
      </w:pPr>
      <w:r>
        <w:rPr>
          <w:rFonts w:hint="eastAsia"/>
          <w:b/>
          <w:bCs/>
          <w:snapToGrid w:val="0"/>
          <w:color w:val="333333"/>
          <w:spacing w:val="3"/>
          <w:kern w:val="0"/>
          <w:lang w:val="en-US" w:eastAsia="zh-CN"/>
        </w:rPr>
        <w:t>交互方式:</w:t>
      </w:r>
      <w:r>
        <w:rPr>
          <w:rFonts w:hint="eastAsia"/>
          <w:snapToGrid w:val="0"/>
          <w:color w:val="333333"/>
          <w:spacing w:val="2"/>
          <w:kern w:val="0"/>
          <w:lang w:val="en-US" w:eastAsia="zh-CN"/>
        </w:rPr>
        <w:t>教授玩家锻造技能。后期玩家可以选择：帮助他找到新素材/帮助找到解决方案。当他暴露失频的事实时，玩家必须选择：帮他隐瞒/向上举报/帮他找到解决方案。</w:t>
      </w:r>
    </w:p>
    <w:p w14:paraId="5FB4D00E">
      <w:pPr>
        <w:pStyle w:val="5"/>
        <w:widowControl/>
        <w:kinsoku w:val="0"/>
        <w:autoSpaceDE w:val="0"/>
        <w:autoSpaceDN w:val="0"/>
        <w:adjustRightInd w:val="0"/>
        <w:snapToGrid w:val="0"/>
        <w:spacing w:before="150" w:line="188" w:lineRule="auto"/>
        <w:jc w:val="left"/>
        <w:textAlignment w:val="baseline"/>
        <w:rPr>
          <w:rFonts w:hint="eastAsia"/>
          <w:snapToGrid w:val="0"/>
          <w:color w:val="333333"/>
          <w:spacing w:val="2"/>
          <w:kern w:val="0"/>
          <w:lang w:val="en-US" w:eastAsia="zh-CN"/>
        </w:rPr>
      </w:pPr>
      <w:r>
        <w:rPr>
          <w:rFonts w:hint="eastAsia"/>
          <w:b/>
          <w:bCs/>
          <w:snapToGrid w:val="0"/>
          <w:color w:val="333333"/>
          <w:spacing w:val="3"/>
          <w:kern w:val="0"/>
          <w:lang w:val="en-US" w:eastAsia="zh-CN"/>
        </w:rPr>
        <w:t>频段执事：</w:t>
      </w:r>
      <w:r>
        <w:rPr>
          <w:rFonts w:hint="eastAsia"/>
          <w:snapToGrid w:val="0"/>
          <w:color w:val="333333"/>
          <w:spacing w:val="2"/>
          <w:kern w:val="0"/>
          <w:lang w:val="en-US" w:eastAsia="zh-CN"/>
        </w:rPr>
        <w:t>伊桑，暂无派系，他是玩家在谐律城遇到的第一个友好NPC。性格开朗，负责主城区治安，自己的工作室中收留许多失频者，他认为“一个齿轮能转就应该让他转”。</w:t>
      </w:r>
    </w:p>
    <w:p w14:paraId="610A37B1">
      <w:pPr>
        <w:pStyle w:val="5"/>
        <w:widowControl/>
        <w:kinsoku w:val="0"/>
        <w:autoSpaceDE w:val="0"/>
        <w:autoSpaceDN w:val="0"/>
        <w:adjustRightInd w:val="0"/>
        <w:snapToGrid w:val="0"/>
        <w:spacing w:before="150" w:line="188" w:lineRule="auto"/>
        <w:ind w:firstLine="196" w:firstLineChars="100"/>
        <w:jc w:val="left"/>
        <w:textAlignment w:val="baseline"/>
        <w:rPr>
          <w:rFonts w:hint="eastAsia"/>
          <w:snapToGrid w:val="0"/>
          <w:color w:val="333333"/>
          <w:spacing w:val="2"/>
          <w:kern w:val="0"/>
          <w:lang w:val="en-US" w:eastAsia="zh-CN"/>
        </w:rPr>
      </w:pPr>
      <w:r>
        <w:rPr>
          <w:rFonts w:hint="eastAsia"/>
          <w:b/>
          <w:bCs/>
          <w:snapToGrid w:val="0"/>
          <w:color w:val="333333"/>
          <w:spacing w:val="3"/>
          <w:kern w:val="0"/>
          <w:lang w:val="en-US" w:eastAsia="zh-CN"/>
        </w:rPr>
        <w:t>交互方式</w:t>
      </w:r>
      <w:r>
        <w:rPr>
          <w:rFonts w:hint="eastAsia"/>
          <w:snapToGrid w:val="0"/>
          <w:color w:val="333333"/>
          <w:spacing w:val="2"/>
          <w:kern w:val="0"/>
          <w:lang w:val="en-US" w:eastAsia="zh-CN"/>
        </w:rPr>
        <w:t>：大部分支线的任务发放者。他与失频者的关系是贯穿多条支线的暗线。</w:t>
      </w:r>
    </w:p>
    <w:p w14:paraId="00FC1ABE">
      <w:pPr>
        <w:pStyle w:val="5"/>
        <w:widowControl/>
        <w:kinsoku w:val="0"/>
        <w:autoSpaceDE w:val="0"/>
        <w:autoSpaceDN w:val="0"/>
        <w:adjustRightInd w:val="0"/>
        <w:snapToGrid w:val="0"/>
        <w:spacing w:before="150" w:line="188" w:lineRule="auto"/>
        <w:jc w:val="left"/>
        <w:textAlignment w:val="baseline"/>
        <w:rPr>
          <w:rFonts w:hint="eastAsia"/>
          <w:b w:val="0"/>
          <w:bCs w:val="0"/>
          <w:snapToGrid w:val="0"/>
          <w:color w:val="333333"/>
          <w:spacing w:val="3"/>
          <w:kern w:val="0"/>
          <w:lang w:val="en-US" w:eastAsia="zh-CN"/>
        </w:rPr>
      </w:pPr>
      <w:r>
        <w:rPr>
          <w:rFonts w:hint="eastAsia"/>
          <w:b/>
          <w:bCs/>
          <w:snapToGrid w:val="0"/>
          <w:color w:val="333333"/>
          <w:spacing w:val="3"/>
          <w:kern w:val="0"/>
          <w:lang w:val="en-US" w:eastAsia="zh-CN"/>
        </w:rPr>
        <w:t>运行齿轮：</w:t>
      </w:r>
      <w:r>
        <w:rPr>
          <w:rFonts w:hint="eastAsia"/>
          <w:b w:val="0"/>
          <w:bCs w:val="0"/>
          <w:snapToGrid w:val="0"/>
          <w:color w:val="333333"/>
          <w:spacing w:val="3"/>
          <w:kern w:val="0"/>
          <w:lang w:val="en-US" w:eastAsia="zh-CN"/>
        </w:rPr>
        <w:t>新元，曾是谐律城最杰出的传动工程师，亲手设计了城市逆转系统。五年前因不明原因被解除所有职务，名字从档案中删除。</w:t>
      </w:r>
    </w:p>
    <w:p w14:paraId="489545BD">
      <w:pPr>
        <w:pStyle w:val="5"/>
        <w:widowControl/>
        <w:kinsoku w:val="0"/>
        <w:autoSpaceDE w:val="0"/>
        <w:autoSpaceDN w:val="0"/>
        <w:adjustRightInd w:val="0"/>
        <w:snapToGrid w:val="0"/>
        <w:spacing w:before="150" w:line="188" w:lineRule="auto"/>
        <w:ind w:firstLine="196" w:firstLineChars="100"/>
        <w:jc w:val="left"/>
        <w:textAlignment w:val="baseline"/>
        <w:rPr>
          <w:rFonts w:hint="default"/>
          <w:b w:val="0"/>
          <w:bCs w:val="0"/>
          <w:snapToGrid w:val="0"/>
          <w:color w:val="333333"/>
          <w:spacing w:val="3"/>
          <w:kern w:val="0"/>
          <w:lang w:val="en-US" w:eastAsia="zh-CN"/>
        </w:rPr>
      </w:pPr>
      <w:r>
        <w:rPr>
          <w:rFonts w:hint="eastAsia"/>
          <w:b/>
          <w:bCs/>
          <w:snapToGrid w:val="0"/>
          <w:color w:val="333333"/>
          <w:spacing w:val="3"/>
          <w:kern w:val="0"/>
          <w:lang w:val="en-US" w:eastAsia="zh-CN"/>
        </w:rPr>
        <w:t>交互方式</w:t>
      </w:r>
      <w:r>
        <w:rPr>
          <w:rFonts w:hint="eastAsia"/>
          <w:b w:val="0"/>
          <w:bCs w:val="0"/>
          <w:snapToGrid w:val="0"/>
          <w:color w:val="333333"/>
          <w:spacing w:val="3"/>
          <w:kern w:val="0"/>
          <w:lang w:val="en-US" w:eastAsia="zh-CN"/>
        </w:rPr>
        <w:t>：支线任务关键角色，找到他才能理解失频的真正原因。</w:t>
      </w:r>
    </w:p>
    <w:p w14:paraId="0E14DA5F">
      <w:pPr>
        <w:rPr>
          <w:rFonts w:hint="default" w:ascii="Segoe UI" w:hAnsi="Segoe UI" w:eastAsia="宋体" w:cs="Segoe UI"/>
          <w:i w:val="0"/>
          <w:iCs w:val="0"/>
          <w:caps w:val="0"/>
          <w:spacing w:val="0"/>
          <w:sz w:val="21"/>
          <w:szCs w:val="21"/>
          <w:shd w:val="clear" w:fill="FFFFFF"/>
          <w:lang w:val="en-US" w:eastAsia="zh-CN"/>
        </w:rPr>
      </w:pPr>
    </w:p>
    <w:p w14:paraId="6986ED7F">
      <w:pPr>
        <w:rPr>
          <w:rFonts w:hint="eastAsia" w:ascii="Segoe UI" w:hAnsi="Segoe UI" w:eastAsia="Segoe UI" w:cs="Segoe UI"/>
          <w:i w:val="0"/>
          <w:iCs w:val="0"/>
          <w:caps w:val="0"/>
          <w:color w:val="0F1115"/>
          <w:spacing w:val="0"/>
          <w:sz w:val="24"/>
          <w:szCs w:val="24"/>
          <w:shd w:val="clear" w:fill="FFFFFF"/>
          <w:lang w:val="en-US" w:eastAsia="zh-CN"/>
        </w:rPr>
      </w:pPr>
      <w:r>
        <w:rPr>
          <w:rFonts w:hint="eastAsia" w:ascii="Segoe UI" w:hAnsi="Segoe UI" w:eastAsia="Segoe UI" w:cs="Segoe UI"/>
          <w:i w:val="0"/>
          <w:iCs w:val="0"/>
          <w:caps w:val="0"/>
          <w:color w:val="0F1115"/>
          <w:spacing w:val="0"/>
          <w:sz w:val="24"/>
          <w:szCs w:val="24"/>
          <w:shd w:val="clear" w:fill="FFFFFF"/>
          <w:lang w:val="en-US" w:eastAsia="zh-CN"/>
        </w:rPr>
        <w:t>2.场景交互物件体系</w:t>
      </w:r>
    </w:p>
    <w:p w14:paraId="7498CB65">
      <w:pPr>
        <w:pStyle w:val="5"/>
        <w:widowControl/>
        <w:kinsoku w:val="0"/>
        <w:autoSpaceDE w:val="0"/>
        <w:autoSpaceDN w:val="0"/>
        <w:adjustRightInd w:val="0"/>
        <w:snapToGrid w:val="0"/>
        <w:spacing w:before="150" w:line="188" w:lineRule="auto"/>
        <w:jc w:val="left"/>
        <w:textAlignment w:val="baseline"/>
        <w:rPr>
          <w:rFonts w:hint="eastAsia"/>
          <w:b w:val="0"/>
          <w:bCs w:val="0"/>
          <w:snapToGrid w:val="0"/>
          <w:color w:val="333333"/>
          <w:spacing w:val="3"/>
          <w:kern w:val="0"/>
          <w:lang w:val="en-US" w:eastAsia="zh-CN"/>
        </w:rPr>
      </w:pPr>
      <w:r>
        <w:rPr>
          <w:rFonts w:hint="eastAsia"/>
          <w:b/>
          <w:bCs/>
          <w:snapToGrid w:val="0"/>
          <w:color w:val="333333"/>
          <w:spacing w:val="3"/>
          <w:kern w:val="0"/>
          <w:lang w:val="en-US" w:eastAsia="zh-CN"/>
        </w:rPr>
        <w:t>中枢差位器：</w:t>
      </w:r>
      <w:r>
        <w:rPr>
          <w:rFonts w:hint="eastAsia"/>
          <w:b w:val="0"/>
          <w:bCs w:val="0"/>
          <w:snapToGrid w:val="0"/>
          <w:color w:val="333333"/>
          <w:spacing w:val="3"/>
          <w:kern w:val="0"/>
          <w:lang w:val="en-US" w:eastAsia="zh-CN"/>
        </w:rPr>
        <w:t>城市中央广场标志性建筑物 玩家可选择“同步”或“干扰”，同步后玩家能听到全城的运转轰鸣声。干扰则会让附近区域短暂错位。这个行为的后果会立刻体现在NPC对你的态度上：你干扰了差位器vs你对节拍有好奇心。</w:t>
      </w:r>
    </w:p>
    <w:p w14:paraId="5C7BA226">
      <w:pPr>
        <w:pStyle w:val="5"/>
        <w:widowControl/>
        <w:kinsoku w:val="0"/>
        <w:autoSpaceDE w:val="0"/>
        <w:autoSpaceDN w:val="0"/>
        <w:adjustRightInd w:val="0"/>
        <w:snapToGrid w:val="0"/>
        <w:spacing w:before="150" w:line="188" w:lineRule="auto"/>
        <w:jc w:val="left"/>
        <w:textAlignment w:val="baseline"/>
        <w:rPr>
          <w:rFonts w:hint="eastAsia"/>
          <w:b w:val="0"/>
          <w:bCs w:val="0"/>
          <w:snapToGrid w:val="0"/>
          <w:color w:val="333333"/>
          <w:spacing w:val="3"/>
          <w:kern w:val="0"/>
          <w:lang w:val="en-US" w:eastAsia="zh-CN"/>
        </w:rPr>
      </w:pPr>
      <w:r>
        <w:rPr>
          <w:rFonts w:hint="eastAsia"/>
          <w:b/>
          <w:bCs/>
          <w:snapToGrid w:val="0"/>
          <w:color w:val="333333"/>
          <w:spacing w:val="3"/>
          <w:kern w:val="0"/>
          <w:lang w:val="en-US" w:eastAsia="zh-CN"/>
        </w:rPr>
        <w:t>元数塔：</w:t>
      </w:r>
      <w:r>
        <w:rPr>
          <w:rFonts w:hint="eastAsia"/>
          <w:b w:val="0"/>
          <w:bCs w:val="0"/>
          <w:snapToGrid w:val="0"/>
          <w:color w:val="333333"/>
          <w:spacing w:val="3"/>
          <w:kern w:val="0"/>
          <w:lang w:val="en-US" w:eastAsia="zh-CN"/>
        </w:rPr>
        <w:t>枢机派聚集地，位于地下终端服务器遗址上方，玩家可通过解谜尝试重启它，表面是一台覆盖铜锈的巨型计算设备。每次解谜推进一点，屏幕会闪现3万年前的信息碎片。自言自语时它说：“我不是神，我只是记性比较好”</w:t>
      </w:r>
    </w:p>
    <w:p w14:paraId="2816F728">
      <w:pPr>
        <w:pStyle w:val="5"/>
        <w:widowControl/>
        <w:kinsoku w:val="0"/>
        <w:autoSpaceDE w:val="0"/>
        <w:autoSpaceDN w:val="0"/>
        <w:adjustRightInd w:val="0"/>
        <w:snapToGrid w:val="0"/>
        <w:spacing w:before="150" w:line="188" w:lineRule="auto"/>
        <w:jc w:val="left"/>
        <w:textAlignment w:val="baseline"/>
        <w:rPr>
          <w:rFonts w:hint="eastAsia"/>
          <w:b w:val="0"/>
          <w:bCs w:val="0"/>
          <w:snapToGrid w:val="0"/>
          <w:color w:val="333333"/>
          <w:spacing w:val="3"/>
          <w:kern w:val="0"/>
          <w:lang w:val="en-US" w:eastAsia="zh-CN"/>
        </w:rPr>
      </w:pPr>
      <w:r>
        <w:rPr>
          <w:rFonts w:hint="eastAsia"/>
          <w:b/>
          <w:bCs/>
          <w:snapToGrid w:val="0"/>
          <w:color w:val="333333"/>
          <w:spacing w:val="3"/>
          <w:kern w:val="0"/>
          <w:lang w:val="en-US" w:eastAsia="zh-CN"/>
        </w:rPr>
        <w:t>铸魂碑林：</w:t>
      </w:r>
      <w:r>
        <w:rPr>
          <w:rFonts w:hint="eastAsia"/>
          <w:b w:val="0"/>
          <w:bCs w:val="0"/>
          <w:snapToGrid w:val="0"/>
          <w:color w:val="333333"/>
          <w:spacing w:val="3"/>
          <w:kern w:val="0"/>
          <w:lang w:val="en-US" w:eastAsia="zh-CN"/>
        </w:rPr>
        <w:t>灵性派聚居区边缘，每一块碑代表一位已故的教徒。碑的材料不是石头，而是用逝者生前的工具和零件熔铸成的合金板。当玩家触摸碑面时，会触发微弱的振动，灵性派说这是逝者的余响，枢机派说这是材料残余应力。</w:t>
      </w:r>
    </w:p>
    <w:p w14:paraId="06E3F8E7">
      <w:pPr>
        <w:pStyle w:val="5"/>
        <w:widowControl/>
        <w:kinsoku w:val="0"/>
        <w:autoSpaceDE w:val="0"/>
        <w:autoSpaceDN w:val="0"/>
        <w:adjustRightInd w:val="0"/>
        <w:snapToGrid w:val="0"/>
        <w:spacing w:before="150" w:line="188" w:lineRule="auto"/>
        <w:jc w:val="left"/>
        <w:textAlignment w:val="baseline"/>
        <w:rPr>
          <w:rFonts w:hint="eastAsia"/>
          <w:b w:val="0"/>
          <w:bCs w:val="0"/>
          <w:snapToGrid w:val="0"/>
          <w:color w:val="333333"/>
          <w:spacing w:val="3"/>
          <w:kern w:val="0"/>
          <w:lang w:val="en-US" w:eastAsia="zh-CN"/>
        </w:rPr>
      </w:pPr>
    </w:p>
    <w:p w14:paraId="0130CA1B">
      <w:pPr>
        <w:pStyle w:val="5"/>
        <w:widowControl/>
        <w:kinsoku w:val="0"/>
        <w:autoSpaceDE w:val="0"/>
        <w:autoSpaceDN w:val="0"/>
        <w:adjustRightInd w:val="0"/>
        <w:snapToGrid w:val="0"/>
        <w:spacing w:before="150" w:line="188" w:lineRule="auto"/>
        <w:jc w:val="left"/>
        <w:textAlignment w:val="baseline"/>
        <w:rPr>
          <w:rFonts w:hint="eastAsia"/>
          <w:b w:val="0"/>
          <w:bCs w:val="0"/>
          <w:snapToGrid w:val="0"/>
          <w:color w:val="333333"/>
          <w:spacing w:val="3"/>
          <w:kern w:val="0"/>
          <w:lang w:val="en-US" w:eastAsia="zh-CN"/>
        </w:rPr>
      </w:pPr>
      <w:r>
        <w:rPr>
          <w:rFonts w:hint="eastAsia"/>
          <w:b/>
          <w:bCs/>
          <w:snapToGrid w:val="0"/>
          <w:color w:val="333333"/>
          <w:spacing w:val="3"/>
          <w:kern w:val="0"/>
          <w:lang w:val="en-US" w:eastAsia="zh-CN"/>
        </w:rPr>
        <w:t>断齿广场：</w:t>
      </w:r>
      <w:r>
        <w:rPr>
          <w:rFonts w:hint="eastAsia"/>
          <w:b w:val="0"/>
          <w:bCs w:val="0"/>
          <w:snapToGrid w:val="0"/>
          <w:color w:val="333333"/>
          <w:spacing w:val="3"/>
          <w:kern w:val="0"/>
          <w:lang w:val="en-US" w:eastAsia="zh-CN"/>
        </w:rPr>
        <w:t>位于城市最底层，这里堆砌着全程淘汰下来的报废零件，灵性派经常会来获取灵感，玩家可以</w:t>
      </w:r>
      <w:r>
        <w:rPr>
          <w:rFonts w:hint="default"/>
          <w:b w:val="0"/>
          <w:bCs w:val="0"/>
          <w:snapToGrid w:val="0"/>
          <w:color w:val="333333"/>
          <w:spacing w:val="3"/>
          <w:kern w:val="0"/>
          <w:lang w:val="en-US" w:eastAsia="zh-CN"/>
        </w:rPr>
        <w:t>拾取断裂的齿轮碎片</w:t>
      </w:r>
      <w:r>
        <w:rPr>
          <w:rFonts w:hint="eastAsia"/>
          <w:b w:val="0"/>
          <w:bCs w:val="0"/>
          <w:snapToGrid w:val="0"/>
          <w:color w:val="333333"/>
          <w:spacing w:val="3"/>
          <w:kern w:val="0"/>
          <w:lang w:val="en-US" w:eastAsia="zh-CN"/>
        </w:rPr>
        <w:t>，拼凑出属于被遗忘者的故事。</w:t>
      </w:r>
    </w:p>
    <w:p w14:paraId="401666DB">
      <w:pPr>
        <w:pStyle w:val="5"/>
        <w:widowControl/>
        <w:kinsoku w:val="0"/>
        <w:autoSpaceDE w:val="0"/>
        <w:autoSpaceDN w:val="0"/>
        <w:adjustRightInd w:val="0"/>
        <w:snapToGrid w:val="0"/>
        <w:spacing w:before="150" w:line="188" w:lineRule="auto"/>
        <w:jc w:val="left"/>
        <w:textAlignment w:val="baseline"/>
        <w:rPr>
          <w:rFonts w:hint="eastAsia"/>
          <w:b w:val="0"/>
          <w:bCs w:val="0"/>
          <w:snapToGrid w:val="0"/>
          <w:color w:val="333333"/>
          <w:spacing w:val="3"/>
          <w:kern w:val="0"/>
          <w:lang w:val="en-US" w:eastAsia="zh-CN"/>
        </w:rPr>
      </w:pPr>
      <w:r>
        <w:rPr>
          <w:rStyle w:val="9"/>
          <w:rFonts w:ascii="Segoe UI" w:hAnsi="Segoe UI" w:eastAsia="Segoe UI" w:cs="Segoe UI"/>
          <w:b/>
          <w:bCs/>
          <w:i w:val="0"/>
          <w:iCs w:val="0"/>
          <w:caps w:val="0"/>
          <w:spacing w:val="0"/>
          <w:sz w:val="21"/>
          <w:szCs w:val="21"/>
          <w:shd w:val="clear" w:fill="FFFFFF"/>
        </w:rPr>
        <w:t>永序殿</w:t>
      </w:r>
      <w:r>
        <w:rPr>
          <w:rStyle w:val="9"/>
          <w:rFonts w:hint="eastAsia" w:ascii="Segoe UI" w:hAnsi="Segoe UI" w:eastAsia="宋体" w:cs="Segoe UI"/>
          <w:b/>
          <w:bCs/>
          <w:i w:val="0"/>
          <w:iCs w:val="0"/>
          <w:caps w:val="0"/>
          <w:spacing w:val="0"/>
          <w:sz w:val="21"/>
          <w:szCs w:val="21"/>
          <w:shd w:val="clear" w:fill="FFFFFF"/>
          <w:lang w:eastAsia="zh-CN"/>
        </w:rPr>
        <w:t>：</w:t>
      </w:r>
      <w:r>
        <w:rPr>
          <w:rFonts w:hint="eastAsia"/>
          <w:b w:val="0"/>
          <w:bCs w:val="0"/>
          <w:snapToGrid w:val="0"/>
          <w:color w:val="333333"/>
          <w:spacing w:val="3"/>
          <w:kern w:val="0"/>
          <w:lang w:val="en-US" w:eastAsia="zh-CN"/>
        </w:rPr>
        <w:t>机枢城正中顶端，唯一不随城市逆转移动的固定锚点，谐律枢轴办公地点，承载全城重量，下方就是贯穿全城的主传动轴。殿内遍布教会机械与谐振装置。注意弥尔斯的日志就放在这里，在"永远同步"的秩序中心，藏着"不完全同步"的真相。</w:t>
      </w:r>
    </w:p>
    <w:p w14:paraId="1C8CBE9E">
      <w:pPr>
        <w:pStyle w:val="5"/>
        <w:widowControl/>
        <w:kinsoku w:val="0"/>
        <w:autoSpaceDE w:val="0"/>
        <w:autoSpaceDN w:val="0"/>
        <w:adjustRightInd w:val="0"/>
        <w:snapToGrid w:val="0"/>
        <w:spacing w:before="150" w:line="188" w:lineRule="auto"/>
        <w:jc w:val="left"/>
        <w:textAlignment w:val="baseline"/>
        <w:rPr>
          <w:rFonts w:hint="eastAsia"/>
          <w:b w:val="0"/>
          <w:bCs w:val="0"/>
          <w:snapToGrid w:val="0"/>
          <w:color w:val="333333"/>
          <w:spacing w:val="3"/>
          <w:kern w:val="0"/>
          <w:lang w:val="en-US" w:eastAsia="zh-CN"/>
        </w:rPr>
      </w:pPr>
      <w:r>
        <w:rPr>
          <w:rFonts w:hint="eastAsia"/>
          <w:b/>
          <w:bCs/>
          <w:snapToGrid w:val="0"/>
          <w:color w:val="333333"/>
          <w:spacing w:val="3"/>
          <w:kern w:val="0"/>
          <w:lang w:val="en-US" w:eastAsia="zh-CN"/>
        </w:rPr>
        <w:t>工坊区</w:t>
      </w:r>
      <w:r>
        <w:rPr>
          <w:rFonts w:hint="eastAsia"/>
          <w:b w:val="0"/>
          <w:bCs w:val="0"/>
          <w:snapToGrid w:val="0"/>
          <w:color w:val="333333"/>
          <w:spacing w:val="3"/>
          <w:kern w:val="0"/>
          <w:lang w:val="en-US" w:eastAsia="zh-CN"/>
        </w:rPr>
        <w:t>：居民生活与工作区</w:t>
      </w:r>
    </w:p>
    <w:p w14:paraId="762F927D">
      <w:pPr>
        <w:numPr>
          <w:ilvl w:val="0"/>
          <w:numId w:val="1"/>
        </w:numPr>
        <w:rPr>
          <w:rFonts w:hint="eastAsia" w:ascii="Segoe UI" w:hAnsi="Segoe UI" w:eastAsia="Segoe UI" w:cs="Segoe UI"/>
          <w:i w:val="0"/>
          <w:iCs w:val="0"/>
          <w:caps w:val="0"/>
          <w:color w:val="0F1115"/>
          <w:spacing w:val="0"/>
          <w:sz w:val="24"/>
          <w:szCs w:val="24"/>
          <w:shd w:val="clear" w:fill="FFFFFF"/>
          <w:lang w:val="en-US" w:eastAsia="zh-CN"/>
        </w:rPr>
      </w:pPr>
      <w:r>
        <w:rPr>
          <w:rFonts w:hint="eastAsia" w:ascii="Segoe UI" w:hAnsi="Segoe UI" w:eastAsia="Segoe UI" w:cs="Segoe UI"/>
          <w:i w:val="0"/>
          <w:iCs w:val="0"/>
          <w:caps w:val="0"/>
          <w:color w:val="0F1115"/>
          <w:spacing w:val="0"/>
          <w:sz w:val="24"/>
          <w:szCs w:val="24"/>
          <w:shd w:val="clear" w:fill="FFFFFF"/>
          <w:lang w:val="en-US" w:eastAsia="zh-CN"/>
        </w:rPr>
        <w:t>支线故事设计</w:t>
      </w:r>
    </w:p>
    <w:p w14:paraId="511E680F">
      <w:pPr>
        <w:numPr>
          <w:ilvl w:val="0"/>
          <w:numId w:val="0"/>
        </w:numPr>
        <w:rPr>
          <w:rFonts w:hint="default" w:ascii="微软雅黑" w:hAnsi="微软雅黑" w:eastAsia="微软雅黑" w:cs="微软雅黑"/>
          <w:b/>
          <w:bCs/>
          <w:snapToGrid w:val="0"/>
          <w:color w:val="333333"/>
          <w:spacing w:val="3"/>
          <w:kern w:val="0"/>
          <w:sz w:val="19"/>
          <w:szCs w:val="19"/>
          <w:lang w:val="en-US" w:eastAsia="zh-CN" w:bidi="ar-SA"/>
        </w:rPr>
      </w:pPr>
      <w:r>
        <w:rPr>
          <w:rFonts w:hint="eastAsia" w:ascii="微软雅黑" w:hAnsi="微软雅黑" w:eastAsia="微软雅黑" w:cs="微软雅黑"/>
          <w:b/>
          <w:bCs/>
          <w:snapToGrid w:val="0"/>
          <w:color w:val="333333"/>
          <w:spacing w:val="3"/>
          <w:kern w:val="0"/>
          <w:sz w:val="19"/>
          <w:szCs w:val="19"/>
          <w:lang w:val="en-US" w:eastAsia="zh-CN" w:bidi="ar-SA"/>
        </w:rPr>
        <w:t>支线一：伊桑的工作室</w:t>
      </w:r>
    </w:p>
    <w:p w14:paraId="4E8FE2F3">
      <w:pPr>
        <w:pStyle w:val="5"/>
        <w:widowControl/>
        <w:kinsoku w:val="0"/>
        <w:autoSpaceDE w:val="0"/>
        <w:autoSpaceDN w:val="0"/>
        <w:adjustRightInd w:val="0"/>
        <w:snapToGrid w:val="0"/>
        <w:spacing w:before="150" w:line="188" w:lineRule="auto"/>
        <w:jc w:val="left"/>
        <w:textAlignment w:val="baseline"/>
        <w:rPr>
          <w:rFonts w:hint="eastAsia" w:ascii="微软雅黑" w:hAnsi="微软雅黑" w:eastAsia="微软雅黑" w:cs="微软雅黑"/>
          <w:b w:val="0"/>
          <w:bCs w:val="0"/>
          <w:snapToGrid w:val="0"/>
          <w:color w:val="333333"/>
          <w:spacing w:val="3"/>
          <w:kern w:val="0"/>
          <w:sz w:val="19"/>
          <w:szCs w:val="19"/>
          <w:lang w:val="en-US" w:eastAsia="zh-CN" w:bidi="ar-SA"/>
        </w:rPr>
      </w:pPr>
      <w:r>
        <w:rPr>
          <w:rFonts w:hint="eastAsia" w:ascii="微软雅黑" w:hAnsi="微软雅黑" w:eastAsia="微软雅黑" w:cs="微软雅黑"/>
          <w:b w:val="0"/>
          <w:bCs w:val="0"/>
          <w:snapToGrid w:val="0"/>
          <w:color w:val="333333"/>
          <w:spacing w:val="3"/>
          <w:kern w:val="0"/>
          <w:sz w:val="19"/>
          <w:szCs w:val="19"/>
          <w:lang w:val="en-US" w:eastAsia="zh-CN" w:bidi="ar-SA"/>
        </w:rPr>
        <w:t>伊桑的工厂制造出来的产品总是时多时少，为了感谢伊桑的帮助，玩家在他的工作室进行一些力所能及的帮助，工作途中发现有的员工工作时快时慢在完成一系列工作后，一位员工突然暴走,这时了解到，这个地方有一种名为“失频”的疾病，没人知道它是什么时候有的，不过大家都那他没什么办法，此时玩家必须决定：用武力制服还是用"聆听齿轮"能力安抚。</w:t>
      </w:r>
    </w:p>
    <w:p w14:paraId="3E1FDFB0">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default" w:ascii="微软雅黑" w:hAnsi="微软雅黑" w:eastAsia="微软雅黑" w:cs="微软雅黑"/>
          <w:b w:val="0"/>
          <w:bCs w:val="0"/>
          <w:snapToGrid w:val="0"/>
          <w:color w:val="333333"/>
          <w:spacing w:val="3"/>
          <w:kern w:val="0"/>
          <w:sz w:val="19"/>
          <w:szCs w:val="19"/>
          <w:lang w:val="en-US" w:eastAsia="zh-CN" w:bidi="ar-SA"/>
        </w:rPr>
      </w:pPr>
      <w:r>
        <w:rPr>
          <w:rFonts w:hint="eastAsia" w:ascii="微软雅黑" w:hAnsi="微软雅黑" w:eastAsia="微软雅黑" w:cs="微软雅黑"/>
          <w:b w:val="0"/>
          <w:bCs w:val="0"/>
          <w:snapToGrid w:val="0"/>
          <w:color w:val="333333"/>
          <w:spacing w:val="3"/>
          <w:kern w:val="0"/>
          <w:sz w:val="19"/>
          <w:szCs w:val="19"/>
          <w:lang w:val="en-US" w:eastAsia="zh-CN" w:bidi="ar-SA"/>
        </w:rPr>
        <w:t>玩法表达：探索，协作，收集，战斗（可选），在选择时有时间限制，一直拖着不选会被暴走者攻击。</w:t>
      </w:r>
    </w:p>
    <w:p w14:paraId="6D1D88E8">
      <w:pPr>
        <w:numPr>
          <w:ilvl w:val="0"/>
          <w:numId w:val="0"/>
        </w:numPr>
        <w:rPr>
          <w:rFonts w:hint="eastAsia" w:ascii="微软雅黑" w:hAnsi="微软雅黑" w:eastAsia="微软雅黑" w:cs="微软雅黑"/>
          <w:b/>
          <w:bCs/>
          <w:snapToGrid w:val="0"/>
          <w:color w:val="333333"/>
          <w:spacing w:val="3"/>
          <w:kern w:val="0"/>
          <w:sz w:val="19"/>
          <w:szCs w:val="19"/>
          <w:lang w:val="en-US" w:eastAsia="zh-CN" w:bidi="ar-SA"/>
        </w:rPr>
      </w:pPr>
      <w:r>
        <w:rPr>
          <w:rFonts w:hint="eastAsia" w:ascii="微软雅黑" w:hAnsi="微软雅黑" w:eastAsia="微软雅黑" w:cs="微软雅黑"/>
          <w:b/>
          <w:bCs/>
          <w:snapToGrid w:val="0"/>
          <w:color w:val="333333"/>
          <w:spacing w:val="3"/>
          <w:kern w:val="0"/>
          <w:sz w:val="19"/>
          <w:szCs w:val="19"/>
          <w:lang w:val="en-US" w:eastAsia="zh-CN" w:bidi="ar-SA"/>
        </w:rPr>
        <w:t>支线二：振动的碑林</w:t>
      </w:r>
    </w:p>
    <w:p w14:paraId="63FAE876">
      <w:pPr>
        <w:pStyle w:val="5"/>
        <w:widowControl/>
        <w:kinsoku w:val="0"/>
        <w:autoSpaceDE w:val="0"/>
        <w:autoSpaceDN w:val="0"/>
        <w:adjustRightInd w:val="0"/>
        <w:snapToGrid w:val="0"/>
        <w:spacing w:before="150" w:line="188" w:lineRule="auto"/>
        <w:jc w:val="left"/>
        <w:textAlignment w:val="baseline"/>
        <w:rPr>
          <w:rFonts w:hint="eastAsia" w:ascii="微软雅黑" w:hAnsi="微软雅黑" w:eastAsia="微软雅黑" w:cs="微软雅黑"/>
          <w:b w:val="0"/>
          <w:bCs w:val="0"/>
          <w:snapToGrid w:val="0"/>
          <w:color w:val="333333"/>
          <w:spacing w:val="3"/>
          <w:kern w:val="0"/>
          <w:sz w:val="19"/>
          <w:szCs w:val="19"/>
          <w:lang w:val="en-US" w:eastAsia="zh-CN" w:bidi="ar-SA"/>
        </w:rPr>
      </w:pPr>
      <w:r>
        <w:rPr>
          <w:rFonts w:hint="eastAsia" w:ascii="微软雅黑" w:hAnsi="微软雅黑" w:eastAsia="微软雅黑" w:cs="微软雅黑"/>
          <w:b w:val="0"/>
          <w:bCs w:val="0"/>
          <w:snapToGrid w:val="0"/>
          <w:color w:val="333333"/>
          <w:spacing w:val="3"/>
          <w:kern w:val="0"/>
          <w:sz w:val="19"/>
          <w:szCs w:val="19"/>
          <w:lang w:val="en-US" w:eastAsia="zh-CN" w:bidi="ar-SA"/>
        </w:rPr>
        <w:t>工坊区一位年迈的齿轮匠请玩家帮忙把礼物送到他已故妻子的墓碑，玩家对照编号在碑林中逐一辨认，最终在一块不起眼的碑前停下，在那个碑面熔铸的零件里，有一枚刻着缩写的小齿轮。老人走到墓碑前，轻轻用手抚摸碑壁：“对不起，我来晚了。”金属铸成的墓碑发出了轻微的振动，短暂、微弱。灵性派信徒路过时放慢了脚步，枢机派信徒路过时也放慢了脚步。没有人说话。</w:t>
      </w:r>
    </w:p>
    <w:p w14:paraId="4BD0A1C9">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default" w:ascii="微软雅黑" w:hAnsi="微软雅黑" w:eastAsia="微软雅黑" w:cs="微软雅黑"/>
          <w:b w:val="0"/>
          <w:bCs w:val="0"/>
          <w:snapToGrid w:val="0"/>
          <w:color w:val="333333"/>
          <w:spacing w:val="3"/>
          <w:kern w:val="0"/>
          <w:sz w:val="19"/>
          <w:szCs w:val="19"/>
          <w:lang w:val="en-US" w:eastAsia="zh-CN" w:bidi="ar-SA"/>
        </w:rPr>
      </w:pPr>
      <w:r>
        <w:rPr>
          <w:rFonts w:hint="eastAsia" w:ascii="微软雅黑" w:hAnsi="微软雅黑" w:eastAsia="微软雅黑" w:cs="微软雅黑"/>
          <w:b w:val="0"/>
          <w:bCs w:val="0"/>
          <w:snapToGrid w:val="0"/>
          <w:color w:val="333333"/>
          <w:spacing w:val="3"/>
          <w:kern w:val="0"/>
          <w:sz w:val="19"/>
          <w:szCs w:val="19"/>
          <w:lang w:val="en-US" w:eastAsia="zh-CN" w:bidi="ar-SA"/>
        </w:rPr>
        <w:t>玩法表达：寻找墓碑不使用任务标记，玩家需通过碑面熔铸的零件特征自行辨认，只有找到正确的那块才会触发老人走向墓碑的脚本。</w:t>
      </w:r>
    </w:p>
    <w:p w14:paraId="7DC512CB">
      <w:pPr>
        <w:numPr>
          <w:ilvl w:val="0"/>
          <w:numId w:val="0"/>
        </w:numPr>
        <w:rPr>
          <w:rFonts w:hint="eastAsia" w:ascii="微软雅黑" w:hAnsi="微软雅黑" w:eastAsia="微软雅黑" w:cs="微软雅黑"/>
          <w:b/>
          <w:bCs/>
          <w:snapToGrid w:val="0"/>
          <w:color w:val="333333"/>
          <w:spacing w:val="3"/>
          <w:kern w:val="0"/>
          <w:sz w:val="19"/>
          <w:szCs w:val="19"/>
          <w:lang w:val="en-US" w:eastAsia="zh-CN" w:bidi="ar-SA"/>
        </w:rPr>
      </w:pPr>
      <w:r>
        <w:rPr>
          <w:rFonts w:hint="eastAsia" w:ascii="微软雅黑" w:hAnsi="微软雅黑" w:eastAsia="微软雅黑" w:cs="微软雅黑"/>
          <w:b/>
          <w:bCs/>
          <w:snapToGrid w:val="0"/>
          <w:color w:val="333333"/>
          <w:spacing w:val="3"/>
          <w:kern w:val="0"/>
          <w:sz w:val="19"/>
          <w:szCs w:val="19"/>
          <w:lang w:val="en-US" w:eastAsia="zh-CN" w:bidi="ar-SA"/>
        </w:rPr>
        <w:t>支线三 ：特里顿的频率</w:t>
      </w:r>
    </w:p>
    <w:p w14:paraId="535FC9F7">
      <w:pPr>
        <w:pStyle w:val="5"/>
        <w:widowControl/>
        <w:kinsoku w:val="0"/>
        <w:autoSpaceDE w:val="0"/>
        <w:autoSpaceDN w:val="0"/>
        <w:adjustRightInd w:val="0"/>
        <w:snapToGrid w:val="0"/>
        <w:spacing w:before="150" w:line="188" w:lineRule="auto"/>
        <w:jc w:val="left"/>
        <w:textAlignment w:val="baseline"/>
        <w:rPr>
          <w:rFonts w:hint="eastAsia" w:ascii="微软雅黑" w:hAnsi="微软雅黑" w:eastAsia="微软雅黑" w:cs="微软雅黑"/>
          <w:b w:val="0"/>
          <w:bCs w:val="0"/>
          <w:snapToGrid w:val="0"/>
          <w:color w:val="333333"/>
          <w:spacing w:val="3"/>
          <w:kern w:val="0"/>
          <w:sz w:val="19"/>
          <w:szCs w:val="19"/>
          <w:lang w:val="en-US" w:eastAsia="zh-CN" w:bidi="ar-SA"/>
        </w:rPr>
      </w:pPr>
      <w:r>
        <w:rPr>
          <w:rFonts w:hint="eastAsia" w:ascii="微软雅黑" w:hAnsi="微软雅黑" w:eastAsia="微软雅黑" w:cs="微软雅黑"/>
          <w:b w:val="0"/>
          <w:bCs w:val="0"/>
          <w:snapToGrid w:val="0"/>
          <w:color w:val="333333"/>
          <w:spacing w:val="3"/>
          <w:kern w:val="0"/>
          <w:sz w:val="19"/>
          <w:szCs w:val="19"/>
          <w:lang w:val="en-US" w:eastAsia="zh-CN" w:bidi="ar-SA"/>
        </w:rPr>
        <w:t>在特里顿的万念熔炉多次锻造后，特里顿在对话中出现短暂的"卡顿"（对话响应延迟）。你很疑惑特里顿的异常，逐开始调查，而后发现特里顿的研究报告，发现他正在开始失频，此时你陷入抉择：隐瞒/举报/帮助。</w:t>
      </w:r>
      <w:r>
        <w:rPr>
          <w:rFonts w:hint="eastAsia" w:ascii="微软雅黑" w:hAnsi="微软雅黑" w:eastAsia="微软雅黑" w:cs="微软雅黑"/>
          <w:b w:val="0"/>
          <w:bCs w:val="0"/>
          <w:snapToGrid w:val="0"/>
          <w:color w:val="333333"/>
          <w:spacing w:val="3"/>
          <w:kern w:val="0"/>
          <w:sz w:val="19"/>
          <w:szCs w:val="19"/>
          <w:lang w:val="en-US" w:eastAsia="zh-CN" w:bidi="ar-SA"/>
        </w:rPr>
        <w:br w:type="textWrapping"/>
      </w:r>
      <w:r>
        <w:rPr>
          <w:rFonts w:hint="eastAsia" w:ascii="微软雅黑" w:hAnsi="微软雅黑" w:eastAsia="微软雅黑" w:cs="微软雅黑"/>
          <w:b w:val="0"/>
          <w:bCs w:val="0"/>
          <w:snapToGrid w:val="0"/>
          <w:color w:val="333333"/>
          <w:spacing w:val="3"/>
          <w:kern w:val="0"/>
          <w:sz w:val="19"/>
          <w:szCs w:val="19"/>
          <w:lang w:val="en-US" w:eastAsia="zh-CN" w:bidi="ar-SA"/>
        </w:rPr>
        <w:t>选择举报时，特里顿被解除职务，但他在离开前对你说了一句话“真的有万机之神么，希望他能在这炽热的熔炉中想出这一且的解决办法”，伊桑对你的态度变冷。选择帮助时，获得特里顿隐藏的新材料配方。选择隐瞒时，后续他将无法参与战斗，但会留下一封感谢信。</w:t>
      </w:r>
    </w:p>
    <w:p w14:paraId="5779C2FB">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default" w:ascii="微软雅黑" w:hAnsi="微软雅黑" w:eastAsia="微软雅黑" w:cs="微软雅黑"/>
          <w:b w:val="0"/>
          <w:bCs w:val="0"/>
          <w:snapToGrid w:val="0"/>
          <w:color w:val="333333"/>
          <w:spacing w:val="3"/>
          <w:kern w:val="0"/>
          <w:sz w:val="19"/>
          <w:szCs w:val="19"/>
          <w:lang w:val="en-US" w:eastAsia="zh-CN" w:bidi="ar-SA"/>
        </w:rPr>
      </w:pPr>
      <w:r>
        <w:rPr>
          <w:rFonts w:hint="eastAsia" w:ascii="微软雅黑" w:hAnsi="微软雅黑" w:eastAsia="微软雅黑" w:cs="微软雅黑"/>
          <w:b w:val="0"/>
          <w:bCs w:val="0"/>
          <w:snapToGrid w:val="0"/>
          <w:color w:val="333333"/>
          <w:spacing w:val="3"/>
          <w:kern w:val="0"/>
          <w:sz w:val="19"/>
          <w:szCs w:val="19"/>
          <w:lang w:val="en-US" w:eastAsia="zh-CN" w:bidi="ar-SA"/>
        </w:rPr>
        <w:t>玩法：探索，收集，潜行，通过环境线索（研究笔记散落在熔炉各处）和行为观察（对话中他何时卡顿）来拼凑。</w:t>
      </w:r>
    </w:p>
    <w:p w14:paraId="3DEFE025">
      <w:pPr>
        <w:numPr>
          <w:ilvl w:val="0"/>
          <w:numId w:val="0"/>
        </w:numPr>
        <w:rPr>
          <w:rFonts w:hint="eastAsia" w:ascii="微软雅黑" w:hAnsi="微软雅黑" w:eastAsia="微软雅黑" w:cs="微软雅黑"/>
          <w:b/>
          <w:bCs/>
          <w:snapToGrid w:val="0"/>
          <w:color w:val="333333"/>
          <w:spacing w:val="3"/>
          <w:kern w:val="0"/>
          <w:sz w:val="19"/>
          <w:szCs w:val="19"/>
          <w:lang w:val="en-US" w:eastAsia="zh-CN" w:bidi="ar-SA"/>
        </w:rPr>
      </w:pPr>
      <w:r>
        <w:rPr>
          <w:rFonts w:hint="eastAsia" w:ascii="微软雅黑" w:hAnsi="微软雅黑" w:eastAsia="微软雅黑" w:cs="微软雅黑"/>
          <w:b/>
          <w:bCs/>
          <w:snapToGrid w:val="0"/>
          <w:color w:val="333333"/>
          <w:spacing w:val="3"/>
          <w:kern w:val="0"/>
          <w:sz w:val="19"/>
          <w:szCs w:val="19"/>
          <w:lang w:val="en-US" w:eastAsia="zh-CN" w:bidi="ar-SA"/>
        </w:rPr>
        <w:t>支线四：终端自语</w:t>
      </w:r>
    </w:p>
    <w:p w14:paraId="20F7BDF9">
      <w:pPr>
        <w:pStyle w:val="5"/>
        <w:widowControl/>
        <w:kinsoku w:val="0"/>
        <w:autoSpaceDE w:val="0"/>
        <w:autoSpaceDN w:val="0"/>
        <w:adjustRightInd w:val="0"/>
        <w:snapToGrid w:val="0"/>
        <w:spacing w:before="150" w:line="188" w:lineRule="auto"/>
        <w:ind w:firstLine="196" w:firstLineChars="100"/>
        <w:jc w:val="left"/>
        <w:textAlignment w:val="baseline"/>
        <w:rPr>
          <w:rFonts w:hint="eastAsia" w:ascii="微软雅黑" w:hAnsi="微软雅黑" w:eastAsia="微软雅黑" w:cs="微软雅黑"/>
          <w:b w:val="0"/>
          <w:bCs w:val="0"/>
          <w:snapToGrid w:val="0"/>
          <w:color w:val="333333"/>
          <w:spacing w:val="3"/>
          <w:kern w:val="0"/>
          <w:sz w:val="19"/>
          <w:szCs w:val="19"/>
          <w:lang w:val="en-US" w:eastAsia="zh-CN" w:bidi="ar-SA"/>
        </w:rPr>
      </w:pPr>
      <w:r>
        <w:rPr>
          <w:rFonts w:hint="eastAsia" w:ascii="微软雅黑" w:hAnsi="微软雅黑" w:eastAsia="微软雅黑" w:cs="微软雅黑"/>
          <w:b w:val="0"/>
          <w:bCs w:val="0"/>
          <w:snapToGrid w:val="0"/>
          <w:color w:val="333333"/>
          <w:spacing w:val="3"/>
          <w:kern w:val="0"/>
          <w:sz w:val="19"/>
          <w:szCs w:val="19"/>
          <w:lang w:val="en-US" w:eastAsia="zh-CN" w:bidi="ar-SA"/>
        </w:rPr>
        <w:t>首次在元数塔成功解码一段信息后，你接受到了位于元数塔下方终端散发出的隐秘频段，他正在自言自语，通过这些信息，解谜完成后你发现拼凑出一个三万年前的故事：终端服务器原本是一个研究项目的记录设备，项目失败后被锁入地底。它知道自己不是神，也不理解为什么有人认为他和神有关。</w:t>
      </w:r>
    </w:p>
    <w:p w14:paraId="01741D0B">
      <w:pPr>
        <w:pStyle w:val="5"/>
        <w:widowControl/>
        <w:kinsoku w:val="0"/>
        <w:autoSpaceDE w:val="0"/>
        <w:autoSpaceDN w:val="0"/>
        <w:adjustRightInd w:val="0"/>
        <w:snapToGrid w:val="0"/>
        <w:spacing w:before="150" w:line="188" w:lineRule="auto"/>
        <w:ind w:left="189" w:leftChars="90" w:firstLine="0" w:firstLineChars="0"/>
        <w:jc w:val="left"/>
        <w:textAlignment w:val="baseline"/>
        <w:rPr>
          <w:rFonts w:hint="default" w:ascii="微软雅黑" w:hAnsi="微软雅黑" w:eastAsia="微软雅黑" w:cs="微软雅黑"/>
          <w:b w:val="0"/>
          <w:bCs w:val="0"/>
          <w:snapToGrid w:val="0"/>
          <w:color w:val="333333"/>
          <w:spacing w:val="3"/>
          <w:kern w:val="0"/>
          <w:sz w:val="19"/>
          <w:szCs w:val="19"/>
          <w:lang w:val="en-US" w:eastAsia="zh-CN" w:bidi="ar-SA"/>
        </w:rPr>
      </w:pPr>
      <w:r>
        <w:rPr>
          <w:rFonts w:hint="eastAsia" w:ascii="微软雅黑" w:hAnsi="微软雅黑" w:eastAsia="微软雅黑" w:cs="微软雅黑"/>
          <w:b w:val="0"/>
          <w:bCs w:val="0"/>
          <w:snapToGrid w:val="0"/>
          <w:color w:val="333333"/>
          <w:spacing w:val="3"/>
          <w:kern w:val="0"/>
          <w:sz w:val="19"/>
          <w:szCs w:val="19"/>
          <w:lang w:val="en-US" w:eastAsia="zh-CN" w:bidi="ar-SA"/>
        </w:rPr>
        <w:t>玩法：收集，跑腿，解谜，终端碎片信息不按时间顺序解锁，玩家需自行重新排序，最终由玩家手动将碎片拼接成完整故事线</w:t>
      </w:r>
    </w:p>
    <w:p w14:paraId="5104A3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iCs w:val="0"/>
          <w:caps w:val="0"/>
          <w:color w:val="2C2416"/>
          <w:spacing w:val="0"/>
          <w:sz w:val="22"/>
          <w:szCs w:val="22"/>
        </w:rPr>
      </w:pPr>
    </w:p>
    <w:p w14:paraId="6CDDEC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iCs w:val="0"/>
          <w:caps w:val="0"/>
          <w:color w:val="2C2416"/>
          <w:spacing w:val="0"/>
          <w:sz w:val="22"/>
          <w:szCs w:val="22"/>
        </w:rPr>
      </w:pPr>
    </w:p>
    <w:p w14:paraId="23CB36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iCs w:val="0"/>
          <w:caps w:val="0"/>
          <w:color w:val="2C2416"/>
          <w:spacing w:val="0"/>
          <w:sz w:val="22"/>
          <w:szCs w:val="22"/>
        </w:rPr>
      </w:pPr>
    </w:p>
    <w:p w14:paraId="2795932B">
      <w:pPr>
        <w:pStyle w:val="3"/>
        <w:bidi w:val="0"/>
        <w:jc w:val="left"/>
        <w:rPr>
          <w:rFonts w:hint="eastAsia"/>
          <w:lang w:val="en-US" w:eastAsia="zh-CN"/>
        </w:rPr>
      </w:pPr>
      <w:r>
        <w:rPr>
          <w:rFonts w:hint="eastAsia"/>
          <w:lang w:val="en-US" w:eastAsia="zh-CN"/>
        </w:rPr>
        <w:t>4.核心玩法系统设计</w:t>
      </w:r>
    </w:p>
    <w:p w14:paraId="0F2D597D">
      <w:pPr>
        <w:pStyle w:val="5"/>
        <w:widowControl/>
        <w:kinsoku w:val="0"/>
        <w:autoSpaceDE w:val="0"/>
        <w:autoSpaceDN w:val="0"/>
        <w:adjustRightInd w:val="0"/>
        <w:snapToGrid w:val="0"/>
        <w:spacing w:before="150" w:line="188" w:lineRule="auto"/>
        <w:ind w:firstLine="196" w:firstLineChars="100"/>
        <w:jc w:val="left"/>
        <w:textAlignment w:val="baseline"/>
        <w:rPr>
          <w:rFonts w:hint="default" w:ascii="微软雅黑" w:hAnsi="微软雅黑" w:eastAsia="微软雅黑" w:cs="微软雅黑"/>
          <w:b w:val="0"/>
          <w:bCs w:val="0"/>
          <w:snapToGrid w:val="0"/>
          <w:color w:val="333333"/>
          <w:spacing w:val="3"/>
          <w:kern w:val="0"/>
          <w:sz w:val="19"/>
          <w:szCs w:val="19"/>
          <w:lang w:val="en-US" w:eastAsia="zh-CN" w:bidi="ar-SA"/>
        </w:rPr>
      </w:pPr>
      <w:r>
        <w:rPr>
          <w:rFonts w:hint="default" w:ascii="微软雅黑" w:hAnsi="微软雅黑" w:eastAsia="微软雅黑" w:cs="微软雅黑"/>
          <w:b w:val="0"/>
          <w:bCs w:val="0"/>
          <w:snapToGrid w:val="0"/>
          <w:color w:val="333333"/>
          <w:spacing w:val="3"/>
          <w:kern w:val="0"/>
          <w:sz w:val="19"/>
          <w:szCs w:val="19"/>
          <w:lang w:val="en-US" w:eastAsia="zh-CN" w:bidi="ar-SA"/>
        </w:rPr>
        <w:t>系统一：聆听齿轮</w:t>
      </w:r>
      <w:r>
        <w:rPr>
          <w:rFonts w:hint="eastAsia" w:ascii="微软雅黑" w:hAnsi="微软雅黑" w:eastAsia="微软雅黑" w:cs="微软雅黑"/>
          <w:b w:val="0"/>
          <w:bCs w:val="0"/>
          <w:snapToGrid w:val="0"/>
          <w:color w:val="333333"/>
          <w:spacing w:val="3"/>
          <w:kern w:val="0"/>
          <w:sz w:val="19"/>
          <w:szCs w:val="19"/>
          <w:lang w:val="en-US" w:eastAsia="zh-CN" w:bidi="ar-SA"/>
        </w:rPr>
        <w:t xml:space="preserve"> </w:t>
      </w:r>
      <w:r>
        <w:rPr>
          <w:rFonts w:hint="default" w:ascii="微软雅黑" w:hAnsi="微软雅黑" w:eastAsia="微软雅黑" w:cs="微软雅黑"/>
          <w:b w:val="0"/>
          <w:bCs w:val="0"/>
          <w:snapToGrid w:val="0"/>
          <w:color w:val="333333"/>
          <w:spacing w:val="3"/>
          <w:kern w:val="0"/>
          <w:sz w:val="19"/>
          <w:szCs w:val="19"/>
          <w:lang w:val="en-US" w:eastAsia="zh-CN" w:bidi="ar-SA"/>
        </w:rPr>
        <w:t>感知技能</w:t>
      </w:r>
      <w:r>
        <w:rPr>
          <w:rFonts w:hint="eastAsia" w:ascii="微软雅黑" w:hAnsi="微软雅黑" w:eastAsia="微软雅黑" w:cs="微软雅黑"/>
          <w:b w:val="0"/>
          <w:bCs w:val="0"/>
          <w:snapToGrid w:val="0"/>
          <w:color w:val="333333"/>
          <w:spacing w:val="3"/>
          <w:kern w:val="0"/>
          <w:sz w:val="19"/>
          <w:szCs w:val="19"/>
          <w:lang w:val="en-US" w:eastAsia="zh-CN" w:bidi="ar-SA"/>
        </w:rPr>
        <w:t xml:space="preserve"> </w:t>
      </w:r>
    </w:p>
    <w:p w14:paraId="299D77BC">
      <w:pPr>
        <w:pStyle w:val="5"/>
        <w:widowControl/>
        <w:kinsoku w:val="0"/>
        <w:autoSpaceDE w:val="0"/>
        <w:autoSpaceDN w:val="0"/>
        <w:adjustRightInd w:val="0"/>
        <w:snapToGrid w:val="0"/>
        <w:spacing w:before="150" w:line="188" w:lineRule="auto"/>
        <w:jc w:val="left"/>
        <w:textAlignment w:val="baseline"/>
        <w:rPr>
          <w:rFonts w:hint="eastAsia" w:ascii="微软雅黑" w:hAnsi="微软雅黑" w:eastAsia="微软雅黑" w:cs="微软雅黑"/>
          <w:b w:val="0"/>
          <w:bCs w:val="0"/>
          <w:snapToGrid w:val="0"/>
          <w:color w:val="auto"/>
          <w:spacing w:val="3"/>
          <w:kern w:val="0"/>
          <w:sz w:val="19"/>
          <w:szCs w:val="19"/>
          <w:lang w:val="en-US" w:eastAsia="zh-CN" w:bidi="ar-SA"/>
        </w:rPr>
      </w:pPr>
      <w:r>
        <w:rPr>
          <w:rFonts w:hint="default" w:ascii="微软雅黑" w:hAnsi="微软雅黑" w:eastAsia="微软雅黑" w:cs="微软雅黑"/>
          <w:b w:val="0"/>
          <w:bCs w:val="0"/>
          <w:snapToGrid w:val="0"/>
          <w:color w:val="auto"/>
          <w:spacing w:val="3"/>
          <w:kern w:val="0"/>
          <w:sz w:val="19"/>
          <w:szCs w:val="19"/>
          <w:lang w:val="en-US" w:eastAsia="zh-CN" w:bidi="ar-SA"/>
        </w:rPr>
        <w:t>将灵性派</w:t>
      </w:r>
      <w:r>
        <w:rPr>
          <w:rFonts w:hint="eastAsia" w:cs="微软雅黑"/>
          <w:b w:val="0"/>
          <w:bCs w:val="0"/>
          <w:snapToGrid w:val="0"/>
          <w:color w:val="auto"/>
          <w:spacing w:val="3"/>
          <w:kern w:val="0"/>
          <w:sz w:val="19"/>
          <w:szCs w:val="19"/>
          <w:lang w:val="en-US" w:eastAsia="zh-CN" w:bidi="ar-SA"/>
        </w:rPr>
        <w:t>信奉的灵性</w:t>
      </w:r>
      <w:r>
        <w:rPr>
          <w:rFonts w:hint="default" w:ascii="微软雅黑" w:hAnsi="微软雅黑" w:eastAsia="微软雅黑" w:cs="微软雅黑"/>
          <w:b w:val="0"/>
          <w:bCs w:val="0"/>
          <w:snapToGrid w:val="0"/>
          <w:color w:val="auto"/>
          <w:spacing w:val="3"/>
          <w:kern w:val="0"/>
          <w:sz w:val="19"/>
          <w:szCs w:val="19"/>
          <w:lang w:val="en-US" w:eastAsia="zh-CN" w:bidi="ar-SA"/>
        </w:rPr>
        <w:t>转化为一个信息获取</w:t>
      </w:r>
      <w:r>
        <w:rPr>
          <w:rFonts w:hint="eastAsia" w:ascii="微软雅黑" w:hAnsi="微软雅黑" w:eastAsia="微软雅黑" w:cs="微软雅黑"/>
          <w:b w:val="0"/>
          <w:bCs w:val="0"/>
          <w:snapToGrid w:val="0"/>
          <w:color w:val="auto"/>
          <w:spacing w:val="3"/>
          <w:kern w:val="0"/>
          <w:sz w:val="19"/>
          <w:szCs w:val="19"/>
          <w:lang w:val="en-US" w:eastAsia="zh-CN" w:bidi="ar-SA"/>
        </w:rPr>
        <w:t>的方式。</w:t>
      </w:r>
      <w:r>
        <w:rPr>
          <w:rFonts w:hint="default" w:ascii="微软雅黑" w:hAnsi="微软雅黑" w:eastAsia="微软雅黑" w:cs="微软雅黑"/>
          <w:b w:val="0"/>
          <w:bCs w:val="0"/>
          <w:snapToGrid w:val="0"/>
          <w:color w:val="auto"/>
          <w:spacing w:val="3"/>
          <w:kern w:val="0"/>
          <w:sz w:val="19"/>
          <w:szCs w:val="19"/>
          <w:lang w:val="en-US" w:eastAsia="zh-CN" w:bidi="ar-SA"/>
        </w:rPr>
        <w:t>使用技能时画面叠加音频可视化滤镜，环境中的机械声波变为可见的光线</w:t>
      </w:r>
      <w:r>
        <w:rPr>
          <w:rFonts w:hint="eastAsia" w:ascii="微软雅黑" w:hAnsi="微软雅黑" w:eastAsia="微软雅黑" w:cs="微软雅黑"/>
          <w:b w:val="0"/>
          <w:bCs w:val="0"/>
          <w:snapToGrid w:val="0"/>
          <w:color w:val="auto"/>
          <w:spacing w:val="3"/>
          <w:kern w:val="0"/>
          <w:sz w:val="19"/>
          <w:szCs w:val="19"/>
          <w:lang w:val="en-US" w:eastAsia="zh-CN" w:bidi="ar-SA"/>
        </w:rPr>
        <w:t>波纹</w:t>
      </w:r>
      <w:r>
        <w:rPr>
          <w:rFonts w:hint="default" w:ascii="微软雅黑" w:hAnsi="微软雅黑" w:eastAsia="微软雅黑" w:cs="微软雅黑"/>
          <w:b w:val="0"/>
          <w:bCs w:val="0"/>
          <w:snapToGrid w:val="0"/>
          <w:color w:val="auto"/>
          <w:spacing w:val="3"/>
          <w:kern w:val="0"/>
          <w:sz w:val="19"/>
          <w:szCs w:val="19"/>
          <w:lang w:val="en-US" w:eastAsia="zh-CN" w:bidi="ar-SA"/>
        </w:rPr>
        <w:t>。能力分为四级：感知隐藏</w:t>
      </w:r>
      <w:r>
        <w:rPr>
          <w:rFonts w:hint="eastAsia" w:cs="微软雅黑"/>
          <w:b w:val="0"/>
          <w:bCs w:val="0"/>
          <w:snapToGrid w:val="0"/>
          <w:color w:val="auto"/>
          <w:spacing w:val="3"/>
          <w:kern w:val="0"/>
          <w:sz w:val="19"/>
          <w:szCs w:val="19"/>
          <w:lang w:val="en-US" w:eastAsia="zh-CN" w:bidi="ar-SA"/>
        </w:rPr>
        <w:t>的</w:t>
      </w:r>
      <w:r>
        <w:rPr>
          <w:rFonts w:hint="default" w:ascii="微软雅黑" w:hAnsi="微软雅黑" w:eastAsia="微软雅黑" w:cs="微软雅黑"/>
          <w:b w:val="0"/>
          <w:bCs w:val="0"/>
          <w:snapToGrid w:val="0"/>
          <w:color w:val="auto"/>
          <w:spacing w:val="3"/>
          <w:kern w:val="0"/>
          <w:sz w:val="19"/>
          <w:szCs w:val="19"/>
          <w:lang w:val="en-US" w:eastAsia="zh-CN" w:bidi="ar-SA"/>
        </w:rPr>
        <w:t>机械通道（Lv1）→与封闭机械</w:t>
      </w:r>
      <w:r>
        <w:rPr>
          <w:rFonts w:hint="eastAsia" w:cs="微软雅黑"/>
          <w:b w:val="0"/>
          <w:bCs w:val="0"/>
          <w:snapToGrid w:val="0"/>
          <w:color w:val="auto"/>
          <w:spacing w:val="3"/>
          <w:kern w:val="0"/>
          <w:sz w:val="19"/>
          <w:szCs w:val="19"/>
          <w:lang w:val="en-US" w:eastAsia="zh-CN" w:bidi="ar-SA"/>
        </w:rPr>
        <w:t>宝箱</w:t>
      </w:r>
      <w:r>
        <w:rPr>
          <w:rFonts w:hint="default" w:ascii="微软雅黑" w:hAnsi="微软雅黑" w:eastAsia="微软雅黑" w:cs="微软雅黑"/>
          <w:b w:val="0"/>
          <w:bCs w:val="0"/>
          <w:snapToGrid w:val="0"/>
          <w:color w:val="auto"/>
          <w:spacing w:val="3"/>
          <w:kern w:val="0"/>
          <w:sz w:val="19"/>
          <w:szCs w:val="19"/>
          <w:lang w:val="en-US" w:eastAsia="zh-CN" w:bidi="ar-SA"/>
        </w:rPr>
        <w:t>交互</w:t>
      </w:r>
      <w:r>
        <w:rPr>
          <w:rFonts w:hint="eastAsia" w:cs="微软雅黑"/>
          <w:b w:val="0"/>
          <w:bCs w:val="0"/>
          <w:snapToGrid w:val="0"/>
          <w:color w:val="auto"/>
          <w:spacing w:val="3"/>
          <w:kern w:val="0"/>
          <w:sz w:val="19"/>
          <w:szCs w:val="19"/>
          <w:lang w:val="en-US" w:eastAsia="zh-CN" w:bidi="ar-SA"/>
        </w:rPr>
        <w:t>打开宝箱</w:t>
      </w:r>
      <w:r>
        <w:rPr>
          <w:rFonts w:hint="default" w:ascii="微软雅黑" w:hAnsi="微软雅黑" w:eastAsia="微软雅黑" w:cs="微软雅黑"/>
          <w:b w:val="0"/>
          <w:bCs w:val="0"/>
          <w:snapToGrid w:val="0"/>
          <w:color w:val="auto"/>
          <w:spacing w:val="3"/>
          <w:kern w:val="0"/>
          <w:sz w:val="19"/>
          <w:szCs w:val="19"/>
          <w:lang w:val="en-US" w:eastAsia="zh-CN" w:bidi="ar-SA"/>
        </w:rPr>
        <w:t>（Lv2）→预判机械敌人行动（Lv3）→读取场景蚀刻中隐藏的叙事信息（Lv4）</w:t>
      </w:r>
      <w:r>
        <w:rPr>
          <w:rFonts w:hint="eastAsia" w:ascii="微软雅黑" w:hAnsi="微软雅黑" w:eastAsia="微软雅黑" w:cs="微软雅黑"/>
          <w:b w:val="0"/>
          <w:bCs w:val="0"/>
          <w:snapToGrid w:val="0"/>
          <w:color w:val="auto"/>
          <w:spacing w:val="3"/>
          <w:kern w:val="0"/>
          <w:sz w:val="19"/>
          <w:szCs w:val="19"/>
          <w:lang w:val="en-US" w:eastAsia="zh-CN" w:bidi="ar-SA"/>
        </w:rPr>
        <w:t>，此技能</w:t>
      </w:r>
      <w:r>
        <w:rPr>
          <w:rFonts w:hint="default" w:ascii="微软雅黑" w:hAnsi="微软雅黑" w:eastAsia="微软雅黑" w:cs="微软雅黑"/>
          <w:b w:val="0"/>
          <w:bCs w:val="0"/>
          <w:snapToGrid w:val="0"/>
          <w:color w:val="auto"/>
          <w:spacing w:val="3"/>
          <w:kern w:val="0"/>
          <w:sz w:val="19"/>
          <w:szCs w:val="19"/>
          <w:lang w:val="en-US" w:eastAsia="zh-CN" w:bidi="ar-SA"/>
        </w:rPr>
        <w:t>升级不</w:t>
      </w:r>
      <w:r>
        <w:rPr>
          <w:rFonts w:hint="eastAsia" w:ascii="微软雅黑" w:hAnsi="微软雅黑" w:eastAsia="微软雅黑" w:cs="微软雅黑"/>
          <w:b w:val="0"/>
          <w:bCs w:val="0"/>
          <w:snapToGrid w:val="0"/>
          <w:color w:val="auto"/>
          <w:spacing w:val="3"/>
          <w:kern w:val="0"/>
          <w:sz w:val="19"/>
          <w:szCs w:val="19"/>
          <w:lang w:val="en-US" w:eastAsia="zh-CN" w:bidi="ar-SA"/>
        </w:rPr>
        <w:t>依</w:t>
      </w:r>
      <w:r>
        <w:rPr>
          <w:rFonts w:hint="default" w:ascii="微软雅黑" w:hAnsi="微软雅黑" w:eastAsia="微软雅黑" w:cs="微软雅黑"/>
          <w:b w:val="0"/>
          <w:bCs w:val="0"/>
          <w:snapToGrid w:val="0"/>
          <w:color w:val="auto"/>
          <w:spacing w:val="3"/>
          <w:kern w:val="0"/>
          <w:sz w:val="19"/>
          <w:szCs w:val="19"/>
          <w:lang w:val="en-US" w:eastAsia="zh-CN" w:bidi="ar-SA"/>
        </w:rPr>
        <w:t>靠经验值，靠完成与灵性派相关的支线内容</w:t>
      </w:r>
      <w:r>
        <w:rPr>
          <w:rFonts w:hint="eastAsia" w:ascii="微软雅黑" w:hAnsi="微软雅黑" w:eastAsia="微软雅黑" w:cs="微软雅黑"/>
          <w:b w:val="0"/>
          <w:bCs w:val="0"/>
          <w:snapToGrid w:val="0"/>
          <w:color w:val="auto"/>
          <w:spacing w:val="3"/>
          <w:kern w:val="0"/>
          <w:sz w:val="19"/>
          <w:szCs w:val="19"/>
          <w:lang w:val="en-US" w:eastAsia="zh-CN" w:bidi="ar-SA"/>
        </w:rPr>
        <w:t>获取进度</w:t>
      </w:r>
      <w:r>
        <w:rPr>
          <w:rFonts w:hint="default" w:ascii="微软雅黑" w:hAnsi="微软雅黑" w:eastAsia="微软雅黑" w:cs="微软雅黑"/>
          <w:b w:val="0"/>
          <w:bCs w:val="0"/>
          <w:snapToGrid w:val="0"/>
          <w:color w:val="auto"/>
          <w:spacing w:val="3"/>
          <w:kern w:val="0"/>
          <w:sz w:val="19"/>
          <w:szCs w:val="19"/>
          <w:lang w:val="en-US" w:eastAsia="zh-CN" w:bidi="ar-SA"/>
        </w:rPr>
        <w:t>。</w:t>
      </w:r>
    </w:p>
    <w:p w14:paraId="56968FF5">
      <w:pPr>
        <w:pStyle w:val="5"/>
        <w:widowControl/>
        <w:kinsoku w:val="0"/>
        <w:autoSpaceDE w:val="0"/>
        <w:autoSpaceDN w:val="0"/>
        <w:adjustRightInd w:val="0"/>
        <w:snapToGrid w:val="0"/>
        <w:spacing w:before="150" w:line="188" w:lineRule="auto"/>
        <w:ind w:firstLine="196" w:firstLineChars="100"/>
        <w:jc w:val="left"/>
        <w:textAlignment w:val="baseline"/>
        <w:rPr>
          <w:rFonts w:hint="default" w:ascii="微软雅黑" w:hAnsi="微软雅黑" w:eastAsia="微软雅黑" w:cs="微软雅黑"/>
          <w:b w:val="0"/>
          <w:bCs w:val="0"/>
          <w:snapToGrid w:val="0"/>
          <w:color w:val="333333"/>
          <w:spacing w:val="3"/>
          <w:kern w:val="0"/>
          <w:sz w:val="19"/>
          <w:szCs w:val="19"/>
          <w:lang w:val="en-US" w:eastAsia="zh-CN" w:bidi="ar-SA"/>
        </w:rPr>
      </w:pPr>
      <w:r>
        <w:rPr>
          <w:rFonts w:hint="default" w:ascii="微软雅黑" w:hAnsi="微软雅黑" w:eastAsia="微软雅黑" w:cs="微软雅黑"/>
          <w:b w:val="0"/>
          <w:bCs w:val="0"/>
          <w:snapToGrid w:val="0"/>
          <w:color w:val="333333"/>
          <w:spacing w:val="3"/>
          <w:kern w:val="0"/>
          <w:sz w:val="19"/>
          <w:szCs w:val="19"/>
          <w:lang w:val="en-US" w:eastAsia="zh-CN" w:bidi="ar-SA"/>
        </w:rPr>
        <w:t>系统二：失频机制</w:t>
      </w:r>
      <w:r>
        <w:rPr>
          <w:rFonts w:hint="eastAsia" w:ascii="微软雅黑" w:hAnsi="微软雅黑" w:eastAsia="微软雅黑" w:cs="微软雅黑"/>
          <w:b w:val="0"/>
          <w:bCs w:val="0"/>
          <w:snapToGrid w:val="0"/>
          <w:color w:val="333333"/>
          <w:spacing w:val="3"/>
          <w:kern w:val="0"/>
          <w:sz w:val="19"/>
          <w:szCs w:val="19"/>
          <w:lang w:val="en-US" w:eastAsia="zh-CN" w:bidi="ar-SA"/>
        </w:rPr>
        <w:t xml:space="preserve"> </w:t>
      </w:r>
      <w:r>
        <w:rPr>
          <w:rFonts w:hint="default" w:ascii="微软雅黑" w:hAnsi="微软雅黑" w:eastAsia="微软雅黑" w:cs="微软雅黑"/>
          <w:b w:val="0"/>
          <w:bCs w:val="0"/>
          <w:snapToGrid w:val="0"/>
          <w:color w:val="333333"/>
          <w:spacing w:val="3"/>
          <w:kern w:val="0"/>
          <w:sz w:val="19"/>
          <w:szCs w:val="19"/>
          <w:lang w:val="en-US" w:eastAsia="zh-CN" w:bidi="ar-SA"/>
        </w:rPr>
        <w:t>状态系统</w:t>
      </w:r>
    </w:p>
    <w:p w14:paraId="7B2AB5FF">
      <w:pPr>
        <w:pStyle w:val="5"/>
        <w:widowControl/>
        <w:kinsoku w:val="0"/>
        <w:autoSpaceDE w:val="0"/>
        <w:autoSpaceDN w:val="0"/>
        <w:adjustRightInd w:val="0"/>
        <w:snapToGrid w:val="0"/>
        <w:spacing w:before="150" w:line="188" w:lineRule="auto"/>
        <w:jc w:val="left"/>
        <w:textAlignment w:val="baseline"/>
        <w:rPr>
          <w:rFonts w:hint="eastAsia" w:cs="微软雅黑"/>
          <w:b w:val="0"/>
          <w:bCs w:val="0"/>
          <w:snapToGrid w:val="0"/>
          <w:color w:val="auto"/>
          <w:spacing w:val="3"/>
          <w:kern w:val="0"/>
          <w:sz w:val="19"/>
          <w:szCs w:val="19"/>
          <w:lang w:val="en-US" w:eastAsia="zh-CN" w:bidi="ar-SA"/>
        </w:rPr>
      </w:pPr>
      <w:r>
        <w:rPr>
          <w:rFonts w:hint="default" w:cs="微软雅黑"/>
          <w:b w:val="0"/>
          <w:bCs w:val="0"/>
          <w:snapToGrid w:val="0"/>
          <w:color w:val="auto"/>
          <w:spacing w:val="3"/>
          <w:kern w:val="0"/>
          <w:sz w:val="19"/>
          <w:szCs w:val="19"/>
          <w:lang w:val="en-US" w:eastAsia="zh-CN" w:bidi="ar-SA"/>
        </w:rPr>
        <w:t>将"失频"这一核心设定从背景故事转化为玩家可亲身感受的状态系统。触发条件包括：在机枢城停留多日未</w:t>
      </w:r>
      <w:r>
        <w:rPr>
          <w:rFonts w:hint="eastAsia" w:cs="微软雅黑"/>
          <w:b w:val="0"/>
          <w:bCs w:val="0"/>
          <w:snapToGrid w:val="0"/>
          <w:color w:val="auto"/>
          <w:spacing w:val="3"/>
          <w:kern w:val="0"/>
          <w:sz w:val="19"/>
          <w:szCs w:val="19"/>
          <w:lang w:val="en-US" w:eastAsia="zh-CN" w:bidi="ar-SA"/>
        </w:rPr>
        <w:t>交互</w:t>
      </w:r>
      <w:r>
        <w:rPr>
          <w:rFonts w:hint="default" w:cs="微软雅黑"/>
          <w:b w:val="0"/>
          <w:bCs w:val="0"/>
          <w:snapToGrid w:val="0"/>
          <w:color w:val="auto"/>
          <w:spacing w:val="3"/>
          <w:kern w:val="0"/>
          <w:sz w:val="19"/>
          <w:szCs w:val="19"/>
          <w:lang w:val="en-US" w:eastAsia="zh-CN" w:bidi="ar-SA"/>
        </w:rPr>
        <w:t>差位器（轻度——</w:t>
      </w:r>
      <w:r>
        <w:rPr>
          <w:rFonts w:hint="eastAsia" w:cs="微软雅黑"/>
          <w:b w:val="0"/>
          <w:bCs w:val="0"/>
          <w:snapToGrid w:val="0"/>
          <w:color w:val="auto"/>
          <w:spacing w:val="3"/>
          <w:kern w:val="0"/>
          <w:sz w:val="19"/>
          <w:szCs w:val="19"/>
          <w:lang w:val="en-US" w:eastAsia="zh-CN" w:bidi="ar-SA"/>
        </w:rPr>
        <w:t>在城区</w:t>
      </w:r>
      <w:r>
        <w:rPr>
          <w:rFonts w:hint="default" w:cs="微软雅黑"/>
          <w:b w:val="0"/>
          <w:bCs w:val="0"/>
          <w:snapToGrid w:val="0"/>
          <w:color w:val="auto"/>
          <w:spacing w:val="3"/>
          <w:kern w:val="0"/>
          <w:sz w:val="19"/>
          <w:szCs w:val="19"/>
          <w:lang w:val="en-US" w:eastAsia="zh-CN" w:bidi="ar-SA"/>
        </w:rPr>
        <w:t>操作微延迟）、主线后期特定战斗（中度——画面撕裂/音频错位）、揭露真相后的地下场景（重度——HUD信息说谎）。每次失频结束时有一个"校准恢复"仪式。</w:t>
      </w:r>
    </w:p>
    <w:p w14:paraId="785FE325">
      <w:pPr>
        <w:pStyle w:val="5"/>
        <w:widowControl/>
        <w:kinsoku w:val="0"/>
        <w:autoSpaceDE w:val="0"/>
        <w:autoSpaceDN w:val="0"/>
        <w:adjustRightInd w:val="0"/>
        <w:snapToGrid w:val="0"/>
        <w:spacing w:before="150" w:line="188" w:lineRule="auto"/>
        <w:ind w:firstLine="196" w:firstLineChars="100"/>
        <w:jc w:val="left"/>
        <w:textAlignment w:val="baseline"/>
        <w:rPr>
          <w:rFonts w:hint="default" w:ascii="微软雅黑" w:hAnsi="微软雅黑" w:eastAsia="微软雅黑" w:cs="微软雅黑"/>
          <w:b w:val="0"/>
          <w:bCs w:val="0"/>
          <w:snapToGrid w:val="0"/>
          <w:color w:val="333333"/>
          <w:spacing w:val="3"/>
          <w:kern w:val="0"/>
          <w:sz w:val="19"/>
          <w:szCs w:val="19"/>
          <w:lang w:val="en-US" w:eastAsia="zh-CN" w:bidi="ar-SA"/>
        </w:rPr>
      </w:pPr>
      <w:r>
        <w:rPr>
          <w:rFonts w:hint="default" w:ascii="微软雅黑" w:hAnsi="微软雅黑" w:eastAsia="微软雅黑" w:cs="微软雅黑"/>
          <w:b w:val="0"/>
          <w:bCs w:val="0"/>
          <w:snapToGrid w:val="0"/>
          <w:color w:val="333333"/>
          <w:spacing w:val="3"/>
          <w:kern w:val="0"/>
          <w:sz w:val="19"/>
          <w:szCs w:val="19"/>
          <w:lang w:val="en-US" w:eastAsia="zh-CN" w:bidi="ar-SA"/>
        </w:rPr>
        <w:t>系统三：信息的</w:t>
      </w:r>
      <w:r>
        <w:rPr>
          <w:rFonts w:hint="eastAsia" w:ascii="微软雅黑" w:hAnsi="微软雅黑" w:eastAsia="微软雅黑" w:cs="微软雅黑"/>
          <w:b w:val="0"/>
          <w:bCs w:val="0"/>
          <w:snapToGrid w:val="0"/>
          <w:color w:val="333333"/>
          <w:spacing w:val="3"/>
          <w:kern w:val="0"/>
          <w:sz w:val="19"/>
          <w:szCs w:val="19"/>
          <w:lang w:val="en-US" w:eastAsia="zh-CN" w:bidi="ar-SA"/>
        </w:rPr>
        <w:t xml:space="preserve">传递 </w:t>
      </w:r>
      <w:r>
        <w:rPr>
          <w:rFonts w:hint="default" w:ascii="微软雅黑" w:hAnsi="微软雅黑" w:eastAsia="微软雅黑" w:cs="微软雅黑"/>
          <w:b w:val="0"/>
          <w:bCs w:val="0"/>
          <w:snapToGrid w:val="0"/>
          <w:color w:val="333333"/>
          <w:spacing w:val="3"/>
          <w:kern w:val="0"/>
          <w:sz w:val="19"/>
          <w:szCs w:val="19"/>
          <w:lang w:val="en-US" w:eastAsia="zh-CN" w:bidi="ar-SA"/>
        </w:rPr>
        <w:t>选择系统</w:t>
      </w:r>
    </w:p>
    <w:p w14:paraId="4DD5C62C">
      <w:pPr>
        <w:pStyle w:val="5"/>
        <w:widowControl/>
        <w:kinsoku w:val="0"/>
        <w:autoSpaceDE w:val="0"/>
        <w:autoSpaceDN w:val="0"/>
        <w:adjustRightInd w:val="0"/>
        <w:snapToGrid w:val="0"/>
        <w:spacing w:before="150" w:line="188" w:lineRule="auto"/>
        <w:jc w:val="left"/>
        <w:textAlignment w:val="baseline"/>
        <w:rPr>
          <w:rFonts w:hint="eastAsia" w:ascii="微软雅黑" w:hAnsi="微软雅黑" w:eastAsia="微软雅黑" w:cs="微软雅黑"/>
          <w:b w:val="0"/>
          <w:bCs w:val="0"/>
          <w:snapToGrid w:val="0"/>
          <w:color w:val="auto"/>
          <w:spacing w:val="3"/>
          <w:kern w:val="0"/>
          <w:sz w:val="19"/>
          <w:szCs w:val="19"/>
          <w:lang w:val="en-US" w:eastAsia="zh-CN" w:bidi="ar-SA"/>
        </w:rPr>
      </w:pPr>
      <w:r>
        <w:rPr>
          <w:rFonts w:hint="default" w:ascii="微软雅黑" w:hAnsi="微软雅黑" w:eastAsia="微软雅黑" w:cs="微软雅黑"/>
          <w:b w:val="0"/>
          <w:bCs w:val="0"/>
          <w:snapToGrid w:val="0"/>
          <w:color w:val="auto"/>
          <w:spacing w:val="3"/>
          <w:kern w:val="0"/>
          <w:sz w:val="19"/>
          <w:szCs w:val="19"/>
          <w:lang w:val="en-US" w:eastAsia="zh-CN" w:bidi="ar-SA"/>
        </w:rPr>
        <w:t>获取关键情报后，玩家需选择传达/</w:t>
      </w:r>
      <w:r>
        <w:rPr>
          <w:rFonts w:hint="eastAsia" w:ascii="微软雅黑" w:hAnsi="微软雅黑" w:eastAsia="微软雅黑" w:cs="微软雅黑"/>
          <w:b w:val="0"/>
          <w:bCs w:val="0"/>
          <w:snapToGrid w:val="0"/>
          <w:color w:val="auto"/>
          <w:spacing w:val="3"/>
          <w:kern w:val="0"/>
          <w:sz w:val="19"/>
          <w:szCs w:val="19"/>
          <w:lang w:val="en-US" w:eastAsia="zh-CN" w:bidi="ar-SA"/>
        </w:rPr>
        <w:t>隐瞒</w:t>
      </w:r>
      <w:r>
        <w:rPr>
          <w:rFonts w:hint="default" w:ascii="微软雅黑" w:hAnsi="微软雅黑" w:eastAsia="微软雅黑" w:cs="微软雅黑"/>
          <w:b w:val="0"/>
          <w:bCs w:val="0"/>
          <w:snapToGrid w:val="0"/>
          <w:color w:val="auto"/>
          <w:spacing w:val="3"/>
          <w:kern w:val="0"/>
          <w:sz w:val="19"/>
          <w:szCs w:val="19"/>
          <w:lang w:val="en-US" w:eastAsia="zh-CN" w:bidi="ar-SA"/>
        </w:rPr>
        <w:t>/部分传达。</w:t>
      </w:r>
      <w:r>
        <w:rPr>
          <w:rFonts w:hint="eastAsia" w:cs="微软雅黑"/>
          <w:b w:val="0"/>
          <w:bCs w:val="0"/>
          <w:snapToGrid w:val="0"/>
          <w:color w:val="auto"/>
          <w:spacing w:val="3"/>
          <w:kern w:val="0"/>
          <w:sz w:val="19"/>
          <w:szCs w:val="19"/>
          <w:lang w:val="en-US" w:eastAsia="zh-CN" w:bidi="ar-SA"/>
        </w:rPr>
        <w:t>这种</w:t>
      </w:r>
      <w:r>
        <w:rPr>
          <w:rFonts w:hint="default" w:ascii="微软雅黑" w:hAnsi="微软雅黑" w:eastAsia="微软雅黑" w:cs="微软雅黑"/>
          <w:b w:val="0"/>
          <w:bCs w:val="0"/>
          <w:snapToGrid w:val="0"/>
          <w:color w:val="auto"/>
          <w:spacing w:val="3"/>
          <w:kern w:val="0"/>
          <w:sz w:val="19"/>
          <w:szCs w:val="19"/>
          <w:lang w:val="en-US" w:eastAsia="zh-CN" w:bidi="ar-SA"/>
        </w:rPr>
        <w:t>选择不通过弹窗</w:t>
      </w:r>
      <w:r>
        <w:rPr>
          <w:rFonts w:hint="eastAsia" w:cs="微软雅黑"/>
          <w:b w:val="0"/>
          <w:bCs w:val="0"/>
          <w:snapToGrid w:val="0"/>
          <w:color w:val="auto"/>
          <w:spacing w:val="3"/>
          <w:kern w:val="0"/>
          <w:sz w:val="19"/>
          <w:szCs w:val="19"/>
          <w:lang w:val="en-US" w:eastAsia="zh-CN" w:bidi="ar-SA"/>
        </w:rPr>
        <w:t>与脚本</w:t>
      </w:r>
      <w:r>
        <w:rPr>
          <w:rFonts w:hint="default" w:ascii="微软雅黑" w:hAnsi="微软雅黑" w:eastAsia="微软雅黑" w:cs="微软雅黑"/>
          <w:b w:val="0"/>
          <w:bCs w:val="0"/>
          <w:snapToGrid w:val="0"/>
          <w:color w:val="auto"/>
          <w:spacing w:val="3"/>
          <w:kern w:val="0"/>
          <w:sz w:val="19"/>
          <w:szCs w:val="19"/>
          <w:lang w:val="en-US" w:eastAsia="zh-CN" w:bidi="ar-SA"/>
        </w:rPr>
        <w:t>实现，而是通过后续与不同NPC的对话自然体现。体现在NPC态度变化、支线可访问性、最终区域结局。</w:t>
      </w:r>
      <w:r>
        <w:rPr>
          <w:rFonts w:hint="eastAsia" w:ascii="微软雅黑" w:hAnsi="微软雅黑" w:eastAsia="微软雅黑" w:cs="微软雅黑"/>
          <w:b w:val="0"/>
          <w:bCs w:val="0"/>
          <w:snapToGrid w:val="0"/>
          <w:color w:val="auto"/>
          <w:spacing w:val="3"/>
          <w:kern w:val="0"/>
          <w:sz w:val="19"/>
          <w:szCs w:val="19"/>
          <w:lang w:val="en-US" w:eastAsia="zh-CN" w:bidi="ar-SA"/>
        </w:rPr>
        <w:t>如</w:t>
      </w:r>
      <w:r>
        <w:rPr>
          <w:rFonts w:hint="default" w:ascii="微软雅黑" w:hAnsi="微软雅黑" w:eastAsia="微软雅黑" w:cs="微软雅黑"/>
          <w:b w:val="0"/>
          <w:bCs w:val="0"/>
          <w:snapToGrid w:val="0"/>
          <w:color w:val="auto"/>
          <w:spacing w:val="3"/>
          <w:kern w:val="0"/>
          <w:sz w:val="19"/>
          <w:szCs w:val="19"/>
          <w:lang w:val="en-US" w:eastAsia="zh-CN" w:bidi="ar-SA"/>
        </w:rPr>
        <w:t>截流特里顿失频的信息，他保住职位但病情恶化；向伊桑传达，伊桑帮你找到失频者</w:t>
      </w:r>
      <w:r>
        <w:rPr>
          <w:rFonts w:hint="eastAsia" w:ascii="微软雅黑" w:hAnsi="微软雅黑" w:eastAsia="微软雅黑" w:cs="微软雅黑"/>
          <w:b w:val="0"/>
          <w:bCs w:val="0"/>
          <w:snapToGrid w:val="0"/>
          <w:color w:val="auto"/>
          <w:spacing w:val="3"/>
          <w:kern w:val="0"/>
          <w:sz w:val="19"/>
          <w:szCs w:val="19"/>
          <w:lang w:val="en-US" w:eastAsia="zh-CN" w:bidi="ar-SA"/>
        </w:rPr>
        <w:t>群体</w:t>
      </w:r>
      <w:r>
        <w:rPr>
          <w:rFonts w:hint="default" w:ascii="微软雅黑" w:hAnsi="微软雅黑" w:eastAsia="微软雅黑" w:cs="微软雅黑"/>
          <w:b w:val="0"/>
          <w:bCs w:val="0"/>
          <w:snapToGrid w:val="0"/>
          <w:color w:val="auto"/>
          <w:spacing w:val="3"/>
          <w:kern w:val="0"/>
          <w:sz w:val="19"/>
          <w:szCs w:val="19"/>
          <w:lang w:val="en-US" w:eastAsia="zh-CN" w:bidi="ar-SA"/>
        </w:rPr>
        <w:t>的线索</w:t>
      </w:r>
      <w:r>
        <w:rPr>
          <w:rFonts w:hint="eastAsia" w:ascii="微软雅黑" w:hAnsi="微软雅黑" w:eastAsia="微软雅黑" w:cs="微软雅黑"/>
          <w:b w:val="0"/>
          <w:bCs w:val="0"/>
          <w:snapToGrid w:val="0"/>
          <w:color w:val="auto"/>
          <w:spacing w:val="3"/>
          <w:kern w:val="0"/>
          <w:sz w:val="19"/>
          <w:szCs w:val="19"/>
          <w:lang w:val="en-US" w:eastAsia="zh-CN" w:bidi="ar-SA"/>
        </w:rPr>
        <w:t>等</w:t>
      </w:r>
    </w:p>
    <w:p w14:paraId="6FAC4411">
      <w:pPr>
        <w:pStyle w:val="3"/>
        <w:numPr>
          <w:ilvl w:val="0"/>
          <w:numId w:val="2"/>
        </w:numPr>
        <w:bidi w:val="0"/>
        <w:jc w:val="left"/>
        <w:rPr>
          <w:rFonts w:hint="default" w:ascii="微软雅黑" w:hAnsi="微软雅黑" w:eastAsia="微软雅黑" w:cs="微软雅黑"/>
          <w:b w:val="0"/>
          <w:bCs w:val="0"/>
          <w:snapToGrid w:val="0"/>
          <w:color w:val="333333"/>
          <w:spacing w:val="3"/>
          <w:kern w:val="0"/>
          <w:sz w:val="19"/>
          <w:szCs w:val="19"/>
          <w:lang w:val="en-US" w:eastAsia="zh-CN" w:bidi="ar-SA"/>
        </w:rPr>
      </w:pPr>
      <w:r>
        <w:rPr>
          <w:rFonts w:hint="default" w:ascii="微软雅黑" w:hAnsi="微软雅黑" w:eastAsia="微软雅黑" w:cs="微软雅黑"/>
          <w:b w:val="0"/>
          <w:bCs w:val="0"/>
          <w:snapToGrid w:val="0"/>
          <w:color w:val="333333"/>
          <w:spacing w:val="3"/>
          <w:kern w:val="0"/>
          <w:sz w:val="19"/>
          <w:szCs w:val="19"/>
          <w:lang w:val="en-US" w:eastAsia="zh-CN" w:bidi="ar-SA"/>
        </w:rPr>
        <w:t>玩家体验流程与节奏</w:t>
      </w:r>
    </w:p>
    <w:p w14:paraId="03166BAB">
      <w:pPr>
        <w:pStyle w:val="5"/>
        <w:widowControl/>
        <w:kinsoku w:val="0"/>
        <w:autoSpaceDE w:val="0"/>
        <w:autoSpaceDN w:val="0"/>
        <w:adjustRightInd w:val="0"/>
        <w:snapToGrid w:val="0"/>
        <w:spacing w:before="150" w:line="188" w:lineRule="auto"/>
        <w:ind w:firstLine="196" w:firstLineChars="100"/>
        <w:jc w:val="left"/>
        <w:textAlignment w:val="baseline"/>
        <w:rPr>
          <w:rFonts w:hint="default" w:ascii="微软雅黑" w:hAnsi="微软雅黑" w:eastAsia="微软雅黑" w:cs="微软雅黑"/>
          <w:b w:val="0"/>
          <w:bCs w:val="0"/>
          <w:snapToGrid w:val="0"/>
          <w:color w:val="auto"/>
          <w:spacing w:val="3"/>
          <w:kern w:val="0"/>
          <w:sz w:val="19"/>
          <w:szCs w:val="19"/>
          <w:lang w:val="en-US" w:eastAsia="zh-CN" w:bidi="ar-SA"/>
        </w:rPr>
      </w:pPr>
      <w:r>
        <w:rPr>
          <w:rFonts w:hint="default" w:ascii="微软雅黑" w:hAnsi="微软雅黑" w:eastAsia="微软雅黑" w:cs="微软雅黑"/>
          <w:b w:val="0"/>
          <w:bCs w:val="0"/>
          <w:snapToGrid w:val="0"/>
          <w:color w:val="auto"/>
          <w:spacing w:val="3"/>
          <w:kern w:val="0"/>
          <w:sz w:val="19"/>
          <w:szCs w:val="19"/>
          <w:lang w:val="en-US" w:eastAsia="zh-CN" w:bidi="ar-SA"/>
        </w:rPr>
        <w:t>阶段一</w:t>
      </w:r>
      <w:r>
        <w:rPr>
          <w:rFonts w:hint="eastAsia" w:cs="微软雅黑"/>
          <w:b w:val="0"/>
          <w:bCs w:val="0"/>
          <w:snapToGrid w:val="0"/>
          <w:color w:val="auto"/>
          <w:spacing w:val="3"/>
          <w:kern w:val="0"/>
          <w:sz w:val="19"/>
          <w:szCs w:val="19"/>
          <w:lang w:val="en-US" w:eastAsia="zh-CN" w:bidi="ar-SA"/>
        </w:rPr>
        <w:t>：</w:t>
      </w:r>
    </w:p>
    <w:p w14:paraId="1081E043">
      <w:pPr>
        <w:pStyle w:val="5"/>
        <w:widowControl/>
        <w:kinsoku w:val="0"/>
        <w:autoSpaceDE w:val="0"/>
        <w:autoSpaceDN w:val="0"/>
        <w:adjustRightInd w:val="0"/>
        <w:snapToGrid w:val="0"/>
        <w:spacing w:before="150" w:line="188" w:lineRule="auto"/>
        <w:jc w:val="left"/>
        <w:textAlignment w:val="baseline"/>
        <w:rPr>
          <w:rFonts w:hint="default" w:ascii="微软雅黑" w:hAnsi="微软雅黑" w:eastAsia="微软雅黑" w:cs="微软雅黑"/>
          <w:b w:val="0"/>
          <w:bCs w:val="0"/>
          <w:snapToGrid w:val="0"/>
          <w:color w:val="333333"/>
          <w:spacing w:val="3"/>
          <w:kern w:val="0"/>
          <w:sz w:val="19"/>
          <w:szCs w:val="19"/>
          <w:lang w:val="en-US" w:eastAsia="zh-CN" w:bidi="ar-SA"/>
        </w:rPr>
      </w:pPr>
      <w:r>
        <w:rPr>
          <w:rFonts w:hint="default" w:ascii="微软雅黑" w:hAnsi="微软雅黑" w:eastAsia="微软雅黑" w:cs="微软雅黑"/>
          <w:b w:val="0"/>
          <w:bCs w:val="0"/>
          <w:snapToGrid w:val="0"/>
          <w:color w:val="333333"/>
          <w:spacing w:val="3"/>
          <w:kern w:val="0"/>
          <w:sz w:val="19"/>
          <w:szCs w:val="19"/>
          <w:lang w:val="en-US" w:eastAsia="zh-CN" w:bidi="ar-SA"/>
        </w:rPr>
        <w:t>玩家初入机枢城，钢铁街道、传送带、巨型齿轮构成的世界带来强烈的</w:t>
      </w:r>
      <w:r>
        <w:rPr>
          <w:rFonts w:hint="eastAsia" w:cs="微软雅黑"/>
          <w:b w:val="0"/>
          <w:bCs w:val="0"/>
          <w:snapToGrid w:val="0"/>
          <w:color w:val="333333"/>
          <w:spacing w:val="3"/>
          <w:kern w:val="0"/>
          <w:sz w:val="19"/>
          <w:szCs w:val="19"/>
          <w:lang w:val="en-US" w:eastAsia="zh-CN" w:bidi="ar-SA"/>
        </w:rPr>
        <w:t>冲击感</w:t>
      </w:r>
      <w:r>
        <w:rPr>
          <w:rFonts w:hint="default" w:ascii="微软雅黑" w:hAnsi="微软雅黑" w:eastAsia="微软雅黑" w:cs="微软雅黑"/>
          <w:b w:val="0"/>
          <w:bCs w:val="0"/>
          <w:snapToGrid w:val="0"/>
          <w:color w:val="333333"/>
          <w:spacing w:val="3"/>
          <w:kern w:val="0"/>
          <w:sz w:val="19"/>
          <w:szCs w:val="19"/>
          <w:lang w:val="en-US" w:eastAsia="zh-CN" w:bidi="ar-SA"/>
        </w:rPr>
        <w:t>。伊桑作为引导NPC带你走完主城区。</w:t>
      </w:r>
      <w:r>
        <w:rPr>
          <w:rFonts w:hint="eastAsia" w:cs="微软雅黑"/>
          <w:b w:val="0"/>
          <w:bCs w:val="0"/>
          <w:snapToGrid w:val="0"/>
          <w:color w:val="333333"/>
          <w:spacing w:val="3"/>
          <w:kern w:val="0"/>
          <w:sz w:val="19"/>
          <w:szCs w:val="19"/>
          <w:lang w:val="en-US" w:eastAsia="zh-CN" w:bidi="ar-SA"/>
        </w:rPr>
        <w:t>了解基本城市结构后</w:t>
      </w:r>
      <w:r>
        <w:rPr>
          <w:rFonts w:hint="default" w:ascii="微软雅黑" w:hAnsi="微软雅黑" w:eastAsia="微软雅黑" w:cs="微软雅黑"/>
          <w:b w:val="0"/>
          <w:bCs w:val="0"/>
          <w:snapToGrid w:val="0"/>
          <w:color w:val="333333"/>
          <w:spacing w:val="3"/>
          <w:kern w:val="0"/>
          <w:sz w:val="19"/>
          <w:szCs w:val="19"/>
          <w:lang w:val="en-US" w:eastAsia="zh-CN" w:bidi="ar-SA"/>
        </w:rPr>
        <w:t>触发首次城市逆转</w:t>
      </w:r>
      <w:r>
        <w:rPr>
          <w:rFonts w:hint="eastAsia" w:cs="微软雅黑"/>
          <w:b w:val="0"/>
          <w:bCs w:val="0"/>
          <w:snapToGrid w:val="0"/>
          <w:color w:val="333333"/>
          <w:spacing w:val="3"/>
          <w:kern w:val="0"/>
          <w:sz w:val="19"/>
          <w:szCs w:val="19"/>
          <w:lang w:val="en-US" w:eastAsia="zh-CN" w:bidi="ar-SA"/>
        </w:rPr>
        <w:t>，</w:t>
      </w:r>
      <w:r>
        <w:rPr>
          <w:rFonts w:hint="default" w:ascii="微软雅黑" w:hAnsi="微软雅黑" w:eastAsia="微软雅黑" w:cs="微软雅黑"/>
          <w:b w:val="0"/>
          <w:bCs w:val="0"/>
          <w:snapToGrid w:val="0"/>
          <w:color w:val="333333"/>
          <w:spacing w:val="3"/>
          <w:kern w:val="0"/>
          <w:sz w:val="19"/>
          <w:szCs w:val="19"/>
          <w:lang w:val="en-US" w:eastAsia="zh-CN" w:bidi="ar-SA"/>
        </w:rPr>
        <w:t>建筑布局在你眼前重组，BGM节拍器骤停一秒后反向播放。</w:t>
      </w:r>
    </w:p>
    <w:p w14:paraId="78246CF5">
      <w:pPr>
        <w:pStyle w:val="5"/>
        <w:widowControl/>
        <w:kinsoku w:val="0"/>
        <w:autoSpaceDE w:val="0"/>
        <w:autoSpaceDN w:val="0"/>
        <w:adjustRightInd w:val="0"/>
        <w:snapToGrid w:val="0"/>
        <w:spacing w:before="150" w:line="188" w:lineRule="auto"/>
        <w:ind w:firstLine="196" w:firstLineChars="100"/>
        <w:jc w:val="left"/>
        <w:textAlignment w:val="baseline"/>
        <w:rPr>
          <w:rFonts w:hint="default" w:ascii="微软雅黑" w:hAnsi="微软雅黑" w:eastAsia="微软雅黑" w:cs="微软雅黑"/>
          <w:b w:val="0"/>
          <w:bCs w:val="0"/>
          <w:snapToGrid w:val="0"/>
          <w:color w:val="auto"/>
          <w:spacing w:val="3"/>
          <w:kern w:val="0"/>
          <w:sz w:val="19"/>
          <w:szCs w:val="19"/>
          <w:lang w:val="en-US" w:eastAsia="zh-CN" w:bidi="ar-SA"/>
        </w:rPr>
      </w:pPr>
      <w:r>
        <w:rPr>
          <w:rFonts w:hint="default" w:ascii="微软雅黑" w:hAnsi="微软雅黑" w:eastAsia="微软雅黑" w:cs="微软雅黑"/>
          <w:b w:val="0"/>
          <w:bCs w:val="0"/>
          <w:snapToGrid w:val="0"/>
          <w:color w:val="auto"/>
          <w:spacing w:val="3"/>
          <w:kern w:val="0"/>
          <w:sz w:val="19"/>
          <w:szCs w:val="19"/>
          <w:lang w:val="en-US" w:eastAsia="zh-CN" w:bidi="ar-SA"/>
        </w:rPr>
        <w:t>阶段二</w:t>
      </w:r>
      <w:r>
        <w:rPr>
          <w:rFonts w:hint="eastAsia" w:cs="微软雅黑"/>
          <w:b w:val="0"/>
          <w:bCs w:val="0"/>
          <w:snapToGrid w:val="0"/>
          <w:color w:val="auto"/>
          <w:spacing w:val="3"/>
          <w:kern w:val="0"/>
          <w:sz w:val="19"/>
          <w:szCs w:val="19"/>
          <w:lang w:val="en-US" w:eastAsia="zh-CN" w:bidi="ar-SA"/>
        </w:rPr>
        <w:t>：</w:t>
      </w:r>
    </w:p>
    <w:p w14:paraId="225738F0">
      <w:pPr>
        <w:pStyle w:val="5"/>
        <w:widowControl/>
        <w:kinsoku w:val="0"/>
        <w:autoSpaceDE w:val="0"/>
        <w:autoSpaceDN w:val="0"/>
        <w:adjustRightInd w:val="0"/>
        <w:snapToGrid w:val="0"/>
        <w:spacing w:before="150" w:line="188" w:lineRule="auto"/>
        <w:jc w:val="left"/>
        <w:textAlignment w:val="baseline"/>
        <w:rPr>
          <w:rFonts w:hint="default" w:cs="微软雅黑"/>
          <w:b w:val="0"/>
          <w:bCs w:val="0"/>
          <w:snapToGrid w:val="0"/>
          <w:color w:val="333333"/>
          <w:spacing w:val="3"/>
          <w:kern w:val="0"/>
          <w:sz w:val="19"/>
          <w:szCs w:val="19"/>
          <w:lang w:val="en-US" w:eastAsia="zh-CN" w:bidi="ar-SA"/>
        </w:rPr>
      </w:pPr>
      <w:r>
        <w:rPr>
          <w:rFonts w:hint="default" w:ascii="微软雅黑" w:hAnsi="微软雅黑" w:eastAsia="微软雅黑" w:cs="微软雅黑"/>
          <w:b w:val="0"/>
          <w:bCs w:val="0"/>
          <w:snapToGrid w:val="0"/>
          <w:color w:val="333333"/>
          <w:spacing w:val="3"/>
          <w:kern w:val="0"/>
          <w:sz w:val="19"/>
          <w:szCs w:val="19"/>
          <w:lang w:val="en-US" w:eastAsia="zh-CN" w:bidi="ar-SA"/>
        </w:rPr>
        <w:t>获得"聆听齿轮"能力，世界的感知维度被打开。两派支线并行开放——帮妮拉聆听碑林的振动，或帮葛士华解码终端数据。</w:t>
      </w:r>
      <w:r>
        <w:rPr>
          <w:rFonts w:hint="eastAsia" w:cs="微软雅黑"/>
          <w:b w:val="0"/>
          <w:bCs w:val="0"/>
          <w:snapToGrid w:val="0"/>
          <w:color w:val="333333"/>
          <w:spacing w:val="3"/>
          <w:kern w:val="0"/>
          <w:sz w:val="19"/>
          <w:szCs w:val="19"/>
          <w:lang w:val="en-US" w:eastAsia="zh-CN" w:bidi="ar-SA"/>
        </w:rPr>
        <w:t>通过完成相应支线任务表达自己的立场，而非选择阵营。玩家开始融入这座城市，而非旁观者</w:t>
      </w:r>
    </w:p>
    <w:p w14:paraId="0858C9B5">
      <w:pPr>
        <w:pStyle w:val="5"/>
        <w:widowControl/>
        <w:kinsoku w:val="0"/>
        <w:autoSpaceDE w:val="0"/>
        <w:autoSpaceDN w:val="0"/>
        <w:adjustRightInd w:val="0"/>
        <w:snapToGrid w:val="0"/>
        <w:spacing w:before="150" w:line="188" w:lineRule="auto"/>
        <w:ind w:firstLine="196" w:firstLineChars="100"/>
        <w:jc w:val="left"/>
        <w:textAlignment w:val="baseline"/>
        <w:rPr>
          <w:rFonts w:hint="default" w:ascii="微软雅黑" w:hAnsi="微软雅黑" w:eastAsia="微软雅黑" w:cs="微软雅黑"/>
          <w:b w:val="0"/>
          <w:bCs w:val="0"/>
          <w:snapToGrid w:val="0"/>
          <w:color w:val="auto"/>
          <w:spacing w:val="3"/>
          <w:kern w:val="0"/>
          <w:sz w:val="19"/>
          <w:szCs w:val="19"/>
          <w:lang w:val="en-US" w:eastAsia="zh-CN" w:bidi="ar-SA"/>
        </w:rPr>
      </w:pPr>
      <w:r>
        <w:rPr>
          <w:rFonts w:hint="default" w:ascii="微软雅黑" w:hAnsi="微软雅黑" w:eastAsia="微软雅黑" w:cs="微软雅黑"/>
          <w:b w:val="0"/>
          <w:bCs w:val="0"/>
          <w:snapToGrid w:val="0"/>
          <w:color w:val="auto"/>
          <w:spacing w:val="3"/>
          <w:kern w:val="0"/>
          <w:sz w:val="19"/>
          <w:szCs w:val="19"/>
          <w:lang w:val="en-US" w:eastAsia="zh-CN" w:bidi="ar-SA"/>
        </w:rPr>
        <w:t>阶段三</w:t>
      </w:r>
      <w:r>
        <w:rPr>
          <w:rFonts w:hint="eastAsia" w:cs="微软雅黑"/>
          <w:b w:val="0"/>
          <w:bCs w:val="0"/>
          <w:snapToGrid w:val="0"/>
          <w:color w:val="auto"/>
          <w:spacing w:val="3"/>
          <w:kern w:val="0"/>
          <w:sz w:val="19"/>
          <w:szCs w:val="19"/>
          <w:lang w:val="en-US" w:eastAsia="zh-CN" w:bidi="ar-SA"/>
        </w:rPr>
        <w:t>：</w:t>
      </w:r>
    </w:p>
    <w:p w14:paraId="11430606">
      <w:pPr>
        <w:pStyle w:val="5"/>
        <w:widowControl/>
        <w:kinsoku w:val="0"/>
        <w:autoSpaceDE w:val="0"/>
        <w:autoSpaceDN w:val="0"/>
        <w:adjustRightInd w:val="0"/>
        <w:snapToGrid w:val="0"/>
        <w:spacing w:before="150" w:line="188" w:lineRule="auto"/>
        <w:jc w:val="left"/>
        <w:textAlignment w:val="baseline"/>
        <w:rPr>
          <w:rFonts w:hint="default" w:ascii="微软雅黑" w:hAnsi="微软雅黑" w:eastAsia="微软雅黑" w:cs="微软雅黑"/>
          <w:b w:val="0"/>
          <w:bCs w:val="0"/>
          <w:snapToGrid w:val="0"/>
          <w:color w:val="333333"/>
          <w:spacing w:val="3"/>
          <w:kern w:val="0"/>
          <w:sz w:val="19"/>
          <w:szCs w:val="19"/>
          <w:lang w:val="en-US" w:eastAsia="zh-CN" w:bidi="ar-SA"/>
        </w:rPr>
      </w:pPr>
      <w:r>
        <w:rPr>
          <w:rFonts w:hint="default" w:ascii="微软雅黑" w:hAnsi="微软雅黑" w:eastAsia="微软雅黑" w:cs="微软雅黑"/>
          <w:b w:val="0"/>
          <w:bCs w:val="0"/>
          <w:snapToGrid w:val="0"/>
          <w:color w:val="333333"/>
          <w:spacing w:val="3"/>
          <w:kern w:val="0"/>
          <w:sz w:val="19"/>
          <w:szCs w:val="19"/>
          <w:lang w:val="en-US" w:eastAsia="zh-CN" w:bidi="ar-SA"/>
        </w:rPr>
        <w:t>散落在各支线中的碎片线索开始聚合</w:t>
      </w:r>
      <w:r>
        <w:rPr>
          <w:rFonts w:hint="eastAsia" w:cs="微软雅黑"/>
          <w:b w:val="0"/>
          <w:bCs w:val="0"/>
          <w:snapToGrid w:val="0"/>
          <w:color w:val="333333"/>
          <w:spacing w:val="3"/>
          <w:kern w:val="0"/>
          <w:sz w:val="19"/>
          <w:szCs w:val="19"/>
          <w:lang w:val="en-US" w:eastAsia="zh-CN" w:bidi="ar-SA"/>
        </w:rPr>
        <w:t>，</w:t>
      </w:r>
      <w:r>
        <w:rPr>
          <w:rFonts w:hint="default" w:ascii="微软雅黑" w:hAnsi="微软雅黑" w:eastAsia="微软雅黑" w:cs="微软雅黑"/>
          <w:b w:val="0"/>
          <w:bCs w:val="0"/>
          <w:snapToGrid w:val="0"/>
          <w:color w:val="333333"/>
          <w:spacing w:val="3"/>
          <w:kern w:val="0"/>
          <w:sz w:val="19"/>
          <w:szCs w:val="19"/>
          <w:lang w:val="en-US" w:eastAsia="zh-CN" w:bidi="ar-SA"/>
        </w:rPr>
        <w:t>发现档案中被删除的人、终端自言自语里的矛盾、特里顿越来越频繁的卡顿。</w:t>
      </w:r>
      <w:r>
        <w:rPr>
          <w:rFonts w:hint="eastAsia" w:ascii="微软雅黑" w:hAnsi="微软雅黑" w:eastAsia="微软雅黑" w:cs="微软雅黑"/>
          <w:b w:val="0"/>
          <w:bCs w:val="0"/>
          <w:snapToGrid w:val="0"/>
          <w:color w:val="333333"/>
          <w:spacing w:val="3"/>
          <w:kern w:val="0"/>
          <w:sz w:val="19"/>
          <w:szCs w:val="19"/>
          <w:lang w:val="en-US" w:eastAsia="zh-CN" w:bidi="ar-SA"/>
        </w:rPr>
        <w:t>而且</w:t>
      </w:r>
      <w:r>
        <w:rPr>
          <w:rFonts w:hint="default" w:ascii="微软雅黑" w:hAnsi="微软雅黑" w:eastAsia="微软雅黑" w:cs="微软雅黑"/>
          <w:b w:val="0"/>
          <w:bCs w:val="0"/>
          <w:snapToGrid w:val="0"/>
          <w:color w:val="333333"/>
          <w:spacing w:val="3"/>
          <w:kern w:val="0"/>
          <w:sz w:val="19"/>
          <w:szCs w:val="19"/>
          <w:lang w:val="en-US" w:eastAsia="zh-CN" w:bidi="ar-SA"/>
        </w:rPr>
        <w:t>玩家本人经历一次重度失频</w:t>
      </w:r>
      <w:r>
        <w:rPr>
          <w:rFonts w:hint="eastAsia" w:ascii="微软雅黑" w:hAnsi="微软雅黑" w:eastAsia="微软雅黑" w:cs="微软雅黑"/>
          <w:b w:val="0"/>
          <w:bCs w:val="0"/>
          <w:snapToGrid w:val="0"/>
          <w:color w:val="333333"/>
          <w:spacing w:val="3"/>
          <w:kern w:val="0"/>
          <w:sz w:val="19"/>
          <w:szCs w:val="19"/>
          <w:lang w:val="en-US" w:eastAsia="zh-CN" w:bidi="ar-SA"/>
        </w:rPr>
        <w:t>，游戏界面</w:t>
      </w:r>
      <w:r>
        <w:rPr>
          <w:rFonts w:hint="default" w:ascii="微软雅黑" w:hAnsi="微软雅黑" w:eastAsia="微软雅黑" w:cs="微软雅黑"/>
          <w:b w:val="0"/>
          <w:bCs w:val="0"/>
          <w:snapToGrid w:val="0"/>
          <w:color w:val="333333"/>
          <w:spacing w:val="3"/>
          <w:kern w:val="0"/>
          <w:sz w:val="19"/>
          <w:szCs w:val="19"/>
          <w:lang w:val="en-US" w:eastAsia="zh-CN" w:bidi="ar-SA"/>
        </w:rPr>
        <w:t>的信息开始</w:t>
      </w:r>
      <w:r>
        <w:rPr>
          <w:rFonts w:hint="eastAsia" w:ascii="微软雅黑" w:hAnsi="微软雅黑" w:eastAsia="微软雅黑" w:cs="微软雅黑"/>
          <w:b w:val="0"/>
          <w:bCs w:val="0"/>
          <w:snapToGrid w:val="0"/>
          <w:color w:val="333333"/>
          <w:spacing w:val="3"/>
          <w:kern w:val="0"/>
          <w:sz w:val="19"/>
          <w:szCs w:val="19"/>
          <w:lang w:val="en-US" w:eastAsia="zh-CN" w:bidi="ar-SA"/>
        </w:rPr>
        <w:t>出现错误，如</w:t>
      </w:r>
      <w:r>
        <w:rPr>
          <w:rFonts w:hint="default" w:ascii="微软雅黑" w:hAnsi="微软雅黑" w:eastAsia="微软雅黑" w:cs="微软雅黑"/>
          <w:b w:val="0"/>
          <w:bCs w:val="0"/>
          <w:snapToGrid w:val="0"/>
          <w:color w:val="333333"/>
          <w:spacing w:val="3"/>
          <w:kern w:val="0"/>
          <w:sz w:val="19"/>
          <w:szCs w:val="19"/>
          <w:lang w:val="en-US" w:eastAsia="zh-CN" w:bidi="ar-SA"/>
        </w:rPr>
        <w:t>血条显示满血，其实</w:t>
      </w:r>
      <w:r>
        <w:rPr>
          <w:rFonts w:hint="eastAsia" w:ascii="微软雅黑" w:hAnsi="微软雅黑" w:eastAsia="微软雅黑" w:cs="微软雅黑"/>
          <w:b w:val="0"/>
          <w:bCs w:val="0"/>
          <w:snapToGrid w:val="0"/>
          <w:color w:val="333333"/>
          <w:spacing w:val="3"/>
          <w:kern w:val="0"/>
          <w:sz w:val="19"/>
          <w:szCs w:val="19"/>
          <w:lang w:val="en-US" w:eastAsia="zh-CN" w:bidi="ar-SA"/>
        </w:rPr>
        <w:t>已经快清空了</w:t>
      </w:r>
      <w:r>
        <w:rPr>
          <w:rFonts w:hint="default" w:ascii="微软雅黑" w:hAnsi="微软雅黑" w:eastAsia="微软雅黑" w:cs="微软雅黑"/>
          <w:b w:val="0"/>
          <w:bCs w:val="0"/>
          <w:snapToGrid w:val="0"/>
          <w:color w:val="333333"/>
          <w:spacing w:val="3"/>
          <w:kern w:val="0"/>
          <w:sz w:val="19"/>
          <w:szCs w:val="19"/>
          <w:lang w:val="en-US" w:eastAsia="zh-CN" w:bidi="ar-SA"/>
        </w:rPr>
        <w:t>。</w:t>
      </w:r>
    </w:p>
    <w:p w14:paraId="3D78FED9">
      <w:pPr>
        <w:pStyle w:val="5"/>
        <w:widowControl/>
        <w:kinsoku w:val="0"/>
        <w:autoSpaceDE w:val="0"/>
        <w:autoSpaceDN w:val="0"/>
        <w:adjustRightInd w:val="0"/>
        <w:snapToGrid w:val="0"/>
        <w:spacing w:before="150" w:line="188" w:lineRule="auto"/>
        <w:ind w:firstLine="196" w:firstLineChars="100"/>
        <w:jc w:val="left"/>
        <w:textAlignment w:val="baseline"/>
        <w:rPr>
          <w:rFonts w:hint="default" w:ascii="微软雅黑" w:hAnsi="微软雅黑" w:eastAsia="微软雅黑" w:cs="微软雅黑"/>
          <w:b w:val="0"/>
          <w:bCs w:val="0"/>
          <w:snapToGrid w:val="0"/>
          <w:color w:val="auto"/>
          <w:spacing w:val="3"/>
          <w:kern w:val="0"/>
          <w:sz w:val="19"/>
          <w:szCs w:val="19"/>
          <w:lang w:val="en-US" w:eastAsia="zh-CN" w:bidi="ar-SA"/>
        </w:rPr>
      </w:pPr>
      <w:r>
        <w:rPr>
          <w:rFonts w:hint="default" w:ascii="微软雅黑" w:hAnsi="微软雅黑" w:eastAsia="微软雅黑" w:cs="微软雅黑"/>
          <w:b w:val="0"/>
          <w:bCs w:val="0"/>
          <w:snapToGrid w:val="0"/>
          <w:color w:val="auto"/>
          <w:spacing w:val="3"/>
          <w:kern w:val="0"/>
          <w:sz w:val="19"/>
          <w:szCs w:val="19"/>
          <w:lang w:val="en-US" w:eastAsia="zh-CN" w:bidi="ar-SA"/>
        </w:rPr>
        <w:t>阶段四</w:t>
      </w:r>
      <w:r>
        <w:rPr>
          <w:rFonts w:hint="eastAsia" w:cs="微软雅黑"/>
          <w:b w:val="0"/>
          <w:bCs w:val="0"/>
          <w:snapToGrid w:val="0"/>
          <w:color w:val="auto"/>
          <w:spacing w:val="3"/>
          <w:kern w:val="0"/>
          <w:sz w:val="19"/>
          <w:szCs w:val="19"/>
          <w:lang w:val="en-US" w:eastAsia="zh-CN" w:bidi="ar-SA"/>
        </w:rPr>
        <w:t>：</w:t>
      </w:r>
    </w:p>
    <w:p w14:paraId="374CA48B">
      <w:pPr>
        <w:pStyle w:val="5"/>
        <w:widowControl/>
        <w:kinsoku w:val="0"/>
        <w:autoSpaceDE w:val="0"/>
        <w:autoSpaceDN w:val="0"/>
        <w:adjustRightInd w:val="0"/>
        <w:snapToGrid w:val="0"/>
        <w:spacing w:before="150" w:line="188" w:lineRule="auto"/>
        <w:jc w:val="left"/>
        <w:textAlignment w:val="baseline"/>
        <w:rPr>
          <w:rFonts w:hint="default" w:ascii="微软雅黑" w:hAnsi="微软雅黑" w:eastAsia="微软雅黑" w:cs="微软雅黑"/>
          <w:b w:val="0"/>
          <w:bCs w:val="0"/>
          <w:snapToGrid w:val="0"/>
          <w:color w:val="333333"/>
          <w:spacing w:val="3"/>
          <w:kern w:val="0"/>
          <w:sz w:val="19"/>
          <w:szCs w:val="19"/>
          <w:lang w:val="en-US" w:eastAsia="zh-CN" w:bidi="ar-SA"/>
        </w:rPr>
      </w:pPr>
      <w:r>
        <w:rPr>
          <w:rFonts w:hint="eastAsia" w:cs="微软雅黑"/>
          <w:b w:val="0"/>
          <w:bCs w:val="0"/>
          <w:snapToGrid w:val="0"/>
          <w:color w:val="333333"/>
          <w:spacing w:val="3"/>
          <w:kern w:val="0"/>
          <w:sz w:val="19"/>
          <w:szCs w:val="19"/>
          <w:lang w:val="en-US" w:eastAsia="zh-CN" w:bidi="ar-SA"/>
        </w:rPr>
        <w:t>主线任务最后阶段，</w:t>
      </w:r>
      <w:r>
        <w:rPr>
          <w:rFonts w:hint="default" w:ascii="微软雅黑" w:hAnsi="微软雅黑" w:eastAsia="微软雅黑" w:cs="微软雅黑"/>
          <w:b w:val="0"/>
          <w:bCs w:val="0"/>
          <w:snapToGrid w:val="0"/>
          <w:color w:val="333333"/>
          <w:spacing w:val="3"/>
          <w:kern w:val="0"/>
          <w:sz w:val="19"/>
          <w:szCs w:val="19"/>
          <w:lang w:val="en-US" w:eastAsia="zh-CN" w:bidi="ar-SA"/>
        </w:rPr>
        <w:t>谐律枢轴摊牌，弥尔斯揭示</w:t>
      </w:r>
      <w:r>
        <w:rPr>
          <w:rFonts w:hint="eastAsia" w:cs="微软雅黑"/>
          <w:b w:val="0"/>
          <w:bCs w:val="0"/>
          <w:snapToGrid w:val="0"/>
          <w:color w:val="333333"/>
          <w:spacing w:val="3"/>
          <w:kern w:val="0"/>
          <w:sz w:val="19"/>
          <w:szCs w:val="19"/>
          <w:lang w:val="en-US" w:eastAsia="zh-CN" w:bidi="ar-SA"/>
        </w:rPr>
        <w:t>其</w:t>
      </w:r>
      <w:r>
        <w:rPr>
          <w:rFonts w:hint="default" w:ascii="微软雅黑" w:hAnsi="微软雅黑" w:eastAsia="微软雅黑" w:cs="微软雅黑"/>
          <w:b w:val="0"/>
          <w:bCs w:val="0"/>
          <w:snapToGrid w:val="0"/>
          <w:color w:val="333333"/>
          <w:spacing w:val="3"/>
          <w:kern w:val="0"/>
          <w:sz w:val="19"/>
          <w:szCs w:val="19"/>
          <w:lang w:val="en-US" w:eastAsia="zh-CN" w:bidi="ar-SA"/>
        </w:rPr>
        <w:t>真正立场</w:t>
      </w:r>
      <w:r>
        <w:rPr>
          <w:rFonts w:hint="eastAsia" w:cs="微软雅黑"/>
          <w:b w:val="0"/>
          <w:bCs w:val="0"/>
          <w:snapToGrid w:val="0"/>
          <w:color w:val="333333"/>
          <w:spacing w:val="3"/>
          <w:kern w:val="0"/>
          <w:sz w:val="19"/>
          <w:szCs w:val="19"/>
          <w:lang w:val="en-US" w:eastAsia="zh-CN" w:bidi="ar-SA"/>
        </w:rPr>
        <w:t>，她并不信仰”完美秩序“并说</w:t>
      </w:r>
      <w:r>
        <w:rPr>
          <w:rFonts w:hint="eastAsia" w:ascii="微软雅黑" w:hAnsi="微软雅黑" w:eastAsia="微软雅黑" w:cs="微软雅黑"/>
          <w:b w:val="0"/>
          <w:bCs w:val="0"/>
          <w:snapToGrid w:val="0"/>
          <w:color w:val="333333"/>
          <w:spacing w:val="3"/>
          <w:kern w:val="0"/>
          <w:sz w:val="19"/>
          <w:szCs w:val="19"/>
          <w:lang w:val="en-US" w:eastAsia="zh-CN" w:bidi="ar-SA"/>
        </w:rPr>
        <w:t>出自己的目的：失频必须被解决，</w:t>
      </w:r>
      <w:r>
        <w:rPr>
          <w:rFonts w:hint="default" w:ascii="微软雅黑" w:hAnsi="微软雅黑" w:eastAsia="微软雅黑" w:cs="微软雅黑"/>
          <w:b w:val="0"/>
          <w:bCs w:val="0"/>
          <w:snapToGrid w:val="0"/>
          <w:color w:val="333333"/>
          <w:spacing w:val="3"/>
          <w:kern w:val="0"/>
          <w:sz w:val="19"/>
          <w:szCs w:val="19"/>
          <w:lang w:val="en-US" w:eastAsia="zh-CN" w:bidi="ar-SA"/>
        </w:rPr>
        <w:t>每一个齿轮都有权利选择自己的转速</w:t>
      </w:r>
      <w:r>
        <w:rPr>
          <w:rFonts w:hint="eastAsia" w:cs="微软雅黑"/>
          <w:b w:val="0"/>
          <w:bCs w:val="0"/>
          <w:snapToGrid w:val="0"/>
          <w:color w:val="333333"/>
          <w:spacing w:val="3"/>
          <w:kern w:val="0"/>
          <w:sz w:val="19"/>
          <w:szCs w:val="19"/>
          <w:lang w:val="en-US" w:eastAsia="zh-CN" w:bidi="ar-SA"/>
        </w:rPr>
        <w:t>。</w:t>
      </w:r>
      <w:r>
        <w:rPr>
          <w:rFonts w:hint="default" w:ascii="微软雅黑" w:hAnsi="微软雅黑" w:eastAsia="微软雅黑" w:cs="微软雅黑"/>
          <w:b w:val="0"/>
          <w:bCs w:val="0"/>
          <w:snapToGrid w:val="0"/>
          <w:color w:val="333333"/>
          <w:spacing w:val="3"/>
          <w:kern w:val="0"/>
          <w:sz w:val="19"/>
          <w:szCs w:val="19"/>
          <w:lang w:val="en-US" w:eastAsia="zh-CN" w:bidi="ar-SA"/>
        </w:rPr>
        <w:t>所有此前累积的行为选择在此自然导向一个结局状态。</w:t>
      </w:r>
      <w:r>
        <w:rPr>
          <w:rFonts w:hint="eastAsia" w:ascii="微软雅黑" w:hAnsi="微软雅黑" w:eastAsia="微软雅黑" w:cs="微软雅黑"/>
          <w:b w:val="0"/>
          <w:bCs w:val="0"/>
          <w:snapToGrid w:val="0"/>
          <w:color w:val="333333"/>
          <w:spacing w:val="3"/>
          <w:kern w:val="0"/>
          <w:sz w:val="19"/>
          <w:szCs w:val="19"/>
          <w:lang w:val="en-US" w:eastAsia="zh-CN" w:bidi="ar-SA"/>
        </w:rPr>
        <w:t>此前做的所有支线任务将决定</w:t>
      </w:r>
      <w:r>
        <w:rPr>
          <w:rFonts w:hint="default" w:ascii="微软雅黑" w:hAnsi="微软雅黑" w:eastAsia="微软雅黑" w:cs="微软雅黑"/>
          <w:b w:val="0"/>
          <w:bCs w:val="0"/>
          <w:snapToGrid w:val="0"/>
          <w:color w:val="333333"/>
          <w:spacing w:val="3"/>
          <w:kern w:val="0"/>
          <w:sz w:val="19"/>
          <w:szCs w:val="19"/>
          <w:lang w:val="en-US" w:eastAsia="zh-CN" w:bidi="ar-SA"/>
        </w:rPr>
        <w:t>机枢城以什么面貌面对即将开启的源界通道。</w:t>
      </w:r>
    </w:p>
    <w:p w14:paraId="018596B2">
      <w:pPr>
        <w:pStyle w:val="5"/>
        <w:widowControl/>
        <w:kinsoku w:val="0"/>
        <w:autoSpaceDE w:val="0"/>
        <w:autoSpaceDN w:val="0"/>
        <w:adjustRightInd w:val="0"/>
        <w:snapToGrid w:val="0"/>
        <w:spacing w:before="150" w:line="188" w:lineRule="auto"/>
        <w:jc w:val="left"/>
        <w:textAlignment w:val="baseline"/>
        <w:rPr>
          <w:rFonts w:hint="default" w:cs="微软雅黑"/>
          <w:b w:val="0"/>
          <w:bCs w:val="0"/>
          <w:snapToGrid w:val="0"/>
          <w:color w:val="333333"/>
          <w:spacing w:val="3"/>
          <w:kern w:val="0"/>
          <w:sz w:val="19"/>
          <w:szCs w:val="19"/>
          <w:lang w:val="en-US" w:eastAsia="zh-CN" w:bidi="ar-SA"/>
        </w:rPr>
      </w:pPr>
    </w:p>
    <w:p w14:paraId="60C1A6F9">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E34B3A"/>
    <w:multiLevelType w:val="singleLevel"/>
    <w:tmpl w:val="11E34B3A"/>
    <w:lvl w:ilvl="0" w:tentative="0">
      <w:start w:val="3"/>
      <w:numFmt w:val="decimal"/>
      <w:lvlText w:val="%1."/>
      <w:lvlJc w:val="left"/>
      <w:pPr>
        <w:tabs>
          <w:tab w:val="left" w:pos="312"/>
        </w:tabs>
      </w:pPr>
    </w:lvl>
  </w:abstractNum>
  <w:abstractNum w:abstractNumId="1">
    <w:nsid w:val="57C2F418"/>
    <w:multiLevelType w:val="singleLevel"/>
    <w:tmpl w:val="57C2F418"/>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011E12"/>
    <w:rsid w:val="03CB3724"/>
    <w:rsid w:val="056106F1"/>
    <w:rsid w:val="076F7038"/>
    <w:rsid w:val="0A7957F7"/>
    <w:rsid w:val="0F6A2898"/>
    <w:rsid w:val="132370B1"/>
    <w:rsid w:val="13C24A51"/>
    <w:rsid w:val="14587163"/>
    <w:rsid w:val="14B215E9"/>
    <w:rsid w:val="18011E12"/>
    <w:rsid w:val="1A0D2841"/>
    <w:rsid w:val="1D5C1A72"/>
    <w:rsid w:val="217D514A"/>
    <w:rsid w:val="21BC55BB"/>
    <w:rsid w:val="2230171F"/>
    <w:rsid w:val="25753B62"/>
    <w:rsid w:val="28CB17E2"/>
    <w:rsid w:val="29746395"/>
    <w:rsid w:val="29ED1C40"/>
    <w:rsid w:val="2C131DB2"/>
    <w:rsid w:val="2C547825"/>
    <w:rsid w:val="2C6F08C8"/>
    <w:rsid w:val="31E57E30"/>
    <w:rsid w:val="34B2516D"/>
    <w:rsid w:val="3C792BD1"/>
    <w:rsid w:val="3D0A2B16"/>
    <w:rsid w:val="40621B84"/>
    <w:rsid w:val="4078566A"/>
    <w:rsid w:val="42C972FA"/>
    <w:rsid w:val="44814F17"/>
    <w:rsid w:val="489325EF"/>
    <w:rsid w:val="4AA07181"/>
    <w:rsid w:val="4BED5E07"/>
    <w:rsid w:val="4D383F40"/>
    <w:rsid w:val="4E766EAA"/>
    <w:rsid w:val="50BC3FFA"/>
    <w:rsid w:val="53FE0C84"/>
    <w:rsid w:val="56001B6F"/>
    <w:rsid w:val="59232E69"/>
    <w:rsid w:val="5CA82509"/>
    <w:rsid w:val="60DB1966"/>
    <w:rsid w:val="611866D9"/>
    <w:rsid w:val="6438141E"/>
    <w:rsid w:val="65963F23"/>
    <w:rsid w:val="65E6506E"/>
    <w:rsid w:val="65F94F18"/>
    <w:rsid w:val="66D439F4"/>
    <w:rsid w:val="67177D85"/>
    <w:rsid w:val="68B44B89"/>
    <w:rsid w:val="715E7FDA"/>
    <w:rsid w:val="72C50C5C"/>
    <w:rsid w:val="7A8A7024"/>
    <w:rsid w:val="7E132BFC"/>
    <w:rsid w:val="7FB65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微软雅黑" w:hAnsi="微软雅黑" w:eastAsia="微软雅黑" w:cs="微软雅黑"/>
      <w:sz w:val="19"/>
      <w:szCs w:val="19"/>
      <w:lang w:val="en-US" w:eastAsia="en-US" w:bidi="ar-SA"/>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4091</Words>
  <Characters>4121</Characters>
  <Lines>0</Lines>
  <Paragraphs>0</Paragraphs>
  <TotalTime>97</TotalTime>
  <ScaleCrop>false</ScaleCrop>
  <LinksUpToDate>false</LinksUpToDate>
  <CharactersWithSpaces>4127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2026-07-04T22:21:00Z</dcterms:created>
  <dc:creator>蟑螂恶霸</dc:creator>
  <cp:lastModifiedBy>蟑螂恶霸</cp:lastModifiedBy>
  <dcterms:modified xsi:type="dcterms:W3CDTF">2026-07-06T15:37:51Z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BABA46511EA14B2DA5959025EBFF1511_11</vt:lpwstr>
  </property>
  <property fmtid="{D5CDD505-2E9C-101B-9397-08002B2CF9AE}" pid="4" name="KSOTemplateDocerSaveRecord">
    <vt:lpwstr>eyJoZGlkIjoiZmQ2Yjc5Y2RjNGY2ZDJkMWE4M2E1MDcyMGU3ZmM3NzMiLCJ1c2VySWQiOiI1NDM0NTM1ODIifQ==</vt:lpwstr>
  </property>
</Properties>
</file>