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40" w:rsidRPr="00E27540" w:rsidRDefault="00E27540" w:rsidP="00E27540">
      <w:pPr>
        <w:widowControl/>
        <w:spacing w:after="192" w:line="525" w:lineRule="atLeast"/>
        <w:jc w:val="left"/>
        <w:outlineLvl w:val="1"/>
        <w:rPr>
          <w:rFonts w:ascii="microsoft yahei" w:eastAsia="宋体" w:hAnsi="microsoft yahei" w:cs="宋体"/>
          <w:b/>
          <w:color w:val="555555"/>
          <w:kern w:val="0"/>
          <w:sz w:val="36"/>
          <w:szCs w:val="36"/>
        </w:rPr>
      </w:pPr>
      <w:r w:rsidRPr="00E27540">
        <w:rPr>
          <w:rFonts w:ascii="microsoft yahei" w:eastAsia="宋体" w:hAnsi="microsoft yahei" w:cs="宋体"/>
          <w:b/>
          <w:color w:val="555555"/>
          <w:kern w:val="0"/>
          <w:sz w:val="36"/>
          <w:szCs w:val="36"/>
        </w:rPr>
        <w:t>HTTP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36"/>
          <w:szCs w:val="36"/>
        </w:rPr>
        <w:t>协议总结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0" w:name="t1"/>
      <w:bookmarkEnd w:id="0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HTTP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协议（超文本传输协议）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http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是一个基于请求与响应模式的，无状态的，应用层的协议，该协议基于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TCP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链接（三次握手），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 1.1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版本中给出一种持续链接的机制，绝大多数的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开发都是构建在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协议之上的。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URL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是一种特殊类型的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URI(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统一资源标识符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),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包含用于查找某个资源的足够信息。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HTTP URL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格式如下：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http: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//host[":"port][abs_path]</w:t>
      </w:r>
    </w:p>
    <w:p w:rsidR="00E27540" w:rsidRPr="00E27540" w:rsidRDefault="00E27540" w:rsidP="00E27540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27540" w:rsidRPr="00E27540" w:rsidRDefault="00E27540" w:rsidP="00E2754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27540" w:rsidRPr="00E27540" w:rsidRDefault="00E27540" w:rsidP="00E27540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host: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表示合法的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internet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主机域名和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IP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地址。</w:t>
      </w:r>
    </w:p>
    <w:p w:rsidR="00E27540" w:rsidRPr="00E27540" w:rsidRDefault="00E27540" w:rsidP="00E27540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port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指端口号，为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null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则表示使用缺省的端口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80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（默认值）。</w:t>
      </w:r>
    </w:p>
    <w:p w:rsidR="00E27540" w:rsidRPr="00E27540" w:rsidRDefault="00E27540" w:rsidP="00E27540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abs_path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：指定请求资源的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URI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。如果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URL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中没有给出</w:t>
      </w:r>
      <w:proofErr w:type="spellStart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abs_path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，那么当它作为请求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URI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时，必须以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“/”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的形式给出，通常这个工作浏览器自动帮我们完成。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当我们输入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www.hao123.com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http: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//www.hao123.com/</w:t>
      </w:r>
    </w:p>
    <w:p w:rsidR="00E27540" w:rsidRPr="00E27540" w:rsidRDefault="00E27540" w:rsidP="00E2754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27540" w:rsidRPr="00E27540" w:rsidRDefault="00E27540" w:rsidP="00E2754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hao123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表示域名，输入该域名会在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DNS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服务器中查找该域名对应的</w:t>
      </w:r>
      <w:proofErr w:type="spellStart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ip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该域名使用的是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80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端口，可以不需要输入。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最后因为没有输入资源地址，浏览器会默认在其后加入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/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作为结束。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1" w:name="t2"/>
      <w:bookmarkEnd w:id="1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lastRenderedPageBreak/>
        <w:t xml:space="preserve">HTTP 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协议的特点</w:t>
      </w:r>
    </w:p>
    <w:p w:rsidR="00E27540" w:rsidRPr="00E27540" w:rsidRDefault="00E27540" w:rsidP="00E27540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支持客户端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服务端模式。及浏览器可以和我们的服务器通过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协议进行交互。</w:t>
      </w:r>
    </w:p>
    <w:p w:rsidR="00E27540" w:rsidRPr="00E27540" w:rsidRDefault="00E27540" w:rsidP="00E27540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简单快速：客户向服务端请求服务时，只需传送请求方法和路径。请求方法常有的有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GET,HEAD,POST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。每种方法规定了客户与服务器联系的类型。由于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协议的简单，使得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协议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服务器规模小，因而通信速度快。</w:t>
      </w:r>
    </w:p>
    <w:p w:rsidR="00E27540" w:rsidRPr="00E27540" w:rsidRDefault="00E27540" w:rsidP="00E27540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灵活：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允许传输任意类型的数据对象。正在传输的类型由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Content-Type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加以标记。</w:t>
      </w:r>
    </w:p>
    <w:p w:rsidR="00E27540" w:rsidRPr="00E27540" w:rsidRDefault="00E27540" w:rsidP="00E27540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无状态：对于事务的处理没有记忆能力。缺少状态意味着如果后续处理需要前面的信息，则必须重新传送。另一方面，在不需要前面的信息，处理速度较快。</w:t>
      </w:r>
    </w:p>
    <w:p w:rsidR="00E27540" w:rsidRPr="00E27540" w:rsidRDefault="00E27540" w:rsidP="00E27540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无连接：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HTTP /1.0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时，请求响应之后就断开。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HTTP/1.1 ,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请求之后不会立即断开，而是链接一段时间之后，如果没有后续请求，才会断开。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2" w:name="t3"/>
      <w:bookmarkEnd w:id="2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 xml:space="preserve">HTTP 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协议版本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协议总共分为两个版本，分别是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HTTP/1.0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HTTP/1.1.</w:t>
      </w:r>
    </w:p>
    <w:p w:rsidR="00E27540" w:rsidRPr="00E27540" w:rsidRDefault="00E27540" w:rsidP="00E27540">
      <w:pPr>
        <w:widowControl/>
        <w:numPr>
          <w:ilvl w:val="0"/>
          <w:numId w:val="7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HTTP/1.0</w:t>
      </w:r>
    </w:p>
    <w:p w:rsidR="00E27540" w:rsidRPr="00E27540" w:rsidRDefault="00E27540" w:rsidP="00E27540">
      <w:pPr>
        <w:widowControl/>
        <w:numPr>
          <w:ilvl w:val="1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链接后，只能请求一个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资源</w:t>
      </w:r>
    </w:p>
    <w:p w:rsidR="00E27540" w:rsidRPr="00E27540" w:rsidRDefault="00E27540" w:rsidP="00E27540">
      <w:pPr>
        <w:widowControl/>
        <w:numPr>
          <w:ilvl w:val="1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链接后，只能做出一次响应和请求，响应完成之后服务器会立即断开。</w:t>
      </w:r>
    </w:p>
    <w:p w:rsidR="00E27540" w:rsidRPr="00E27540" w:rsidRDefault="00E27540" w:rsidP="00E27540">
      <w:pPr>
        <w:widowControl/>
        <w:numPr>
          <w:ilvl w:val="0"/>
          <w:numId w:val="7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HTTP/1.1</w:t>
      </w:r>
    </w:p>
    <w:p w:rsidR="00E27540" w:rsidRPr="00E27540" w:rsidRDefault="00E27540" w:rsidP="00E27540">
      <w:pPr>
        <w:widowControl/>
        <w:numPr>
          <w:ilvl w:val="1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链接后，可以请求多个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资源</w:t>
      </w:r>
    </w:p>
    <w:p w:rsidR="00E27540" w:rsidRPr="00E27540" w:rsidRDefault="00E27540" w:rsidP="00E27540">
      <w:pPr>
        <w:widowControl/>
        <w:numPr>
          <w:ilvl w:val="1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链接后，发送请求，服务器做出响应，链接不会立即断开。再次发送请求，直接有一段时间没操作，自动断开。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3" w:name="t4"/>
      <w:bookmarkEnd w:id="3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 xml:space="preserve">HTTP 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请求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7532224" cy="3484451"/>
            <wp:effectExtent l="0" t="0" r="0" b="190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487" cy="351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由图中可以看出，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HTTP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请求分为三部分，请求行，请求头，请求体。</w:t>
      </w:r>
    </w:p>
    <w:p w:rsidR="00E27540" w:rsidRPr="00E27540" w:rsidRDefault="00E27540" w:rsidP="00E27540">
      <w:pPr>
        <w:widowControl/>
        <w:numPr>
          <w:ilvl w:val="0"/>
          <w:numId w:val="8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分为三部分，</w:t>
      </w:r>
    </w:p>
    <w:p w:rsidR="00E27540" w:rsidRPr="00E27540" w:rsidRDefault="00E27540" w:rsidP="00E27540">
      <w:pPr>
        <w:widowControl/>
        <w:numPr>
          <w:ilvl w:val="1"/>
          <w:numId w:val="8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请求方式：</w:t>
      </w:r>
    </w:p>
    <w:p w:rsidR="00E27540" w:rsidRPr="00E27540" w:rsidRDefault="00E27540" w:rsidP="00E27540">
      <w:pPr>
        <w:widowControl/>
        <w:numPr>
          <w:ilvl w:val="2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所有请求方式：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POST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GET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HEAD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OPTIONS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DELETE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TRACE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PUT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CONNECT</w:t>
      </w:r>
    </w:p>
    <w:p w:rsidR="00E27540" w:rsidRPr="00E27540" w:rsidRDefault="00E27540" w:rsidP="00E27540">
      <w:pPr>
        <w:widowControl/>
        <w:numPr>
          <w:ilvl w:val="2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常用的请求方式有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POST,GET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E27540" w:rsidRPr="00E27540" w:rsidRDefault="00E27540" w:rsidP="00E27540">
      <w:pPr>
        <w:widowControl/>
        <w:numPr>
          <w:ilvl w:val="2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POST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GET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的区别：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27540" w:rsidRPr="00E27540" w:rsidRDefault="00E27540" w:rsidP="00E27540">
      <w:pPr>
        <w:widowControl/>
        <w:numPr>
          <w:ilvl w:val="3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POST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将参数封装到请求体中，安全级别高，支持大数据。</w:t>
      </w:r>
    </w:p>
    <w:p w:rsidR="00E27540" w:rsidRPr="00E27540" w:rsidRDefault="00E27540" w:rsidP="00E27540">
      <w:pPr>
        <w:widowControl/>
        <w:numPr>
          <w:ilvl w:val="3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GET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将参数直接显示到地址栏中，安全级别低，不支持大数据。</w:t>
      </w:r>
    </w:p>
    <w:p w:rsidR="00E27540" w:rsidRPr="00E27540" w:rsidRDefault="00E27540" w:rsidP="00E27540">
      <w:pPr>
        <w:widowControl/>
        <w:numPr>
          <w:ilvl w:val="1"/>
          <w:numId w:val="8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请求地址：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请求的资源。</w:t>
      </w:r>
    </w:p>
    <w:p w:rsidR="00E27540" w:rsidRPr="00E27540" w:rsidRDefault="00E27540" w:rsidP="00E27540">
      <w:pPr>
        <w:widowControl/>
        <w:numPr>
          <w:ilvl w:val="1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协议版本：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HTTP/1.1</w:t>
      </w:r>
    </w:p>
    <w:p w:rsidR="00E27540" w:rsidRPr="00E27540" w:rsidRDefault="00E27540" w:rsidP="00E27540">
      <w:pPr>
        <w:widowControl/>
        <w:numPr>
          <w:ilvl w:val="0"/>
          <w:numId w:val="8"/>
        </w:numPr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请求头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Accept: text/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html</w:t>
      </w:r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,image</w:t>
      </w:r>
      <w:proofErr w:type="spellEnd"/>
      <w:proofErr w:type="gram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/*    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Accept-Charset: ISO-8859-1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Accept-Encoding: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gzip</w:t>
      </w:r>
      <w:proofErr w:type="spellEnd"/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Accept-Language</w:t>
      </w:r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:zh</w:t>
      </w:r>
      <w:proofErr w:type="gram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-cn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Host: www.itcast.com:80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If-Modified-Since: Tue, 11 Jul 2000 18:23:51 GMT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Referer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: http://www.itcast.com/index.jsp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User-Agent: Mozilla/4.0 (compatible; MSIE 5.5; Windows NT 5.0)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Connection: close/Keep-Alive   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Date: Tue, 11 Jul 2000 18:23:51 GMT 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请求体：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GET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为</w:t>
      </w:r>
      <w:proofErr w:type="spellStart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null.Post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封装参数列表。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可以看到请求头重有一些字段，该字段都是以键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-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值对的形式出现。某些字段是一键对多值。我们可以通过设置该字段的一些值以达到一些特殊的效果。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4" w:name="t5"/>
      <w:bookmarkEnd w:id="4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 xml:space="preserve">HTTP 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响应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6666970" cy="3404896"/>
            <wp:effectExtent l="0" t="0" r="635" b="508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968" cy="34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响应和请求很类似，分为响应行，响应头，响应体。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其中在响应行中有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200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，该字段标识请求响应的结果。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状态代码有三位数字组成，第一个数字定义了响应的类别，且有五种可能取值：</w:t>
      </w:r>
    </w:p>
    <w:p w:rsidR="00E27540" w:rsidRPr="00E27540" w:rsidRDefault="00E27540" w:rsidP="00E27540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1xx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：指示信息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–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表示请求已接收，继续处理</w:t>
      </w:r>
    </w:p>
    <w:p w:rsidR="00E27540" w:rsidRPr="00E27540" w:rsidRDefault="00E27540" w:rsidP="00E27540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2xx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：成功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–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表示请求已被成功接收、理解、接受</w:t>
      </w:r>
    </w:p>
    <w:p w:rsidR="00E27540" w:rsidRPr="00E27540" w:rsidRDefault="00E27540" w:rsidP="00E27540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3xx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：重定向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–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要完成请求必须进行更进一步的操作</w:t>
      </w:r>
    </w:p>
    <w:p w:rsidR="00E27540" w:rsidRPr="00E27540" w:rsidRDefault="00E27540" w:rsidP="00E27540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4xx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：客户端错误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–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请求有语法错误或请求无法实现</w:t>
      </w:r>
    </w:p>
    <w:p w:rsidR="00E27540" w:rsidRPr="00E27540" w:rsidRDefault="00E27540" w:rsidP="00E27540">
      <w:pPr>
        <w:widowControl/>
        <w:numPr>
          <w:ilvl w:val="0"/>
          <w:numId w:val="1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5xx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：服务器端错误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–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服务器未能实现合法的请求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常见的响应码如下：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200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客户端请求成功。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400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客户端请求有语法错误，不能服务器所理解。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401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请求未经授权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 xml:space="preserve">404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请求资源不存在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500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服务器发生不可预知的错误</w:t>
      </w:r>
    </w:p>
    <w:p w:rsidR="00E27540" w:rsidRPr="00E27540" w:rsidRDefault="00E27540" w:rsidP="00E27540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503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服务器当前不能处理客户端的请求，一段时间后可能恢复正常。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在相应头中，类似请求头一样，也是存在着一个个键值对。可以配合请求头做一些事情。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</w:pPr>
      <w:bookmarkStart w:id="5" w:name="t6"/>
      <w:bookmarkEnd w:id="5"/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 xml:space="preserve">HTTP </w:t>
      </w:r>
      <w:r w:rsidRPr="00E27540">
        <w:rPr>
          <w:rFonts w:ascii="microsoft yahei" w:eastAsia="宋体" w:hAnsi="microsoft yahei" w:cs="宋体"/>
          <w:b/>
          <w:color w:val="555555"/>
          <w:kern w:val="0"/>
          <w:sz w:val="27"/>
          <w:szCs w:val="27"/>
        </w:rPr>
        <w:t>的应用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3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bookmarkStart w:id="6" w:name="t7"/>
      <w:bookmarkEnd w:id="6"/>
      <w:r w:rsidRPr="00E27540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防盗链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在一些网站中，可以获取别人网站的链接加入到自己的网站中，导致用户从其他网站上浏览到了本站的信息。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952900" cy="3164497"/>
            <wp:effectExtent l="0" t="0" r="63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37" cy="31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如图，有两个网站，分别为好人和坏人的网站，其中坏人盗取了好人的网站链接。即盗链。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而在请求中存在字段</w:t>
      </w:r>
      <w:proofErr w:type="spellStart"/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referer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头信息，可以通过</w:t>
      </w:r>
      <w:proofErr w:type="spellStart"/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referer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判断链接是否正确。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而在</w:t>
      </w:r>
      <w:proofErr w:type="spellStart"/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JavaWeb</w:t>
      </w:r>
      <w:proofErr w:type="spell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中，通过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Servlet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request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可以获取头信息。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通过</w:t>
      </w:r>
      <w:proofErr w:type="spellStart"/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referer</w:t>
      </w:r>
      <w:proofErr w:type="spellEnd"/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和自己的网址进行对比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String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referer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request.getHeader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Referer</w:t>
      </w:r>
      <w:proofErr w:type="spell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3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bookmarkStart w:id="7" w:name="t8"/>
      <w:bookmarkEnd w:id="7"/>
      <w:r w:rsidRPr="00E27540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获取浏览器信息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通过请求头的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user-agent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获取浏览器信息。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防止中文乱码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response.setContentType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"text/</w:t>
      </w:r>
      <w:proofErr w:type="spellStart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html;charset</w:t>
      </w:r>
      <w:proofErr w:type="spell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=UTF-8"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获取浏览器信息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String s =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request.getHeader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"user-agent"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response.getWriter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).write(s);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Mozilla/</w:t>
      </w:r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5.0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(Windows NT </w:t>
      </w:r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10.0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WOW64)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AppleWebKit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/</w:t>
      </w:r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537.36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(KHTML, </w:t>
      </w:r>
      <w:r w:rsidRPr="00E27540">
        <w:rPr>
          <w:rFonts w:ascii="Courier New" w:eastAsia="宋体" w:hAnsi="Courier New" w:cs="宋体"/>
          <w:color w:val="000088"/>
          <w:kern w:val="0"/>
          <w:sz w:val="24"/>
          <w:szCs w:val="24"/>
        </w:rPr>
        <w:t>like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Gecko) Chrome/</w:t>
      </w:r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50.0.2661.102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Safari/</w:t>
      </w:r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537.36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获取到浏览器信息，系统信息。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通过该字段可以区分访问时来自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pc</w:t>
      </w:r>
      <w:proofErr w:type="gramStart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端还是</w:t>
      </w:r>
      <w:proofErr w:type="gramEnd"/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移动端。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3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bookmarkStart w:id="8" w:name="t9"/>
      <w:bookmarkEnd w:id="8"/>
      <w:r w:rsidRPr="00E27540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页面的定时刷新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通过响应头字段</w:t>
      </w:r>
      <w:r w:rsidRPr="00E27540">
        <w:rPr>
          <w:rFonts w:ascii="Courier New" w:eastAsia="宋体" w:hAnsi="Courier New" w:cs="宋体"/>
          <w:color w:val="3F3F3F"/>
          <w:kern w:val="0"/>
          <w:sz w:val="19"/>
          <w:szCs w:val="19"/>
        </w:rPr>
        <w:t>refresh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实现页面定时刷新。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response.setContentType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"text/</w:t>
      </w:r>
      <w:proofErr w:type="spellStart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html;charset</w:t>
      </w:r>
      <w:proofErr w:type="spell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=UTF-8"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response.getWriter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().write(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访问到了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..."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页面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5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秒会跳转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response.setHeader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"refresh"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"5;url=http://www.baidu.com"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页面会在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5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秒之后跳转到百度。</w:t>
      </w:r>
    </w:p>
    <w:p w:rsidR="00E27540" w:rsidRPr="00E27540" w:rsidRDefault="00E27540" w:rsidP="00E27540">
      <w:pPr>
        <w:widowControl/>
        <w:spacing w:before="192" w:after="192" w:line="525" w:lineRule="atLeast"/>
        <w:jc w:val="left"/>
        <w:outlineLvl w:val="3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bookmarkStart w:id="9" w:name="t10"/>
      <w:bookmarkEnd w:id="9"/>
      <w:r w:rsidRPr="00E27540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实现重定向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转发和重定向的区别</w:t>
      </w:r>
    </w:p>
    <w:p w:rsidR="00E27540" w:rsidRPr="00E27540" w:rsidRDefault="00E27540" w:rsidP="00E27540">
      <w:pPr>
        <w:widowControl/>
        <w:numPr>
          <w:ilvl w:val="0"/>
          <w:numId w:val="2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转发：找班长借钱，他自己找富班长借钱。（两个页面拼接到一起，后台悄悄处理）</w:t>
      </w:r>
    </w:p>
    <w:p w:rsidR="00E27540" w:rsidRPr="00E27540" w:rsidRDefault="00E27540" w:rsidP="00E27540">
      <w:pPr>
        <w:widowControl/>
        <w:numPr>
          <w:ilvl w:val="0"/>
          <w:numId w:val="2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重定向：找班长借钱，发送一次请求，回了我没钱，返回状态码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302</w:t>
      </w: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，给副班长地址，再去找富班长借钱，又发送了一次。</w:t>
      </w:r>
    </w:p>
    <w:p w:rsidR="00E27540" w:rsidRPr="00E27540" w:rsidRDefault="00E27540" w:rsidP="00E2754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27540">
        <w:rPr>
          <w:rFonts w:ascii="microsoft yahei" w:eastAsia="宋体" w:hAnsi="microsoft yahei" w:cs="宋体"/>
          <w:color w:val="555555"/>
          <w:kern w:val="0"/>
          <w:szCs w:val="21"/>
        </w:rPr>
        <w:t>重定向的实现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response.setContentType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"text/</w:t>
      </w:r>
      <w:proofErr w:type="spellStart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html;charset</w:t>
      </w:r>
      <w:proofErr w:type="spellEnd"/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=UTF-8"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proofErr w:type="spellStart"/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response.getWriter</w:t>
      </w:r>
      <w:proofErr w:type="spellEnd"/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().write("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向班长借钱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...");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我没钱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response.setStatus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E27540">
        <w:rPr>
          <w:rFonts w:ascii="Courier New" w:eastAsia="宋体" w:hAnsi="Courier New" w:cs="宋体"/>
          <w:color w:val="006666"/>
          <w:kern w:val="0"/>
          <w:sz w:val="24"/>
          <w:szCs w:val="24"/>
        </w:rPr>
        <w:t>302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E27540" w:rsidRPr="00E27540" w:rsidRDefault="00E27540" w:rsidP="00E27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E27540">
        <w:rPr>
          <w:rFonts w:ascii="Courier New" w:eastAsia="宋体" w:hAnsi="Courier New" w:cs="宋体"/>
          <w:color w:val="880000"/>
          <w:kern w:val="0"/>
          <w:sz w:val="24"/>
          <w:szCs w:val="24"/>
        </w:rPr>
        <w:t>告诉我富班长的地址</w:t>
      </w:r>
    </w:p>
    <w:p w:rsidR="002B47B7" w:rsidRPr="00243CE6" w:rsidRDefault="00E27540" w:rsidP="00243C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response.setHeader</w:t>
      </w:r>
      <w:proofErr w:type="spellEnd"/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"location"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副班长地址</w:t>
      </w:r>
      <w:r w:rsidRPr="00E2754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E2754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bookmarkStart w:id="10" w:name="_GoBack"/>
      <w:bookmarkEnd w:id="10"/>
    </w:p>
    <w:sectPr w:rsidR="002B47B7" w:rsidRPr="0024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C74"/>
    <w:multiLevelType w:val="multilevel"/>
    <w:tmpl w:val="BA1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B4EE5"/>
    <w:multiLevelType w:val="multilevel"/>
    <w:tmpl w:val="E0F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301AC"/>
    <w:multiLevelType w:val="multilevel"/>
    <w:tmpl w:val="811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A66F8"/>
    <w:multiLevelType w:val="multilevel"/>
    <w:tmpl w:val="FEB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1B92"/>
    <w:multiLevelType w:val="multilevel"/>
    <w:tmpl w:val="F28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93D9E"/>
    <w:multiLevelType w:val="multilevel"/>
    <w:tmpl w:val="483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A776E8"/>
    <w:multiLevelType w:val="multilevel"/>
    <w:tmpl w:val="FA1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04619"/>
    <w:multiLevelType w:val="multilevel"/>
    <w:tmpl w:val="D2B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E6C58"/>
    <w:multiLevelType w:val="multilevel"/>
    <w:tmpl w:val="694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D81E26"/>
    <w:multiLevelType w:val="multilevel"/>
    <w:tmpl w:val="919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E44E9"/>
    <w:multiLevelType w:val="multilevel"/>
    <w:tmpl w:val="AAF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B36142"/>
    <w:multiLevelType w:val="multilevel"/>
    <w:tmpl w:val="EFB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E0E34"/>
    <w:multiLevelType w:val="multilevel"/>
    <w:tmpl w:val="29D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1D7AA6"/>
    <w:multiLevelType w:val="multilevel"/>
    <w:tmpl w:val="2C5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D9360D"/>
    <w:multiLevelType w:val="multilevel"/>
    <w:tmpl w:val="988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DE66D9"/>
    <w:multiLevelType w:val="multilevel"/>
    <w:tmpl w:val="AA1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A1740"/>
    <w:multiLevelType w:val="multilevel"/>
    <w:tmpl w:val="5890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751DEE"/>
    <w:multiLevelType w:val="multilevel"/>
    <w:tmpl w:val="D014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ED5453"/>
    <w:multiLevelType w:val="multilevel"/>
    <w:tmpl w:val="991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70ECF"/>
    <w:multiLevelType w:val="multilevel"/>
    <w:tmpl w:val="845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EC4088"/>
    <w:multiLevelType w:val="multilevel"/>
    <w:tmpl w:val="DD7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C63CD"/>
    <w:multiLevelType w:val="multilevel"/>
    <w:tmpl w:val="F4A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CB4478"/>
    <w:multiLevelType w:val="multilevel"/>
    <w:tmpl w:val="028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6"/>
  </w:num>
  <w:num w:numId="6">
    <w:abstractNumId w:val="13"/>
  </w:num>
  <w:num w:numId="7">
    <w:abstractNumId w:val="4"/>
  </w:num>
  <w:num w:numId="8">
    <w:abstractNumId w:val="19"/>
  </w:num>
  <w:num w:numId="9">
    <w:abstractNumId w:val="9"/>
  </w:num>
  <w:num w:numId="10">
    <w:abstractNumId w:val="10"/>
  </w:num>
  <w:num w:numId="11">
    <w:abstractNumId w:val="20"/>
  </w:num>
  <w:num w:numId="12">
    <w:abstractNumId w:val="21"/>
  </w:num>
  <w:num w:numId="13">
    <w:abstractNumId w:val="15"/>
  </w:num>
  <w:num w:numId="14">
    <w:abstractNumId w:val="11"/>
  </w:num>
  <w:num w:numId="15">
    <w:abstractNumId w:val="22"/>
  </w:num>
  <w:num w:numId="16">
    <w:abstractNumId w:val="8"/>
  </w:num>
  <w:num w:numId="17">
    <w:abstractNumId w:val="17"/>
  </w:num>
  <w:num w:numId="18">
    <w:abstractNumId w:val="5"/>
  </w:num>
  <w:num w:numId="19">
    <w:abstractNumId w:val="1"/>
  </w:num>
  <w:num w:numId="20">
    <w:abstractNumId w:val="0"/>
  </w:num>
  <w:num w:numId="21">
    <w:abstractNumId w:val="14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5"/>
    <w:rsid w:val="00243CE6"/>
    <w:rsid w:val="002B47B7"/>
    <w:rsid w:val="002E7711"/>
    <w:rsid w:val="00484A61"/>
    <w:rsid w:val="004A74A3"/>
    <w:rsid w:val="005B1212"/>
    <w:rsid w:val="00647EE1"/>
    <w:rsid w:val="00754006"/>
    <w:rsid w:val="007C26C5"/>
    <w:rsid w:val="00805979"/>
    <w:rsid w:val="00840E2D"/>
    <w:rsid w:val="00885BF0"/>
    <w:rsid w:val="00B252B9"/>
    <w:rsid w:val="00D716A6"/>
    <w:rsid w:val="00DE33B3"/>
    <w:rsid w:val="00DF1A9E"/>
    <w:rsid w:val="00E2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94B8-5B3F-4563-A61B-9D88BB4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75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7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275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75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75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275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7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7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75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754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27540"/>
  </w:style>
  <w:style w:type="character" w:customStyle="1" w:styleId="apple-converted-space">
    <w:name w:val="apple-converted-space"/>
    <w:basedOn w:val="a0"/>
    <w:rsid w:val="00E27540"/>
  </w:style>
  <w:style w:type="character" w:customStyle="1" w:styleId="hljs-string">
    <w:name w:val="hljs-string"/>
    <w:basedOn w:val="a0"/>
    <w:rsid w:val="00E27540"/>
  </w:style>
  <w:style w:type="character" w:customStyle="1" w:styleId="hljs-number">
    <w:name w:val="hljs-number"/>
    <w:basedOn w:val="a0"/>
    <w:rsid w:val="00E27540"/>
  </w:style>
  <w:style w:type="character" w:customStyle="1" w:styleId="hljs-keyword">
    <w:name w:val="hljs-keyword"/>
    <w:basedOn w:val="a0"/>
    <w:rsid w:val="00E2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7552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3</cp:revision>
  <dcterms:created xsi:type="dcterms:W3CDTF">2017-02-21T01:36:00Z</dcterms:created>
  <dcterms:modified xsi:type="dcterms:W3CDTF">2017-02-21T01:43:00Z</dcterms:modified>
</cp:coreProperties>
</file>