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  <w:jc w:val="center"/>
      </w:pPr>
      <w:r>
        <w:rPr>
          <w:rFonts w:ascii="Arial Unicode MS" w:hAnsi="Arial Unicode MS" w:eastAsia="Arial Unicode MS"/>
          <w:b/>
          <w:color w:val="253653"/>
          <w:sz w:val="40"/>
        </w:rPr>
        <w:t>作品设计说明</w:t>
      </w:r>
    </w:p>
    <w:p>
      <w:pPr>
        <w:spacing w:after="240"/>
        <w:jc w:val="center"/>
      </w:pPr>
      <w:r>
        <w:rPr>
          <w:rFonts w:ascii="Arial Unicode MS" w:hAnsi="Arial Unicode MS" w:eastAsia="Arial Unicode MS"/>
          <w:b/>
          <w:color w:val="5B6FE8"/>
          <w:sz w:val="22"/>
        </w:rPr>
        <w:t>放学啦：面向小学生的AI课后时间规划助手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597"/>
      </w:tblGrid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2FF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253653"/>
                <w:sz w:val="19"/>
              </w:rPr>
              <w:t>作品名称</w:t>
            </w:r>
          </w:p>
        </w:tc>
        <w:tc>
          <w:tcPr>
            <w:tcW w:type="dxa" w:w="75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5D6879"/>
                <w:sz w:val="19"/>
              </w:rPr>
              <w:t>放学啦：面向小学生的AI课后时间规划助手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2FF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253653"/>
                <w:sz w:val="19"/>
              </w:rPr>
              <w:t>关键词</w:t>
            </w:r>
          </w:p>
        </w:tc>
        <w:tc>
          <w:tcPr>
            <w:tcW w:type="dxa" w:w="75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5D6879"/>
                <w:sz w:val="19"/>
              </w:rPr>
              <w:t>课后时间规划；自然语言识别；自适应反馈</w:t>
            </w:r>
          </w:p>
        </w:tc>
      </w:tr>
    </w:tbl>
    <w:p>
      <w:pPr>
        <w:pStyle w:val="Heading1"/>
      </w:pPr>
      <w:r>
        <w:t>一、作品简介</w:t>
      </w:r>
    </w:p>
    <w:p>
      <w:r>
        <w:rPr>
          <w:rFonts w:ascii="Arial Unicode MS" w:hAnsi="Arial Unicode MS" w:eastAsia="Arial Unicode MS"/>
          <w:b w:val="0"/>
          <w:color w:val="253653"/>
          <w:sz w:val="22"/>
        </w:rPr>
        <w:t>本作品是一款面向小学1—4年级学生的课后时间规划网页原型。它帮助孩子把“放学后要做什么、想玩什么、几点睡觉”整理成看得懂、可以调整的时间表，让学习、休息和娱乐都有位置。使用者输入现在开始和准备睡觉的时间，再用日常语言描述作业、阅读、游戏或运动。程序将文字整理为任务名称、学科、类别和估计时长，孩子可以先检查和修改，再生成从当前时间到睡觉前的安排。</w:t>
      </w:r>
    </w:p>
    <w:p>
      <w:r>
        <w:rPr>
          <w:rFonts w:ascii="Arial Unicode MS" w:hAnsi="Arial Unicode MS" w:eastAsia="Arial Unicode MS"/>
          <w:b w:val="0"/>
          <w:color w:val="253653"/>
          <w:sz w:val="22"/>
        </w:rPr>
        <w:t>系统把任务分为学习、娱乐、休息和生活。课内教材、老师布置的朗读、背诵和练习归入学习；孩子自选的课外书、游戏、运动和兴趣活动归入娱乐。学习任务显示学科，例如“数学：预习第40—41页”，并尽量凝练原话、保留页码和时长等关键信息。计划算法把较长学习任务拆成短段，在学习段之间安排休息；两项娱乐活动之间必须安排学习任务；晚饭和睡前洗漱作为生活安排加入时间表。时间不足时，程序对任务时长作压缩提示，计划仍可由孩子手动调整。</w:t>
      </w:r>
    </w:p>
    <w:p>
      <w:r>
        <w:rPr>
          <w:rFonts w:ascii="Arial Unicode MS" w:hAnsi="Arial Unicode MS" w:eastAsia="Arial Unicode MS"/>
          <w:b w:val="0"/>
          <w:color w:val="253653"/>
          <w:sz w:val="22"/>
        </w:rPr>
        <w:t>网页还提供任务完成勾选、进度奖励、专注倒计时和当前时钟。当前时钟根据正在进行的任务显示任务名称、剩余时长，并用任务颜色呈现扇形进度；专注倒计时用于一段专注活动。完成情况和实际用时保存在本机浏览器中，供下一次估时参考。作品目前是可演示的原型，不代表已经通过儿童用户研究或学习效果验证。</w:t>
      </w:r>
    </w:p>
    <w:p>
      <w:pPr>
        <w:pStyle w:val="Heading1"/>
      </w:pPr>
      <w:r>
        <w:t>二、设计制作过程</w:t>
      </w:r>
    </w:p>
    <w:p>
      <w:r>
        <w:rPr>
          <w:rFonts w:ascii="Arial Unicode MS" w:hAnsi="Arial Unicode MS" w:eastAsia="Arial Unicode MS"/>
          <w:b w:val="0"/>
          <w:color w:val="253653"/>
          <w:sz w:val="22"/>
        </w:rPr>
        <w:t>设计从小学低年级放学后的实际情境出发：孩子既要完成作业，也需要休息和自主活动；如果只按输入顺序排任务，可能连续学习或把娱乐集中在一起。因此先明确任务分类、晚间固定事项和学习—休息—娱乐的排程规则，再设计“输入时间—描述任务—识别与校对—生成计划—完成反馈”的流程。</w:t>
      </w:r>
    </w:p>
    <w:p>
      <w:r>
        <w:rPr>
          <w:rFonts w:ascii="Arial Unicode MS" w:hAnsi="Arial Unicode MS" w:eastAsia="Arial Unicode MS"/>
          <w:b w:val="0"/>
          <w:color w:val="253653"/>
          <w:sz w:val="22"/>
        </w:rPr>
        <w:t>作品采用 HTML、CSS 和 JavaScript 制作交互页面，并以 Node.js 提供本机后端。识别模块在服务器配置可用时调用 DeepSeek，将描述整理为结构化任务；服务端设置学科、类别、标题、分钟数和置信度等字段，并对结果进行格式校验。模型结果仍需孩子检查；接口未配置或不可用时，网页使用内置规则作本地回退。时长先按明确给出的时长或任务类型估算，之后结合完成反馈调整。</w:t>
      </w:r>
    </w:p>
    <w:p>
      <w:r>
        <w:rPr>
          <w:rFonts w:ascii="Arial Unicode MS" w:hAnsi="Arial Unicode MS" w:eastAsia="Arial Unicode MS"/>
          <w:b w:val="0"/>
          <w:color w:val="253653"/>
          <w:sz w:val="22"/>
        </w:rPr>
        <w:t>安排模块依据可用时间、任务类别和规则生成时间表；娱乐活动不连续，学习段之间插入休息，并加入晚饭和睡前洗漱。原型还包含一个轻量的本地神经网络尝试，根据完成记录调整后续的时间估计和连续学习时长建议。它属于探索性策略，不是经过充分样本训练或科学验证的教育模型；反馈样本不足时应以规则估时为主。程序将任务与反馈保存在浏览器本机，API 密钥仅由服务端环境变量读取。</w:t>
      </w:r>
    </w:p>
    <w:p>
      <w:pPr>
        <w:pStyle w:val="Heading1"/>
      </w:pPr>
      <w:r>
        <w:t>三、使用说明</w:t>
      </w:r>
    </w:p>
    <w:p>
      <w:r>
        <w:rPr>
          <w:rFonts w:ascii="Arial Unicode MS" w:hAnsi="Arial Unicode MS" w:eastAsia="Arial Unicode MS"/>
          <w:b w:val="0"/>
          <w:color w:val="253653"/>
          <w:sz w:val="22"/>
        </w:rPr>
        <w:t>1. 启动本机服务并打开网页，在“现在开始”和“准备睡觉”中填写时间。</w:t>
      </w:r>
    </w:p>
    <w:p>
      <w:r>
        <w:rPr>
          <w:rFonts w:ascii="Arial Unicode MS" w:hAnsi="Arial Unicode MS" w:eastAsia="Arial Unicode MS"/>
          <w:b w:val="0"/>
          <w:color w:val="253653"/>
          <w:sz w:val="22"/>
        </w:rPr>
        <w:t>2. 用一句或几句口语描述当天事项，例如：“数学预习第40到41页，语文课文读两遍，想玩半小时积木。”</w:t>
      </w:r>
    </w:p>
    <w:p>
      <w:r>
        <w:rPr>
          <w:rFonts w:ascii="Arial Unicode MS" w:hAnsi="Arial Unicode MS" w:eastAsia="Arial Unicode MS"/>
          <w:b w:val="0"/>
          <w:color w:val="253653"/>
          <w:sz w:val="22"/>
        </w:rPr>
        <w:t>3. 点击“识别任务”，检查每项任务的名称、学科、类别和时长；发现分类或文字不准确时先修改。课外书属于娱乐，课文朗读属于学习。</w:t>
      </w:r>
    </w:p>
    <w:p>
      <w:r>
        <w:rPr>
          <w:rFonts w:ascii="Arial Unicode MS" w:hAnsi="Arial Unicode MS" w:eastAsia="Arial Unicode MS"/>
          <w:b w:val="0"/>
          <w:color w:val="253653"/>
          <w:sz w:val="22"/>
        </w:rPr>
        <w:t>4. 生成安排后查看完整时间轴；可以添加、删除或调整任务，并勾选已完成事项。开始专注时使用倒计时；当前时钟用于查看此刻任务及其剩余时间。</w:t>
      </w:r>
    </w:p>
    <w:p>
      <w:r>
        <w:rPr>
          <w:rFonts w:ascii="Arial Unicode MS" w:hAnsi="Arial Unicode MS" w:eastAsia="Arial Unicode MS"/>
          <w:b w:val="0"/>
          <w:color w:val="253653"/>
          <w:sz w:val="22"/>
        </w:rPr>
        <w:t>5. 结束后记录实际完成情况，后续估时可参考历史记录。孩子的日程描述不应输入姓名、学校、住址等敏感个人信息。</w:t>
      </w:r>
    </w:p>
    <w:p>
      <w:pPr>
        <w:pStyle w:val="Heading1"/>
      </w:pPr>
      <w:r>
        <w:t>四、创新点</w:t>
      </w:r>
    </w:p>
    <w:p>
      <w:r>
        <w:rPr>
          <w:rFonts w:ascii="Arial Unicode MS" w:hAnsi="Arial Unicode MS" w:eastAsia="Arial Unicode MS"/>
          <w:b w:val="0"/>
          <w:color w:val="253653"/>
          <w:sz w:val="22"/>
        </w:rPr>
        <w:t>1. 面向低年级儿童的口语任务整理：把自然表达转换为可核对的学科、任务标题、类别和时长，并保留孩子修改确认的步骤。</w:t>
      </w:r>
    </w:p>
    <w:p>
      <w:r>
        <w:rPr>
          <w:rFonts w:ascii="Arial Unicode MS" w:hAnsi="Arial Unicode MS" w:eastAsia="Arial Unicode MS"/>
          <w:b w:val="0"/>
          <w:color w:val="253653"/>
          <w:sz w:val="22"/>
        </w:rPr>
        <w:t>2. 将学习与娱乐规则写入排程：学习任务分段并安排休息，两项娱乐之间必须出现学习任务，同时保留晚饭和睡前洗漱等生活锚点。</w:t>
      </w:r>
    </w:p>
    <w:p>
      <w:r>
        <w:rPr>
          <w:rFonts w:ascii="Arial Unicode MS" w:hAnsi="Arial Unicode MS" w:eastAsia="Arial Unicode MS"/>
          <w:b w:val="0"/>
          <w:color w:val="253653"/>
          <w:sz w:val="22"/>
        </w:rPr>
        <w:t>3. 计划与执行反馈形成小型闭环：对照估计时长与实际完成记录，尝试调整下一次时间建议；反馈不足时使用清晰的规则估算。</w:t>
      </w:r>
    </w:p>
    <w:p>
      <w:r>
        <w:rPr>
          <w:rFonts w:ascii="Arial Unicode MS" w:hAnsi="Arial Unicode MS" w:eastAsia="Arial Unicode MS"/>
          <w:b w:val="0"/>
          <w:color w:val="253653"/>
          <w:sz w:val="22"/>
        </w:rPr>
        <w:t>4. 以儿童易理解的视觉方式呈现计划：时间轴、彩色任务钟面、倒计时和完成奖励共同帮助孩子认识时间流逝。上述特点是本作品的设计组合，不据此宣称相关单项技术或整体方案在现有产品和专利中绝无先例。</w:t>
      </w:r>
    </w:p>
    <w:p>
      <w:pPr>
        <w:pStyle w:val="Heading1"/>
      </w:pPr>
      <w:r>
        <w:t>参考文献</w:t>
      </w:r>
    </w:p>
    <w:p>
      <w:pPr>
        <w:ind w:left="227"/>
      </w:pPr>
      <w:r>
        <w:rPr>
          <w:rFonts w:ascii="Arial Unicode MS" w:hAnsi="Arial Unicode MS" w:eastAsia="Arial Unicode MS"/>
          <w:b w:val="0"/>
          <w:color w:val="253653"/>
          <w:sz w:val="22"/>
        </w:rPr>
        <w:t>[1] Apple App Store. 时小七—儿童时间管家. https://apps.apple.com/cn/app/时小七-儿童时间管家/id6475162076（访问日期：2026-10-18）</w:t>
      </w:r>
    </w:p>
    <w:p>
      <w:pPr>
        <w:ind w:left="227"/>
      </w:pPr>
      <w:r>
        <w:rPr>
          <w:rFonts w:ascii="Arial Unicode MS" w:hAnsi="Arial Unicode MS" w:eastAsia="Arial Unicode MS"/>
          <w:b w:val="0"/>
          <w:color w:val="253653"/>
          <w:sz w:val="22"/>
        </w:rPr>
        <w:t>[2] 学爸智划. 产品介绍. https://www.xbplan.com/（访问日期：2026-10-18）</w:t>
      </w:r>
    </w:p>
    <w:p>
      <w:pPr>
        <w:ind w:left="227"/>
      </w:pPr>
      <w:r>
        <w:rPr>
          <w:rFonts w:ascii="Arial Unicode MS" w:hAnsi="Arial Unicode MS" w:eastAsia="Arial Unicode MS"/>
          <w:b w:val="0"/>
          <w:color w:val="253653"/>
          <w:sz w:val="22"/>
        </w:rPr>
        <w:t>[3] 林为庆，林张睿雨. 一种学生的作业智能监管方法及其系统：中国专利 CN108460707B[P]. https://patents.google.com/patent/CN108460707B/zh（访问日期：2026-10-18）</w:t>
      </w:r>
    </w:p>
    <w:p>
      <w:pPr>
        <w:ind w:left="227"/>
      </w:pPr>
      <w:r>
        <w:rPr>
          <w:rFonts w:ascii="Arial Unicode MS" w:hAnsi="Arial Unicode MS" w:eastAsia="Arial Unicode MS"/>
          <w:b w:val="0"/>
          <w:color w:val="253653"/>
          <w:sz w:val="22"/>
        </w:rPr>
        <w:t>[4] 一种基于可穿戴设备的学习习惯培养系统及方法：中国专利 CN113269454A[P]. https://patents.google.com/patent/CN113269454A/zh（访问日期：2026-10-18）</w:t>
      </w:r>
    </w:p>
    <w:sectPr w:rsidR="00FC693F" w:rsidRPr="0006063C" w:rsidSect="00034616">
      <w:footerReference w:type="default" r:id="rId9"/>
      <w:pgSz w:w="11906" w:h="16838"/>
      <w:pgMar w:top="1191" w:right="1304" w:bottom="119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 w:val="0"/>
        <w:color w:val="8993A4"/>
        <w:sz w:val="16"/>
      </w:rPr>
      <w:t>课后时间规划项目材料  ·  草稿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Arial Unicode MS" w:hAnsi="Arial Unicode MS" w:eastAsia="Arial Unicode MS"/>
      <w:color w:val="25365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5B6FE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5365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