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  <w:jc w:val="center"/>
      </w:pPr>
      <w:r>
        <w:rPr>
          <w:rFonts w:ascii="Arial Unicode MS" w:hAnsi="Arial Unicode MS" w:eastAsia="Arial Unicode MS"/>
          <w:b/>
          <w:color w:val="253653"/>
          <w:sz w:val="40"/>
        </w:rPr>
        <w:t>项目查新报告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/>
          <w:color w:val="5B6FE8"/>
          <w:sz w:val="22"/>
        </w:rPr>
        <w:t>放学啦：面向小学生的AI课后时间规划助手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项目名称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放学啦：面向小学生的AI课后时间规划助手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完成日期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2026年10月18日（初稿日期，请按实际完成日期核对）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查新日期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2026年10月18日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查新性质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公开网络与公开专利文献初步检索；非正式科技查新证明</w:t>
            </w:r>
          </w:p>
        </w:tc>
      </w:tr>
    </w:tbl>
    <w:p>
      <w:pPr>
        <w:pStyle w:val="Heading1"/>
      </w:pPr>
      <w:r>
        <w:t>一、项目科学技术要点</w:t>
      </w:r>
    </w:p>
    <w:p>
      <w:r>
        <w:rPr>
          <w:rFonts w:ascii="Arial Unicode MS" w:hAnsi="Arial Unicode MS" w:eastAsia="Arial Unicode MS"/>
          <w:b w:val="0"/>
          <w:color w:val="253653"/>
          <w:sz w:val="22"/>
        </w:rPr>
        <w:t>项目面向小学1—4年级课后场景。孩子输入起始时间、就寝时间，并以自然语言描述当天作业和娱乐活动；系统将文字抽取为任务标题、学科、任务类别和估计时长，供孩子校正后生成日程。排程考虑学习分段、学习间休息、两项娱乐之间安排学习任务，以及晚饭和睡前洗漱等固定生活事项。原型还提供完成勾选、倒计时、任务进度显示和根据本机完成记录调整时长的探索性机制。项目是网页与本机服务端原型，支持在服务端配置 DeepSeek 调用，不能等同于经实证验证的智能教育产品。</w:t>
      </w:r>
    </w:p>
    <w:p>
      <w:pPr>
        <w:pStyle w:val="Heading1"/>
      </w:pPr>
      <w:r>
        <w:t>二、查新点</w:t>
      </w:r>
    </w:p>
    <w:p>
      <w:r>
        <w:rPr>
          <w:rFonts w:ascii="Arial Unicode MS" w:hAnsi="Arial Unicode MS" w:eastAsia="Arial Unicode MS"/>
          <w:b w:val="0"/>
          <w:color w:val="253653"/>
          <w:sz w:val="22"/>
        </w:rPr>
        <w:t>1. 面向小学1—4年级放学后时间安排，将孩子口语中的课内作业、课外阅读、游戏和生活事项整理为可编辑的学科任务清单。</w:t>
      </w:r>
    </w:p>
    <w:p>
      <w:r>
        <w:rPr>
          <w:rFonts w:ascii="Arial Unicode MS" w:hAnsi="Arial Unicode MS" w:eastAsia="Arial Unicode MS"/>
          <w:b w:val="0"/>
          <w:color w:val="253653"/>
          <w:sz w:val="22"/>
        </w:rPr>
        <w:t>2. 将任务识别与明确的劳逸规则组合：学习分段并穿插休息；两项娱乐活动之间必须安排学习任务；晚饭和睡前洗漱纳入当晚时间轴。</w:t>
      </w:r>
    </w:p>
    <w:p>
      <w:r>
        <w:rPr>
          <w:rFonts w:ascii="Arial Unicode MS" w:hAnsi="Arial Unicode MS" w:eastAsia="Arial Unicode MS"/>
          <w:b w:val="0"/>
          <w:color w:val="253653"/>
          <w:sz w:val="22"/>
        </w:rPr>
        <w:t>3. 使用完成勾选和实际耗时记录，尝试动态调整下一次任务时长建议，并由规则估时作为可解释的基线。</w:t>
      </w:r>
    </w:p>
    <w:p>
      <w:pPr>
        <w:pStyle w:val="Heading1"/>
      </w:pPr>
      <w:r>
        <w:t>三、检索范围与检索策略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检索日期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2026年10月18日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范围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公开网页、产品介绍页、Apple App Store 页面及可公开访问的中国专利文献页面；未检索受限数据库。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中文检索词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小学生 课后 时间规划；儿童 时间管理 作业 娱乐；自然语言 作业识别 学科 计划；学习计划 完成反馈 动态调整；作业时间安排 专利。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英文扩展词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children after-school schedule planner; homework time management; adaptive study schedule.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检索方法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组合关键词检索；对相关产品页面及专利摘要、说明书要点作人工阅读和功能对照。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范围限制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未检索 CNKI、万方、维普、国家知识产权局专利检索与分析系统等需单独访问的平台；网页检索结果不构成穷尽检索。</w:t>
            </w:r>
          </w:p>
        </w:tc>
      </w:tr>
    </w:tbl>
    <w:p>
      <w:pPr>
        <w:pStyle w:val="Heading1"/>
      </w:pPr>
      <w:r>
        <w:t>四、检索结果及对比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402"/>
        <w:gridCol w:w="3742"/>
      </w:tblGrid>
      <w:tr>
        <w:trPr>
          <w:tblHeader w:val="true"/>
        </w:trPr>
        <w:tc>
          <w:tcPr>
            <w:tcW w:type="dxa" w:w="3099"/>
            <w:vAlign w:val="center"/>
            <w:shd w:fill="25365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公开资料</w:t>
            </w:r>
          </w:p>
        </w:tc>
        <w:tc>
          <w:tcPr>
            <w:tcW w:type="dxa" w:w="3099"/>
            <w:vAlign w:val="center"/>
            <w:shd w:fill="25365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公开内容摘要</w:t>
            </w:r>
          </w:p>
        </w:tc>
        <w:tc>
          <w:tcPr>
            <w:tcW w:type="dxa" w:w="3099"/>
            <w:vAlign w:val="center"/>
            <w:shd w:fill="25365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与本项目的关系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6"/>
              </w:rPr>
              <w:t>时小七—儿童时间管家，Apple App Store，访问于2026-10-18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6"/>
              </w:rPr>
              <w:t>产品页列有儿童时间规划、习惯打卡、专注计时和校内同步学习。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6"/>
              </w:rPr>
              <w:t>方向相近；公开页面未显示同样的口语抽取、孩子校对和娱乐间插入学习规则。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6"/>
              </w:rPr>
              <w:t>学爸智划，产品页，访问于2026-10-18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6"/>
              </w:rPr>
              <w:t>产品页介绍面向8—12岁儿童的AI规划和游戏化时间管理。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6"/>
              </w:rPr>
              <w:t>方向相近；具体功能实现与本原型的差异需进一步核实。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6"/>
              </w:rPr>
              <w:t>CN108460707B《一种学生的作业智能监管方法及其系统》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6"/>
              </w:rPr>
              <w:t>涉及作业时间安排引导、作业状态监测、完成反馈和奖励。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6"/>
              </w:rPr>
              <w:t>已有相关公开技术；该专利侧重设备监控及家长、教师端监管。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6"/>
              </w:rPr>
              <w:t>CN113269454A《一种基于可穿戴设备的学习习惯培养系统及方法》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6"/>
              </w:rPr>
              <w:t>涉及按执行反馈调整学习习惯计划及学习、生活、锻炼模板。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6"/>
              </w:rPr>
              <w:t>已有相关公开方案；载体和系统结构与本网页原型不同。</w:t>
            </w:r>
          </w:p>
        </w:tc>
      </w:tr>
    </w:tbl>
    <w:p>
      <w:pPr>
        <w:pStyle w:val="Heading1"/>
      </w:pPr>
      <w:r>
        <w:t>五、查新结论</w:t>
      </w:r>
    </w:p>
    <w:p>
      <w:r>
        <w:rPr>
          <w:rFonts w:ascii="Arial Unicode MS" w:hAnsi="Arial Unicode MS" w:eastAsia="Arial Unicode MS"/>
          <w:b w:val="0"/>
          <w:color w:val="253653"/>
          <w:sz w:val="22"/>
        </w:rPr>
        <w:t>本次公开网络初检已发现儿童时间管理产品、AI儿童时间规划产品以及涉及作业时间安排和反馈调整的公开专利。因此，不能据此认定“儿童时间规划”“作业安排”“完成反馈调整”等单项功能具有新颖性，也不能作出“国内外未见报道”或法律意义上的新颖性结论。</w:t>
      </w:r>
    </w:p>
    <w:p>
      <w:r>
        <w:rPr>
          <w:rFonts w:ascii="Arial Unicode MS" w:hAnsi="Arial Unicode MS" w:eastAsia="Arial Unicode MS"/>
          <w:b w:val="0"/>
          <w:color w:val="253653"/>
          <w:sz w:val="22"/>
        </w:rPr>
        <w:t>在本次有限检索到的资料中，尚未发现与本项目所述全部要点逐项相同的公开文本；但这一判断仅代表本次公开网页初检的范围。项目可供进一步核验的差异点是：针对小学1—4年级课后情境，把中文口语任务识别与孩子校对、课外书归入娱乐、两项娱乐间插入学习任务、晚饭及洗漱锚点、以及本机完成反馈调整合并为一个可演示流程。该组合是否具备正式查新或专利意义上的新颖性，需要由有资质的查新机构按指定数据库、检索式和审查口径复核。</w:t>
      </w:r>
    </w:p>
    <w:p>
      <w:pPr>
        <w:pStyle w:val="Heading1"/>
      </w:pPr>
      <w:r>
        <w:t>六、附件及签署</w:t>
      </w:r>
    </w:p>
    <w:p>
      <w:r>
        <w:rPr>
          <w:rFonts w:ascii="Arial Unicode MS" w:hAnsi="Arial Unicode MS" w:eastAsia="Arial Unicode MS"/>
          <w:b w:val="0"/>
          <w:color w:val="253653"/>
          <w:sz w:val="22"/>
        </w:rPr>
        <w:t>附件建议：本报告所列公开网页和专利页面的检索记录、页面打印件或截图；由正式查新机构出具的检索记录（如申报要求）。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查新人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（待查新机构填写）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查新机构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（待填写）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审核人/签章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（待查新机构审核并盖章）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委托人确认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（待项目负责人核对项目名称、技术要点及检索范围后签字）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备注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本稿为项目材料初稿，不代替正式查新报告；具体格式、机构资质和签章要求以主办方通知为准。</w:t>
            </w:r>
          </w:p>
        </w:tc>
      </w:tr>
    </w:tbl>
    <w:p>
      <w:pPr>
        <w:pStyle w:val="Heading1"/>
      </w:pPr>
      <w:r>
        <w:t>检索来源</w:t>
      </w:r>
    </w:p>
    <w:p>
      <w:r>
        <w:rPr>
          <w:rFonts w:ascii="Arial Unicode MS" w:hAnsi="Arial Unicode MS" w:eastAsia="Arial Unicode MS"/>
          <w:b w:val="0"/>
          <w:color w:val="253653"/>
          <w:sz w:val="22"/>
        </w:rPr>
        <w:t>1. Apple App Store：时小七—儿童时间管家，https://apps.apple.com/cn/app/时小七-儿童时间管家/id6475162076</w:t>
      </w:r>
    </w:p>
    <w:p>
      <w:r>
        <w:rPr>
          <w:rFonts w:ascii="Arial Unicode MS" w:hAnsi="Arial Unicode MS" w:eastAsia="Arial Unicode MS"/>
          <w:b w:val="0"/>
          <w:color w:val="253653"/>
          <w:sz w:val="22"/>
        </w:rPr>
        <w:t>2. 学爸智划产品页，https://www.xbplan.com/</w:t>
      </w:r>
    </w:p>
    <w:p>
      <w:r>
        <w:rPr>
          <w:rFonts w:ascii="Arial Unicode MS" w:hAnsi="Arial Unicode MS" w:eastAsia="Arial Unicode MS"/>
          <w:b w:val="0"/>
          <w:color w:val="253653"/>
          <w:sz w:val="22"/>
        </w:rPr>
        <w:t>3. CN108460707B，https://patents.google.com/patent/CN108460707B/zh</w:t>
      </w:r>
    </w:p>
    <w:p>
      <w:r>
        <w:rPr>
          <w:rFonts w:ascii="Arial Unicode MS" w:hAnsi="Arial Unicode MS" w:eastAsia="Arial Unicode MS"/>
          <w:b w:val="0"/>
          <w:color w:val="253653"/>
          <w:sz w:val="22"/>
        </w:rPr>
        <w:t>4. CN113269454A，https://patents.google.com/patent/CN113269454A/zh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8993A4"/>
        <w:sz w:val="16"/>
      </w:rPr>
      <w:t>课后时间规划项目材料  ·  草稿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Arial Unicode MS" w:hAnsi="Arial Unicode MS" w:eastAsia="Arial Unicode MS"/>
      <w:color w:val="25365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5B6FE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5365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