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lineRule="auto" w:line="276" w:before="240" w:after="120"/>
        <w:jc w:val="start"/>
        <w:rPr/>
      </w:pPr>
      <w:r>
        <w:rPr/>
        <w:t>IT doupě</w:t>
      </w:r>
    </w:p>
    <w:p>
      <w:pPr>
        <w:pStyle w:val="Heading1"/>
        <w:bidi w:val="0"/>
        <w:spacing w:lineRule="auto" w:line="276"/>
        <w:ind w:hanging="0" w:start="0"/>
        <w:jc w:val="start"/>
        <w:rPr/>
      </w:pPr>
      <w:r>
        <w:rPr/>
        <w:t>Jak se tvoří web – CSS</w:t>
      </w:r>
    </w:p>
    <w:p>
      <w:pPr>
        <w:pStyle w:val="BodyText"/>
        <w:bidi w:val="0"/>
        <w:spacing w:lineRule="auto" w:line="360"/>
        <w:jc w:val="start"/>
        <w:rPr/>
      </w:pPr>
      <w:r>
        <w:rPr/>
        <w:t xml:space="preserve">V posledním článku o HTML jsme vytvořili stránku, která ovšem nevypadala nic moc. Měla základní font, </w:t>
      </w:r>
      <w:r>
        <w:rPr/>
        <w:t>žádné</w:t>
      </w:r>
      <w:r>
        <w:rPr/>
        <w:t xml:space="preserve"> bar</w:t>
      </w:r>
      <w:r>
        <w:rPr/>
        <w:t>vy</w:t>
      </w:r>
      <w:r>
        <w:rPr/>
        <w:t xml:space="preserve">, a vše bylo nasunuté doleva. Dnes se ji pokusíme trochu </w:t>
      </w:r>
      <w:r>
        <w:rPr/>
        <w:t>u</w:t>
      </w:r>
      <w:r>
        <w:rPr/>
        <w:t xml:space="preserve">pravit, </w:t>
      </w:r>
      <w:r>
        <w:rPr/>
        <w:t xml:space="preserve">a v mezičase vám ukážu, jak se tvoří a aplikují styly. </w:t>
      </w:r>
      <w:r>
        <w:rPr/>
        <w:t>Celý kód bude opět u mě na GitHubu.</w:t>
      </w:r>
    </w:p>
    <w:p>
      <w:pPr>
        <w:pStyle w:val="BodyText"/>
        <w:bidi w:val="0"/>
        <w:spacing w:lineRule="auto" w:line="360"/>
        <w:jc w:val="start"/>
        <w:rPr/>
      </w:pPr>
      <w:r>
        <w:rPr/>
        <w:t>Vytvoříme si soubor style.css a ten pomocí tagu &lt;link&gt; připojíme do hlavičky dokumentu. Styly pro prvky se do něj píší takto:</w:t>
      </w:r>
    </w:p>
    <w:tbl>
      <w:tblPr>
        <w:tblW w:w="9586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2"/>
        <w:gridCol w:w="5904"/>
      </w:tblGrid>
      <w:tr>
        <w:trPr/>
        <w:tc>
          <w:tcPr>
            <w:tcW w:w="3682" w:type="dxa"/>
            <w:tcBorders/>
          </w:tcPr>
          <w:p>
            <w:pPr>
              <w:pStyle w:val="BodyText"/>
              <w:bidi w:val="0"/>
              <w:spacing w:lineRule="auto" w:line="360" w:before="0" w:after="14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button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{}</w:t>
            </w:r>
          </w:p>
        </w:tc>
        <w:tc>
          <w:tcPr>
            <w:tcW w:w="5904" w:type="dxa"/>
            <w:tcBorders/>
          </w:tcPr>
          <w:p>
            <w:pPr>
              <w:pStyle w:val="Obsahtabulky"/>
              <w:bidi w:val="0"/>
              <w:spacing w:lineRule="auto" w:line="360"/>
              <w:jc w:val="start"/>
              <w:rPr/>
            </w:pPr>
            <w:r>
              <w:rPr/>
              <w:t>Změní všechny &lt;button /&gt; elementy na stránce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Obsahtabulky"/>
              <w:bidi w:val="0"/>
              <w:spacing w:lineRule="auto" w:line="36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save-button </w:t>
            </w:r>
            <w:r>
              <w:rPr>
                <w:b/>
                <w:bCs/>
              </w:rPr>
              <w:t>{}</w:t>
            </w:r>
          </w:p>
        </w:tc>
        <w:tc>
          <w:tcPr>
            <w:tcW w:w="5904" w:type="dxa"/>
            <w:tcBorders/>
          </w:tcPr>
          <w:p>
            <w:pPr>
              <w:pStyle w:val="Obsahtabulky"/>
              <w:bidi w:val="0"/>
              <w:spacing w:lineRule="auto" w:line="360"/>
              <w:jc w:val="start"/>
              <w:rPr/>
            </w:pPr>
            <w:r>
              <w:rPr/>
              <w:t xml:space="preserve">Změní všechny elementy se třídou </w:t>
            </w:r>
            <w:r>
              <w:rPr>
                <w:i/>
                <w:iCs/>
              </w:rPr>
              <w:t>save-button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Obsahtabulky"/>
              <w:bidi w:val="0"/>
              <w:spacing w:lineRule="auto" w:line="36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>
              <w:rPr>
                <w:b/>
                <w:bCs/>
              </w:rPr>
              <w:t xml:space="preserve">top-button </w:t>
            </w:r>
            <w:r>
              <w:rPr>
                <w:b/>
                <w:bCs/>
              </w:rPr>
              <w:t>{}</w:t>
            </w:r>
          </w:p>
        </w:tc>
        <w:tc>
          <w:tcPr>
            <w:tcW w:w="5904" w:type="dxa"/>
            <w:tcBorders/>
          </w:tcPr>
          <w:p>
            <w:pPr>
              <w:pStyle w:val="Obsahtabulky"/>
              <w:bidi w:val="0"/>
              <w:spacing w:lineRule="auto" w:line="360"/>
              <w:jc w:val="start"/>
              <w:rPr/>
            </w:pPr>
            <w:r>
              <w:rPr/>
              <w:t xml:space="preserve">Změní jeden konkrétní element s id </w:t>
            </w:r>
            <w:r>
              <w:rPr>
                <w:i/>
                <w:iCs/>
              </w:rPr>
              <w:t>top-button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Obsahtabulky"/>
              <w:bidi w:val="0"/>
              <w:spacing w:lineRule="auto" w:line="360"/>
              <w:jc w:val="start"/>
              <w:rPr/>
            </w:pPr>
            <w:r>
              <w:rPr/>
            </w:r>
          </w:p>
        </w:tc>
        <w:tc>
          <w:tcPr>
            <w:tcW w:w="5904" w:type="dxa"/>
            <w:tcBorders/>
          </w:tcPr>
          <w:p>
            <w:pPr>
              <w:pStyle w:val="Obsahtabulky"/>
              <w:bidi w:val="0"/>
              <w:spacing w:lineRule="auto" w:line="36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spacing w:lineRule="auto" w:line="360"/>
        <w:jc w:val="start"/>
        <w:rPr/>
      </w:pPr>
      <w:r>
        <w:rPr/>
        <w:t xml:space="preserve">Do složených závorek následně můžeme psát konkrétní změny. </w:t>
      </w:r>
      <w:r>
        <w:rPr/>
        <w:t xml:space="preserve">Začneme fontem. Ten </w:t>
      </w:r>
      <w:r>
        <w:rPr/>
        <w:t xml:space="preserve">je </w:t>
      </w:r>
      <w:r>
        <w:rPr/>
        <w:t>většinou potřeb</w:t>
      </w:r>
      <w:r>
        <w:rPr/>
        <w:t>a</w:t>
      </w:r>
      <w:r>
        <w:rPr/>
        <w:t xml:space="preserve"> plošně, proto se dává přímo do </w:t>
      </w:r>
      <w:r>
        <w:rPr/>
        <w:t>body {}</w:t>
      </w:r>
      <w:r>
        <w:rPr/>
        <w:t xml:space="preserve"> příkazem font-family. Můžeme rovnou změnit barvu celé stránky pomocí background a barvu textu přes color.</w:t>
      </w:r>
    </w:p>
    <w:p>
      <w:pPr>
        <w:pStyle w:val="BodyText"/>
        <w:bidi w:val="0"/>
        <w:spacing w:lineRule="auto" w:line="360"/>
        <w:jc w:val="start"/>
        <w:rPr/>
      </w:pPr>
      <w:r>
        <w:rPr/>
        <w:t xml:space="preserve">Důležité je </w:t>
      </w:r>
      <w:r>
        <w:rPr/>
        <w:t>také</w:t>
      </w:r>
      <w:r>
        <w:rPr/>
        <w:t xml:space="preserve"> </w:t>
      </w:r>
      <w:r>
        <w:rPr/>
        <w:t>chápat</w:t>
      </w:r>
      <w:r>
        <w:rPr/>
        <w:t xml:space="preserve"> rámečky a jak jdou po sobě. Jsou tři – vnitřní okraj (padding) určuje místo mezi obsahem a okrajem elementu (border), a vnější okraj (margin) zase oblast mezi borderem a ostatními prvky. </w:t>
      </w:r>
      <w:r>
        <w:rPr/>
        <w:t xml:space="preserve">U všech se dá nastavit velikost zhora, zdola, zprava a zleva. </w:t>
      </w:r>
      <w:r>
        <w:rPr/>
        <w:t xml:space="preserve">Když už jsme u toho, </w:t>
      </w:r>
      <w:r>
        <w:rPr/>
        <w:t xml:space="preserve">pojďme upravit </w:t>
      </w:r>
      <w:r>
        <w:rPr/>
        <w:t xml:space="preserve">nadpisy, </w:t>
      </w:r>
      <w:r>
        <w:rPr/>
        <w:t>které mezi sebou</w:t>
      </w:r>
      <w:r>
        <w:rPr/>
        <w:t xml:space="preserve"> mají automaticky příliš velké mezery. Oddělením prvků čárkami jich může několik používat jeden styl. A a ačkoliv se margin většinou píše stylem top, right, bottom, left (ideální pomůcka jsou hodiny nebo TRouBLe), pro zkrácení ho můžete napsat i jako top, left-right, bottom nebo top-bottom, left-right. </w:t>
      </w:r>
      <w:r>
        <w:rPr/>
        <w:t xml:space="preserve">Stejně můžete postupovat i u centrování obsahu, kde můžete rozměr konkrétní strany nastavit jako auto. </w:t>
      </w:r>
    </w:p>
    <w:p>
      <w:pPr>
        <w:pStyle w:val="BodyText"/>
        <w:bidi w:val="0"/>
        <w:spacing w:lineRule="auto" w:line="360"/>
        <w:jc w:val="start"/>
        <w:rPr/>
      </w:pPr>
      <w:r>
        <w:rPr>
          <w:b w:val="false"/>
          <w:bCs w:val="false"/>
        </w:rPr>
        <w:t xml:space="preserve">Styly </w:t>
      </w:r>
      <w:r>
        <w:rPr>
          <w:b w:val="false"/>
          <w:bCs w:val="false"/>
        </w:rPr>
        <w:t>jdou</w:t>
      </w:r>
      <w:r>
        <w:rPr>
          <w:b w:val="false"/>
          <w:bCs w:val="false"/>
        </w:rPr>
        <w:t xml:space="preserve"> podobně jako </w:t>
      </w:r>
      <w:r>
        <w:rPr>
          <w:b w:val="false"/>
          <w:bCs w:val="false"/>
        </w:rPr>
        <w:t>elementy</w:t>
      </w:r>
      <w:r>
        <w:rPr>
          <w:b w:val="false"/>
          <w:bCs w:val="false"/>
        </w:rPr>
        <w:t xml:space="preserve"> v HTML vkládat do sebe</w:t>
      </w:r>
      <w:r>
        <w:rPr>
          <w:b w:val="false"/>
          <w:bCs w:val="false"/>
        </w:rPr>
        <w:t xml:space="preserve"> – můžeme si t</w:t>
      </w:r>
      <w:r>
        <w:rPr>
          <w:b w:val="false"/>
          <w:bCs w:val="false"/>
        </w:rPr>
        <w:t>akto</w:t>
      </w:r>
      <w:r>
        <w:rPr>
          <w:b w:val="false"/>
          <w:bCs w:val="false"/>
        </w:rPr>
        <w:t xml:space="preserve"> třeba pojistit, aby se změnil jen element, co má konkrétního rodiče. </w:t>
      </w:r>
      <w:r>
        <w:rPr>
          <w:b w:val="false"/>
          <w:bCs w:val="false"/>
        </w:rPr>
        <w:t>Dají se</w:t>
      </w:r>
      <w:r>
        <w:rPr>
          <w:b w:val="false"/>
          <w:bCs w:val="false"/>
        </w:rPr>
        <w:t xml:space="preserve"> také přídávat pseudo třídy jako</w:t>
      </w:r>
      <w:r>
        <w:rPr>
          <w:b/>
          <w:bCs/>
        </w:rPr>
        <w:t xml:space="preserve"> :hover</w:t>
      </w:r>
      <w:r>
        <w:rPr>
          <w:b w:val="false"/>
          <w:bCs w:val="false"/>
        </w:rPr>
        <w:t xml:space="preserve"> (změní element, pokud na něj najede </w:t>
      </w:r>
      <w:r>
        <w:rPr>
          <w:b w:val="false"/>
          <w:bCs w:val="false"/>
        </w:rPr>
        <w:t>kurzor myši</w:t>
      </w:r>
      <w:r>
        <w:rPr>
          <w:b w:val="false"/>
          <w:bCs w:val="false"/>
        </w:rPr>
        <w:t xml:space="preserve">), </w:t>
      </w:r>
      <w:r>
        <w:rPr>
          <w:b/>
          <w:bCs/>
        </w:rPr>
        <w:t>:first-child</w:t>
      </w:r>
      <w:r>
        <w:rPr>
          <w:b w:val="false"/>
          <w:bCs w:val="false"/>
        </w:rPr>
        <w:t xml:space="preserve"> (aplikuje se na prvního potomka rodiče) a mnohé další.</w:t>
      </w:r>
    </w:p>
    <w:p>
      <w:pPr>
        <w:pStyle w:val="BodyText"/>
        <w:bidi w:val="0"/>
        <w:spacing w:lineRule="auto" w:line="360"/>
        <w:jc w:val="start"/>
        <w:rPr/>
      </w:pPr>
      <w:r>
        <w:rPr/>
        <w:t xml:space="preserve">Kromě toho je důležitá responzivita. </w:t>
      </w:r>
      <w:r>
        <w:rPr/>
        <w:t xml:space="preserve">Pokud někde nastavíte šířku „natvrdo“, na menší obrazovce vám může obsah přetéct přes okraj. </w:t>
      </w:r>
      <w:r>
        <w:rPr/>
        <w:t xml:space="preserve">Většina uživatelů dnes používá k zobrazení stránky mobilní displej, ale zapomínat by se nemělo ani na </w:t>
      </w:r>
      <w:r>
        <w:rPr/>
        <w:t>monitory</w:t>
      </w:r>
      <w:r>
        <w:rPr/>
        <w:t xml:space="preserve">. Styly v @media se aplikují pouze, pokud nebyla dosažená v nich definovaná maximální šířka displeje. Toho jsem využil při pozicování obrázku, který se nyní </w:t>
      </w:r>
      <w:r>
        <w:rPr/>
        <w:t xml:space="preserve">na mobilu </w:t>
      </w:r>
      <w:r>
        <w:rPr/>
        <w:t>překlopí dolů doprostřed.</w:t>
      </w:r>
    </w:p>
    <w:p>
      <w:pPr>
        <w:pStyle w:val="BodyText"/>
        <w:bidi w:val="0"/>
        <w:spacing w:lineRule="auto" w:line="360"/>
        <w:jc w:val="start"/>
        <w:rPr/>
      </w:pPr>
      <w:r>
        <w:rPr/>
        <w:t>Jako poslední zmíním display: flex. Ten velmi zjednodušuje pozicování položek. Můžete je mít v řádku nebo sloupci, zarovnávat na začátek, střed, nebo konec, nastavovat mezi prvky mezery, a zároveň je i jednoduše roztahovat pomocí flex -grow: 1.</w:t>
      </w:r>
    </w:p>
    <w:p>
      <w:pPr>
        <w:pStyle w:val="BodyText"/>
        <w:bidi w:val="0"/>
        <w:spacing w:lineRule="auto" w:line="360"/>
        <w:jc w:val="start"/>
        <w:rPr/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čkoliv už stránka vypadá mnohem lépe, zatím nic nedělá. Tlačítka </w:t>
      </w:r>
      <w:r>
        <w:rPr>
          <w:b w:val="false"/>
          <w:bCs w:val="false"/>
        </w:rPr>
        <w:t>v</w:t>
      </w:r>
      <w:r>
        <w:rPr>
          <w:b w:val="false"/>
          <w:bCs w:val="false"/>
        </w:rPr>
        <w:t xml:space="preserve">ás maximálně přesměrují na jinou stránku a pokud chcete vytvořit něco komplexnějšího než blog, je třeba pochopit ještě třetí důležitou technologii. </w:t>
      </w:r>
      <w:r>
        <w:rPr>
          <w:b w:val="false"/>
          <w:bCs w:val="false"/>
        </w:rPr>
        <w:t>A na tu se podíváme příště. Do té doby Informatice Zdar!</w:t>
      </w:r>
    </w:p>
    <w:p>
      <w:pPr>
        <w:pStyle w:val="BodyText"/>
        <w:bidi w:val="0"/>
        <w:spacing w:lineRule="auto" w:line="360" w:before="0" w:after="140"/>
        <w:jc w:val="start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Jan Dlabaja, 4L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adpis"/>
    <w:next w:val="BodyText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LibreOffice/24.2.6.2$Linux_X86_64 LibreOffice_project/420$Build-2</Application>
  <AppVersion>15.0000</AppVersion>
  <Pages>2</Pages>
  <Words>453</Words>
  <Characters>2410</Characters>
  <CharactersWithSpaces>2850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2024-10-13T17:32:24Z</dcterms:created>
  <dc:creator/>
  <dc:description/>
  <dc:language>cs-CZ</dc:language>
  <cp:lastModifiedBy/>
  <dcterms:modified xsi:type="dcterms:W3CDTF">2024-10-13T20:57:57Z</dcterms:modified>
  <cp:revision>5</cp:revision>
  <dc:subject/>
  <dc:title/>
</cp:coreProperties>
</file>