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Ride on thy wings, and thou with thy compeers,</w:t>
      </w:r>
    </w:p>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Us’d to the yoke, draw’ſt his triumphant wheels</w:t>
      </w:r>
    </w:p>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progreſs thro’ the road of heav'n star-pav'd</w:t>
      </w:r>
      <w:r>
        <w:rPr>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Paradise Lost, b.</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4.</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concluding epithet forms a grand and delightful image, which cannot be the genuine offspring of rage.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Sentiments too artificial for a ſerious paſſion. The firſt example is a ſpeech of Percy expiring.</w:t>
      </w:r>
    </w:p>
    <w:p>
      <w:pPr>
        <w:pStyle w:val="Style7"/>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Harry, thou haſt robb’d me of my growth :</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better brook the loſs of brittle life,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Than thoſe proud titles thou haſt won of me ; [fleſh.</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wound my thoughts worſe than thy ſword my</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thought’s the ſlave of life, and life time’s fool; </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time, that takes ſurvey of all the world,</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Muſt have a flop.</w:t>
      </w:r>
    </w:p>
    <w:p>
      <w:pPr>
        <w:pStyle w:val="Style7"/>
        <w:keepNext w:val="0"/>
        <w:keepLines w:val="0"/>
        <w:widowControl w:val="0"/>
        <w:shd w:val="clear" w:color="auto" w:fill="auto"/>
        <w:bidi w:val="0"/>
        <w:spacing w:line="226" w:lineRule="auto"/>
        <w:ind w:left="0" w:firstLine="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First Part, Henry IV. act 5. sc.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9.</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ſentiments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Mourning Pride</w:t>
      </w:r>
      <w:r>
        <w:rPr>
          <w:rFonts w:ascii="Times New Roman" w:eastAsia="Times New Roman" w:hAnsi="Times New Roman" w:cs="Times New Roman"/>
          <w:color w:val="000000"/>
          <w:spacing w:val="0"/>
          <w:w w:val="100"/>
          <w:position w:val="0"/>
          <w:shd w:val="clear" w:color="auto" w:fill="auto"/>
          <w:lang w:val="en-US" w:eastAsia="en-US" w:bidi="en-US"/>
        </w:rPr>
        <w:t xml:space="preserve"> are for the most part no leſs delicate than just copies of nature : in the following exception the picture is beautiful, but too artful to be ſuggeſted by ſevere grief.</w:t>
      </w:r>
    </w:p>
    <w:p>
      <w:pPr>
        <w:pStyle w:val="Style7"/>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Almeria.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 </w:t>
      </w:r>
      <w:r>
        <w:rPr>
          <w:rFonts w:ascii="Times New Roman" w:eastAsia="Times New Roman" w:hAnsi="Times New Roman" w:cs="Times New Roman"/>
          <w:color w:val="000000"/>
          <w:spacing w:val="0"/>
          <w:w w:val="100"/>
          <w:position w:val="0"/>
          <w:shd w:val="clear" w:color="auto" w:fill="auto"/>
          <w:lang w:val="en-US" w:eastAsia="en-US" w:bidi="en-US"/>
        </w:rPr>
        <w:t>no ! Time gives increaſe to my afflic</w:t>
        <w:softHyphen/>
        <w:t>tions.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circling hours, that gather all the woes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are diffus’d through the revolving year,</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Come heavy laden with th’ oppreſſive weight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me ; with me, ſuccessively, they leave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ſighs, the tears, the groans, the reſtleſs cares,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all the damps of grief, that did retard their flight;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ſhake their downy wings, and ſcatter all</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dire collected dews on my poor head ;</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fly with joy and ſwiftneſs from 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w:t>
      </w:r>
      <w:r>
        <w:rPr>
          <w:rFonts w:ascii="Times New Roman" w:eastAsia="Times New Roman" w:hAnsi="Times New Roman" w:cs="Times New Roman"/>
          <w:color w:val="000000"/>
          <w:spacing w:val="0"/>
          <w:w w:val="100"/>
          <w:position w:val="0"/>
          <w:shd w:val="clear" w:color="auto" w:fill="auto"/>
          <w:lang w:val="en-US" w:eastAsia="en-US" w:bidi="en-US"/>
        </w:rPr>
        <w:t xml:space="preserve"> 1. 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ſame play, Almeria feeing a dead body, which ſhe took to be Alphonſo’s, expreſſes ſentiments ſtrained and artificial, which nature ſuggeſts not to any perſon upon ſuch an occaſion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Had they or hearts or eyes, that did this deed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Could eyes endure to guide ſuch cruel hands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Are not my eyes guilty alike with theirs,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thus can gaze, and yet not turn to ſtone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 do not weep ! The ſprings of tears are dry’d,</w:t>
      </w:r>
    </w:p>
    <w:p>
      <w:pPr>
        <w:pStyle w:val="Style7"/>
        <w:keepNext w:val="0"/>
        <w:keepLines w:val="0"/>
        <w:widowControl w:val="0"/>
        <w:shd w:val="clear" w:color="auto" w:fill="auto"/>
        <w:tabs>
          <w:tab w:pos="352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of a ſudden I am calm, as if</w:t>
        <w:tab/>
        <w:t>[ der’d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things were well ; and yet my huſband’s mur-</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Yes, yes, I know to mourn : I’ll ſluice this heart,</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ſource of wo, and let the torrent in.</w:t>
      </w:r>
    </w:p>
    <w:p>
      <w:pPr>
        <w:pStyle w:val="Style7"/>
        <w:keepNext w:val="0"/>
        <w:keepLines w:val="0"/>
        <w:widowControl w:val="0"/>
        <w:shd w:val="clear" w:color="auto" w:fill="auto"/>
        <w:bidi w:val="0"/>
        <w:spacing w:line="226" w:lineRule="auto"/>
        <w:ind w:left="0" w:firstLine="0"/>
        <w:jc w:val="left"/>
        <w:rPr>
          <w:sz w:val="20"/>
          <w:szCs w:val="20"/>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 5.</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sc.</w:t>
      </w: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 11.</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Pope’s elegy to the memory of an unfortunate lady, expreſſes delicately the moſt tender concern and ſorrow that one can feel for the deplorable fate of a perſon of worth. Such a poem, deeply ſerious and pathetic, re</w:t>
        <w:softHyphen/>
        <w:t xml:space="preserve">jects with diſdain all fiction. Upon that account, the following passage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no quarter ; for it is not the language of the heart, but of the imagination indulging its flights at eaſe, and by that means is eminently diſcordant with the ſubject. It would be a ſtill more ſe</w:t>
        <w:softHyphen/>
        <w:t>vere cenſure, if it ſhould be aſcribed to imitation, copy</w:t>
        <w:softHyphen/>
        <w:t>ing indiſcreetly what has been ſaid by others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tho’ no weeping loves thy aſhes grace,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poliſh’d marble emulate thy face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though no ſacred earth allow thee room,</w:t>
      </w:r>
    </w:p>
    <w:p>
      <w:pPr>
        <w:pStyle w:val="Style2"/>
        <w:keepNext/>
        <w:keepLines/>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hallow’d dirge be mutter’d o’er thy tomb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ſhall thy grave with riſing flow’rs be dreſt,</w:t>
      </w:r>
    </w:p>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And the green turf lie lightly on thy breaſt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ſhall the morn her earlieſt tears beſtow,</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the firſt roſes of the year ſhall blow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angels with their ſilver wings o’erſhade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ground, now ſacred by thy relics made.</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Fanciful or finical ſentiments. Sentiments that degenerate into point or conceit, however they may amuſe in an idle hour, can never be the offspring of any ſerious or important paſſion. In the J</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eruſalem</w:t>
      </w:r>
      <w:r>
        <w:rPr>
          <w:rFonts w:ascii="Times New Roman" w:eastAsia="Times New Roman" w:hAnsi="Times New Roman" w:cs="Times New Roman"/>
          <w:color w:val="000000"/>
          <w:spacing w:val="0"/>
          <w:w w:val="100"/>
          <w:position w:val="0"/>
          <w:shd w:val="clear" w:color="auto" w:fill="auto"/>
          <w:lang w:val="en-US" w:eastAsia="en-US" w:bidi="en-US"/>
        </w:rPr>
        <w:t xml:space="preserve"> of Taſſo, Tancred, after a single combat, ſpent with fa</w:t>
        <w:softHyphen/>
        <w:t>tigue and loſs of blood, falls into a ſwoon ; in which ſituation, underſtood to be dead, he is diſcovered by Erminia, who was in love with him to distraction. A more happy ſituation cannot be imagined, to raiſe grief in an inſtant to its higheſt pitch ; and yet, in venting her ſorrow, ſhe deſcends moſt abominably into antithesis and conceit even of the loweſt kind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 in </w:t>
      </w:r>
      <w:r>
        <w:rPr>
          <w:rFonts w:ascii="Times New Roman" w:eastAsia="Times New Roman" w:hAnsi="Times New Roman" w:cs="Times New Roman"/>
          <w:color w:val="000000"/>
          <w:spacing w:val="0"/>
          <w:w w:val="100"/>
          <w:position w:val="0"/>
          <w:shd w:val="clear" w:color="auto" w:fill="auto"/>
          <w:lang w:val="fr-FR" w:eastAsia="fr-FR" w:bidi="fr-FR"/>
        </w:rPr>
        <w:t xml:space="preserve">lui </w:t>
      </w:r>
      <w:r>
        <w:rPr>
          <w:rFonts w:ascii="Times New Roman" w:eastAsia="Times New Roman" w:hAnsi="Times New Roman" w:cs="Times New Roman"/>
          <w:color w:val="000000"/>
          <w:spacing w:val="0"/>
          <w:w w:val="100"/>
          <w:position w:val="0"/>
          <w:shd w:val="clear" w:color="auto" w:fill="auto"/>
          <w:lang w:val="en-US" w:eastAsia="en-US" w:bidi="en-US"/>
        </w:rPr>
        <w:t>verso d’ineſſicabil vena</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Lacrime, e voce di ſoſpiri miſta.</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che miſero punto hor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 xml:space="preserve">me </w:t>
      </w:r>
      <w:r>
        <w:rPr>
          <w:rFonts w:ascii="Times New Roman" w:eastAsia="Times New Roman" w:hAnsi="Times New Roman" w:cs="Times New Roman"/>
          <w:color w:val="000000"/>
          <w:spacing w:val="0"/>
          <w:w w:val="100"/>
          <w:position w:val="0"/>
          <w:shd w:val="clear" w:color="auto" w:fill="auto"/>
          <w:lang w:val="fr-FR" w:eastAsia="fr-FR" w:bidi="fr-FR"/>
        </w:rPr>
        <w:t>mena</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Fortuna ? a che veduta </w:t>
      </w:r>
      <w:r>
        <w:rPr>
          <w:rFonts w:ascii="Times New Roman" w:eastAsia="Times New Roman" w:hAnsi="Times New Roman" w:cs="Times New Roman"/>
          <w:color w:val="000000"/>
          <w:spacing w:val="0"/>
          <w:w w:val="100"/>
          <w:position w:val="0"/>
          <w:shd w:val="clear" w:color="auto" w:fill="auto"/>
          <w:lang w:val="la-001" w:eastAsia="la-001" w:bidi="la-001"/>
        </w:rPr>
        <w:t xml:space="preserve">amara </w:t>
      </w:r>
      <w:r>
        <w:rPr>
          <w:rFonts w:ascii="Times New Roman" w:eastAsia="Times New Roman" w:hAnsi="Times New Roman" w:cs="Times New Roman"/>
          <w:color w:val="000000"/>
          <w:spacing w:val="0"/>
          <w:w w:val="100"/>
          <w:position w:val="0"/>
          <w:shd w:val="clear" w:color="auto" w:fill="auto"/>
          <w:lang w:val="en-US" w:eastAsia="en-US" w:bidi="en-US"/>
        </w:rPr>
        <w:t>e triſta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Dopo gran tempo i’ ti ritrovo a pena</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Tancredi, e ti riveggio, e non ſon viſta</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Viſta non ſon da te, benche preſente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 trovando ti </w:t>
      </w:r>
      <w:r>
        <w:rPr>
          <w:rFonts w:ascii="Times New Roman" w:eastAsia="Times New Roman" w:hAnsi="Times New Roman" w:cs="Times New Roman"/>
          <w:color w:val="000000"/>
          <w:spacing w:val="0"/>
          <w:w w:val="100"/>
          <w:position w:val="0"/>
          <w:shd w:val="clear" w:color="auto" w:fill="auto"/>
          <w:lang w:val="la-001" w:eastAsia="la-001" w:bidi="la-001"/>
        </w:rPr>
        <w:t xml:space="preserve">perdo </w:t>
      </w:r>
      <w:r>
        <w:rPr>
          <w:rFonts w:ascii="Times New Roman" w:eastAsia="Times New Roman" w:hAnsi="Times New Roman" w:cs="Times New Roman"/>
          <w:color w:val="000000"/>
          <w:spacing w:val="0"/>
          <w:w w:val="100"/>
          <w:position w:val="0"/>
          <w:shd w:val="clear" w:color="auto" w:fill="auto"/>
          <w:lang w:val="en-US" w:eastAsia="en-US" w:bidi="en-US"/>
        </w:rPr>
        <w:t>eternamente,</w:t>
      </w:r>
    </w:p>
    <w:p>
      <w:pPr>
        <w:pStyle w:val="Style7"/>
        <w:keepNext w:val="0"/>
        <w:keepLines w:val="0"/>
        <w:widowControl w:val="0"/>
        <w:shd w:val="clear" w:color="auto" w:fill="auto"/>
        <w:bidi w:val="0"/>
        <w:spacing w:line="223" w:lineRule="auto"/>
        <w:ind w:left="0" w:firstLine="0"/>
        <w:jc w:val="left"/>
        <w:rPr>
          <w:sz w:val="20"/>
          <w:szCs w:val="20"/>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Canto 19. st.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105.</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Armida’s lamentation reſpecting her lover Rinaldo is in the ſame vicious taſte. V</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canto 20. ſtan. 124, 125, 126.</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Queen.</w:t>
      </w:r>
      <w:r>
        <w:rPr>
          <w:rFonts w:ascii="Times New Roman" w:eastAsia="Times New Roman" w:hAnsi="Times New Roman" w:cs="Times New Roman"/>
          <w:color w:val="000000"/>
          <w:spacing w:val="0"/>
          <w:w w:val="100"/>
          <w:position w:val="0"/>
          <w:shd w:val="clear" w:color="auto" w:fill="auto"/>
          <w:lang w:val="en-US" w:eastAsia="en-US" w:bidi="en-US"/>
        </w:rPr>
        <w:t xml:space="preserve"> Give me no help in lamentation,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am not barren to bring forth complaints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ſprings reduce their currents to mine eyes,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I, being govern’d by the wat’ry moon,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May lend forth plenteous tears to drown the world,</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Ah, for my huſband, for my dear lord Edward.</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King Richard III act. 2. ſc.</w:t>
      </w:r>
      <w:r>
        <w:rPr>
          <w:rFonts w:ascii="Times New Roman" w:eastAsia="Times New Roman" w:hAnsi="Times New Roman" w:cs="Times New Roman"/>
          <w:color w:val="000000"/>
          <w:spacing w:val="0"/>
          <w:w w:val="100"/>
          <w:position w:val="0"/>
          <w:shd w:val="clear" w:color="auto" w:fill="auto"/>
          <w:lang w:val="en-US" w:eastAsia="en-US" w:bidi="en-US"/>
        </w:rPr>
        <w:t xml:space="preserve"> 2.</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Jane Shore utters her laſt breath in a witty conceit :</w:t>
      </w:r>
    </w:p>
    <w:p>
      <w:pPr>
        <w:pStyle w:val="Style7"/>
        <w:keepNext w:val="0"/>
        <w:keepLines w:val="0"/>
        <w:widowControl w:val="0"/>
        <w:shd w:val="clear" w:color="auto" w:fill="auto"/>
        <w:tabs>
          <w:tab w:leader="hyphen" w:pos="34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all is well, and I ſhall ſleep in peace</w:t>
        <w:tab/>
      </w:r>
    </w:p>
    <w:p>
      <w:pPr>
        <w:pStyle w:val="Style7"/>
        <w:keepNext w:val="0"/>
        <w:keepLines w:val="0"/>
        <w:widowControl w:val="0"/>
        <w:shd w:val="clear" w:color="auto" w:fill="auto"/>
        <w:tabs>
          <w:tab w:leader="hyphen" w:pos="34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Tis very dark, and I have loſt you now</w:t>
        <w:tab/>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there not ſomething I would have bequeath’d you? But I have nothing left me to beſtow,</w:t>
      </w:r>
    </w:p>
    <w:p>
      <w:pPr>
        <w:pStyle w:val="Style7"/>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Nothing but one ſad ſigh. Oh mercy, Heav’n !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Dies.</w:t>
      </w:r>
    </w:p>
    <w:p>
      <w:pPr>
        <w:pStyle w:val="Style7"/>
        <w:keepNext w:val="0"/>
        <w:keepLines w:val="0"/>
        <w:widowControl w:val="0"/>
        <w:shd w:val="clear" w:color="auto" w:fill="auto"/>
        <w:bidi w:val="0"/>
        <w:spacing w:line="271" w:lineRule="auto"/>
        <w:ind w:left="0" w:firstLine="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Act</w:t>
      </w:r>
      <w:r>
        <w:rPr>
          <w:rFonts w:ascii="Times New Roman" w:eastAsia="Times New Roman" w:hAnsi="Times New Roman" w:cs="Times New Roman"/>
          <w:color w:val="000000"/>
          <w:spacing w:val="0"/>
          <w:w w:val="100"/>
          <w:position w:val="0"/>
          <w:shd w:val="clear" w:color="auto" w:fill="auto"/>
          <w:lang w:val="en-US" w:eastAsia="en-US" w:bidi="en-US"/>
        </w:rPr>
        <w:t xml:space="preserve"> 5,</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Gilford to Lady Jane Gray, when both were con</w:t>
        <w:softHyphen/>
        <w:t>demned to die :</w:t>
      </w:r>
    </w:p>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Thou ſtand’ſt unmov’d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Calm temper fits upon thy beauteous brow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Thy eyes that flow’d ſo faſt for Edward’s loſs,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Gaze unconcern’d upon the ruin round thee,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if thou had’ſt reſolv’d to brave thy fate,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triumph in the midſt of deſolation.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 ſee, it ſwells, the liquid cryſtal riſes,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ſtarts in ſpite of thee-- but I will catch if,</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let the earth be wet with dew ſo rich.</w:t>
      </w:r>
    </w:p>
    <w:p>
      <w:pPr>
        <w:pStyle w:val="Style7"/>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Lady Jane Gray, act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near the end.</w:t>
      </w:r>
    </w:p>
    <w:p>
      <w:pPr>
        <w:pStyle w:val="Style7"/>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concluding ſentiment is altogether finical, unſuitable to the importance of the occaſion, and even to the dignity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paſſion of love.</w:t>
      </w:r>
    </w:p>
    <w:sectPr>
      <w:footnotePr>
        <w:pos w:val="pageBottom"/>
        <w:numFmt w:val="decimal"/>
        <w:numRestart w:val="continuous"/>
      </w:footnotePr>
      <w:pgSz w:w="12240" w:h="15840"/>
      <w:pgMar w:top="1247" w:left="801" w:right="801" w:bottom="1581" w:header="0" w:footer="3" w:gutter="20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b w:val="0"/>
      <w:bCs w:val="0"/>
      <w:i w:val="0"/>
      <w:iCs w:val="0"/>
      <w:smallCaps w:val="0"/>
      <w:strike w:val="0"/>
      <w:sz w:val="19"/>
      <w:szCs w:val="19"/>
      <w:u w:val="none"/>
    </w:rPr>
  </w:style>
  <w:style w:type="character" w:customStyle="1" w:styleId="CharStyle5">
    <w:name w:val="Body text (5)_"/>
    <w:basedOn w:val="DefaultParagraphFont"/>
    <w:link w:val="Style4"/>
    <w:rPr>
      <w:rFonts w:ascii="Arial" w:eastAsia="Arial" w:hAnsi="Arial" w:cs="Arial"/>
      <w:b w:val="0"/>
      <w:bCs w:val="0"/>
      <w:i w:val="0"/>
      <w:iCs w:val="0"/>
      <w:smallCaps w:val="0"/>
      <w:strike w:val="0"/>
      <w:sz w:val="17"/>
      <w:szCs w:val="17"/>
      <w:u w:val="none"/>
    </w:rPr>
  </w:style>
  <w:style w:type="character" w:customStyle="1" w:styleId="CharStyle8">
    <w:name w:val="Body text_"/>
    <w:basedOn w:val="DefaultParagraphFont"/>
    <w:link w:val="Style7"/>
    <w:rPr>
      <w:b w:val="0"/>
      <w:bCs w:val="0"/>
      <w:i w:val="0"/>
      <w:iCs w:val="0"/>
      <w:smallCaps w:val="0"/>
      <w:strike w:val="0"/>
      <w:sz w:val="17"/>
      <w:szCs w:val="17"/>
      <w:u w:val="none"/>
    </w:rPr>
  </w:style>
  <w:style w:type="paragraph" w:customStyle="1" w:styleId="Style2">
    <w:name w:val="Heading #2"/>
    <w:basedOn w:val="Normal"/>
    <w:link w:val="CharStyle3"/>
    <w:pPr>
      <w:widowControl w:val="0"/>
      <w:shd w:val="clear" w:color="auto" w:fill="FFFFFF"/>
      <w:spacing w:line="214" w:lineRule="auto"/>
      <w:ind w:firstLine="180"/>
      <w:jc w:val="both"/>
      <w:outlineLvl w:val="1"/>
    </w:pPr>
    <w:rPr>
      <w:b w:val="0"/>
      <w:bCs w:val="0"/>
      <w:i w:val="0"/>
      <w:iCs w:val="0"/>
      <w:smallCaps w:val="0"/>
      <w:strike w:val="0"/>
      <w:sz w:val="19"/>
      <w:szCs w:val="19"/>
      <w:u w:val="none"/>
    </w:rPr>
  </w:style>
  <w:style w:type="paragraph" w:customStyle="1" w:styleId="Style4">
    <w:name w:val="Body text (5)"/>
    <w:basedOn w:val="Normal"/>
    <w:link w:val="CharStyle5"/>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