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continue to flow during the whole year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flow only during the rainy ſeaſon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ebb and flow. At Torbay there is one of this kind, which ebbs and flows five or six inches every hour. There is another near Coriſo in Italy, which ebbed and flowed three times a- day in the time of Pliny, and continues to do ſtill. A ſpring near Henly ſometimes flows for two years to</w:t>
        <w:softHyphen/>
        <w:t xml:space="preserve">gether, and then dries up for an equal period. The cauſe of this is explained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Hydrosta</w:t>
        <w:softHyphen/>
        <w:t>tics,</w:t>
      </w:r>
      <w:r>
        <w:rPr>
          <w:rFonts w:ascii="Times New Roman" w:eastAsia="Times New Roman" w:hAnsi="Times New Roman" w:cs="Times New Roman"/>
          <w:color w:val="000000"/>
          <w:spacing w:val="0"/>
          <w:w w:val="100"/>
          <w:position w:val="0"/>
          <w:shd w:val="clear" w:color="auto" w:fill="auto"/>
          <w:lang w:val="en-US" w:eastAsia="en-US" w:bidi="en-US"/>
        </w:rPr>
        <w:t xml:space="preserve"> n⁰ 26. For the ingredients found in ſprings, see </w:t>
      </w:r>
      <w:r>
        <w:rPr>
          <w:rFonts w:ascii="Times New Roman" w:eastAsia="Times New Roman" w:hAnsi="Times New Roman" w:cs="Times New Roman"/>
          <w:i/>
          <w:iCs/>
          <w:smallCaps/>
          <w:color w:val="000000"/>
          <w:spacing w:val="0"/>
          <w:w w:val="100"/>
          <w:position w:val="0"/>
          <w:shd w:val="clear" w:color="auto" w:fill="auto"/>
          <w:lang w:val="en-US" w:eastAsia="en-US" w:bidi="en-US"/>
        </w:rPr>
        <w:t>Mineral</w:t>
      </w:r>
      <w:r>
        <w:rPr>
          <w:rFonts w:ascii="Times New Roman" w:eastAsia="Times New Roman" w:hAnsi="Times New Roman" w:cs="Times New Roman"/>
          <w:i/>
          <w:iCs/>
          <w:color w:val="000000"/>
          <w:spacing w:val="0"/>
          <w:w w:val="100"/>
          <w:position w:val="0"/>
          <w:shd w:val="clear" w:color="auto" w:fill="auto"/>
          <w:lang w:val="en-US" w:eastAsia="en-US" w:bidi="en-US"/>
        </w:rPr>
        <w:t xml:space="preserve"> Waters, and</w:t>
      </w:r>
      <w:r>
        <w:rPr>
          <w:rFonts w:ascii="Times New Roman" w:eastAsia="Times New Roman" w:hAnsi="Times New Roman" w:cs="Times New Roman"/>
          <w:color w:val="000000"/>
          <w:spacing w:val="0"/>
          <w:w w:val="100"/>
          <w:position w:val="0"/>
          <w:shd w:val="clear" w:color="auto" w:fill="auto"/>
          <w:lang w:val="en-US" w:eastAsia="en-US" w:bidi="en-US"/>
        </w:rPr>
        <w:t xml:space="preserve"> W</w:t>
      </w:r>
      <w:r>
        <w:rPr>
          <w:rFonts w:ascii="Times New Roman" w:eastAsia="Times New Roman" w:hAnsi="Times New Roman" w:cs="Times New Roman"/>
          <w:smallCaps/>
          <w:color w:val="000000"/>
          <w:spacing w:val="0"/>
          <w:w w:val="100"/>
          <w:position w:val="0"/>
          <w:shd w:val="clear" w:color="auto" w:fill="auto"/>
          <w:lang w:val="en-US" w:eastAsia="en-US" w:bidi="en-US"/>
        </w:rPr>
        <w:t>ater.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Spring,</w:t>
      </w:r>
      <w:r>
        <w:rPr>
          <w:rFonts w:ascii="Times New Roman" w:eastAsia="Times New Roman" w:hAnsi="Times New Roman" w:cs="Times New Roman"/>
          <w:color w:val="000000"/>
          <w:spacing w:val="0"/>
          <w:w w:val="100"/>
          <w:position w:val="0"/>
          <w:shd w:val="clear" w:color="auto" w:fill="auto"/>
          <w:lang w:val="en-US" w:eastAsia="en-US" w:bidi="en-US"/>
        </w:rPr>
        <w:t xml:space="preserve"> in mechanics, denotes a thin piece of tem</w:t>
        <w:softHyphen/>
        <w:t xml:space="preserve">pered ſteel, or other elaſtic ſubſtance, which being wound up ſerves to put machines in motion by its elasticity, or endeavours to unbend itſelf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is the ſpring of a watch, clock, or the like.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Spring, Ver,</w:t>
      </w:r>
      <w:r>
        <w:rPr>
          <w:rFonts w:ascii="Times New Roman" w:eastAsia="Times New Roman" w:hAnsi="Times New Roman" w:cs="Times New Roman"/>
          <w:color w:val="000000"/>
          <w:spacing w:val="0"/>
          <w:w w:val="100"/>
          <w:position w:val="0"/>
          <w:shd w:val="clear" w:color="auto" w:fill="auto"/>
          <w:lang w:val="en-US" w:eastAsia="en-US" w:bidi="en-US"/>
        </w:rPr>
        <w:t xml:space="preserve"> in coſmography, denotes one of the seaſons of the year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commencing, in the northern parts of the world, on the day the ſun enters the firſt degree of Aries, which is about the 10th day of March, and ending when the ſun leaves Gemini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more ſtrictly and generally, the ſpring begins on the day when the diſtance of the ſun’s meridian altitude from the zenith, being on the increaſe,is at a medium between the greateſt and leaſt. The end of the ſpring coincides with the be</w:t>
        <w:softHyphen/>
        <w:t xml:space="preserve">ginning of ſummer. See </w:t>
      </w:r>
      <w:r>
        <w:rPr>
          <w:rFonts w:ascii="Times New Roman" w:eastAsia="Times New Roman" w:hAnsi="Times New Roman" w:cs="Times New Roman"/>
          <w:smallCaps/>
          <w:color w:val="000000"/>
          <w:spacing w:val="0"/>
          <w:w w:val="100"/>
          <w:position w:val="0"/>
          <w:shd w:val="clear" w:color="auto" w:fill="auto"/>
          <w:lang w:val="en-US" w:eastAsia="en-US" w:bidi="en-US"/>
        </w:rPr>
        <w:t>Summer.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SPRING-Tide.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Astronomy-Index,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Tide.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Burning </w:t>
      </w:r>
      <w:r>
        <w:rPr>
          <w:rFonts w:ascii="Times New Roman" w:eastAsia="Times New Roman" w:hAnsi="Times New Roman" w:cs="Times New Roman"/>
          <w:i/>
          <w:iCs/>
          <w:smallCaps/>
          <w:color w:val="000000"/>
          <w:spacing w:val="0"/>
          <w:w w:val="100"/>
          <w:position w:val="0"/>
          <w:shd w:val="clear" w:color="auto" w:fill="auto"/>
          <w:lang w:val="en-US" w:eastAsia="en-US" w:bidi="en-US"/>
        </w:rPr>
        <w:t>Springs.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BURNING-Springs. </w:t>
      </w:r>
      <w:r>
        <w:rPr>
          <w:rFonts w:ascii="Times New Roman" w:eastAsia="Times New Roman" w:hAnsi="Times New Roman" w:cs="Times New Roman"/>
          <w:smallCaps/>
          <w:color w:val="000000"/>
          <w:spacing w:val="0"/>
          <w:w w:val="100"/>
          <w:position w:val="0"/>
          <w:shd w:val="clear" w:color="auto" w:fill="auto"/>
          <w:lang w:val="en-US" w:eastAsia="en-US" w:bidi="en-US"/>
        </w:rPr>
        <w:t>Springer,</w:t>
      </w:r>
      <w:r>
        <w:rPr>
          <w:rFonts w:ascii="Times New Roman" w:eastAsia="Times New Roman" w:hAnsi="Times New Roman" w:cs="Times New Roman"/>
          <w:color w:val="000000"/>
          <w:spacing w:val="0"/>
          <w:w w:val="100"/>
          <w:position w:val="0"/>
          <w:shd w:val="clear" w:color="auto" w:fill="auto"/>
          <w:lang w:val="en-US" w:eastAsia="en-US" w:bidi="en-US"/>
        </w:rPr>
        <w:t xml:space="preserve"> or SPRI</w:t>
      </w:r>
      <w:r>
        <w:rPr>
          <w:rFonts w:ascii="Times New Roman" w:eastAsia="Times New Roman" w:hAnsi="Times New Roman" w:cs="Times New Roman"/>
          <w:i/>
          <w:iCs/>
          <w:color w:val="000000"/>
          <w:spacing w:val="0"/>
          <w:w w:val="100"/>
          <w:position w:val="0"/>
          <w:shd w:val="clear" w:color="auto" w:fill="auto"/>
          <w:lang w:val="en-US" w:eastAsia="en-US" w:bidi="en-US"/>
        </w:rPr>
        <w:t>NG-Bok,</w:t>
      </w:r>
      <w:r>
        <w:rPr>
          <w:rFonts w:ascii="Times New Roman" w:eastAsia="Times New Roman" w:hAnsi="Times New Roman" w:cs="Times New Roman"/>
          <w:color w:val="000000"/>
          <w:spacing w:val="0"/>
          <w:w w:val="100"/>
          <w:position w:val="0"/>
          <w:shd w:val="clear" w:color="auto" w:fill="auto"/>
          <w:lang w:val="en-US" w:eastAsia="en-US" w:bidi="en-US"/>
        </w:rPr>
        <w:t xml:space="preserve"> in zoology. See </w:t>
      </w:r>
      <w:r>
        <w:rPr>
          <w:rFonts w:ascii="Times New Roman" w:eastAsia="Times New Roman" w:hAnsi="Times New Roman" w:cs="Times New Roman"/>
          <w:smallCaps/>
          <w:color w:val="000000"/>
          <w:spacing w:val="0"/>
          <w:w w:val="100"/>
          <w:position w:val="0"/>
          <w:shd w:val="clear" w:color="auto" w:fill="auto"/>
          <w:lang w:val="en-US" w:eastAsia="en-US" w:bidi="en-US"/>
        </w:rPr>
        <w:t>Capra.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SPRIT, a ſmall boom or pole which crosſes the sail of a boat diagonally, from the mast to the upper hindmoſt corner of the ſail, which it is uſed to extend and elevate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lower end of the ſprit reſts in </w:t>
      </w:r>
      <w:r>
        <w:rPr>
          <w:rFonts w:ascii="Times New Roman" w:eastAsia="Times New Roman" w:hAnsi="Times New Roman" w:cs="Times New Roman"/>
          <w:color w:val="000000"/>
          <w:spacing w:val="0"/>
          <w:w w:val="100"/>
          <w:position w:val="0"/>
          <w:shd w:val="clear" w:color="auto" w:fill="auto"/>
          <w:lang w:val="fr-FR" w:eastAsia="fr-FR" w:bidi="fr-FR"/>
        </w:rPr>
        <w:t xml:space="preserve">a fort </w:t>
      </w:r>
      <w:r>
        <w:rPr>
          <w:rFonts w:ascii="Times New Roman" w:eastAsia="Times New Roman" w:hAnsi="Times New Roman" w:cs="Times New Roman"/>
          <w:color w:val="000000"/>
          <w:spacing w:val="0"/>
          <w:w w:val="100"/>
          <w:position w:val="0"/>
          <w:shd w:val="clear" w:color="auto" w:fill="auto"/>
          <w:lang w:val="en-US" w:eastAsia="en-US" w:bidi="en-US"/>
        </w:rPr>
        <w:t>of wreath or collar called the s</w:t>
      </w:r>
      <w:r>
        <w:rPr>
          <w:rFonts w:ascii="Times New Roman" w:eastAsia="Times New Roman" w:hAnsi="Times New Roman" w:cs="Times New Roman"/>
          <w:i/>
          <w:iCs/>
          <w:color w:val="000000"/>
          <w:spacing w:val="0"/>
          <w:w w:val="100"/>
          <w:position w:val="0"/>
          <w:shd w:val="clear" w:color="auto" w:fill="auto"/>
          <w:lang w:val="en-US" w:eastAsia="en-US" w:bidi="en-US"/>
        </w:rPr>
        <w:t>mοtter,</w:t>
      </w:r>
      <w:r>
        <w:rPr>
          <w:rFonts w:ascii="Times New Roman" w:eastAsia="Times New Roman" w:hAnsi="Times New Roman" w:cs="Times New Roman"/>
          <w:color w:val="000000"/>
          <w:spacing w:val="0"/>
          <w:w w:val="100"/>
          <w:position w:val="0"/>
          <w:shd w:val="clear" w:color="auto" w:fill="auto"/>
          <w:lang w:val="en-US" w:eastAsia="en-US" w:bidi="en-US"/>
        </w:rPr>
        <w:t xml:space="preserve"> which encircles the mast in that place.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SPRITSAIL. See </w:t>
      </w:r>
      <w:r>
        <w:rPr>
          <w:rFonts w:ascii="Times New Roman" w:eastAsia="Times New Roman" w:hAnsi="Times New Roman" w:cs="Times New Roman"/>
          <w:smallCaps/>
          <w:color w:val="000000"/>
          <w:spacing w:val="0"/>
          <w:w w:val="100"/>
          <w:position w:val="0"/>
          <w:shd w:val="clear" w:color="auto" w:fill="auto"/>
          <w:lang w:val="en-US" w:eastAsia="en-US" w:bidi="en-US"/>
        </w:rPr>
        <w:t>Sail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Ship.</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SPIRITSAIL-Topſail.</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Sail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Ship. SPRUCE-tree.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la-001" w:eastAsia="la-001" w:bidi="la-001"/>
        </w:rPr>
        <w:t>Pinus.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SPRUCE-Beer,</w:t>
      </w:r>
      <w:r>
        <w:rPr>
          <w:rFonts w:ascii="Times New Roman" w:eastAsia="Times New Roman" w:hAnsi="Times New Roman" w:cs="Times New Roman"/>
          <w:color w:val="000000"/>
          <w:spacing w:val="0"/>
          <w:w w:val="100"/>
          <w:position w:val="0"/>
          <w:shd w:val="clear" w:color="auto" w:fill="auto"/>
          <w:lang w:val="en-US" w:eastAsia="en-US" w:bidi="en-US"/>
        </w:rPr>
        <w:t xml:space="preserve"> a cheap and wholeſome liquor, which is thus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Take of water 16 gallons, and boil the half of it. Put the water thus boiled, while in full heat, to the reſerved cold part, which ſhould be previouſly put into a barrel or other vessel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add 16 pounds of treacle or molasſes, with a few table ſpoonfuls of the eſsence of ſpruce, ſtirring the whole well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add half a pint of yeaſt, and keep it in a temperate situation, with the bung hole open, for two days, till the </w:t>
      </w:r>
      <w:r>
        <w:rPr>
          <w:rFonts w:ascii="Times New Roman" w:eastAsia="Times New Roman" w:hAnsi="Times New Roman" w:cs="Times New Roman"/>
          <w:color w:val="000000"/>
          <w:spacing w:val="0"/>
          <w:w w:val="100"/>
          <w:position w:val="0"/>
          <w:shd w:val="clear" w:color="auto" w:fill="auto"/>
          <w:lang w:val="fr-FR" w:eastAsia="fr-FR" w:bidi="fr-FR"/>
        </w:rPr>
        <w:t xml:space="preserve">fermentation </w:t>
      </w:r>
      <w:r>
        <w:rPr>
          <w:rFonts w:ascii="Times New Roman" w:eastAsia="Times New Roman" w:hAnsi="Times New Roman" w:cs="Times New Roman"/>
          <w:color w:val="000000"/>
          <w:spacing w:val="0"/>
          <w:w w:val="100"/>
          <w:position w:val="0"/>
          <w:shd w:val="clear" w:color="auto" w:fill="auto"/>
          <w:lang w:val="en-US" w:eastAsia="en-US" w:bidi="en-US"/>
        </w:rPr>
        <w:t>be abated. Then cloſe it up or bottle it off, and it will be fit for being drunk in a few days af</w:t>
        <w:softHyphen/>
        <w:t>terwards. In North America, and perhaps in other countries, where the black and white ſpruce-firs abound, inſtead of adding the es</w:t>
      </w:r>
      <w:r>
        <w:rPr>
          <w:rFonts w:ascii="Times New Roman" w:eastAsia="Times New Roman" w:hAnsi="Times New Roman" w:cs="Times New Roman"/>
          <w:i/>
          <w:iCs/>
          <w:color w:val="000000"/>
          <w:spacing w:val="0"/>
          <w:w w:val="100"/>
          <w:position w:val="0"/>
          <w:shd w:val="clear" w:color="auto" w:fill="auto"/>
          <w:lang w:val="en-US" w:eastAsia="en-US" w:bidi="en-US"/>
        </w:rPr>
        <w:t>ſence</w:t>
      </w:r>
      <w:r>
        <w:rPr>
          <w:rFonts w:ascii="Times New Roman" w:eastAsia="Times New Roman" w:hAnsi="Times New Roman" w:cs="Times New Roman"/>
          <w:color w:val="000000"/>
          <w:spacing w:val="0"/>
          <w:w w:val="100"/>
          <w:position w:val="0"/>
          <w:shd w:val="clear" w:color="auto" w:fill="auto"/>
          <w:lang w:val="en-US" w:eastAsia="en-US" w:bidi="en-US"/>
        </w:rPr>
        <w:t xml:space="preserve"> of the ſpruce at the ſame time with the molaſtes, they make a decoction of the leaves and ſmall branches of theſe trees, and find the liquor equally good. It is a powerful anti- ſporbutic, and may prove very uſeful in long ſea voy</w:t>
        <w:softHyphen/>
        <w:t>ages.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SPUNGE, or </w:t>
      </w:r>
      <w:r>
        <w:rPr>
          <w:rFonts w:ascii="Times New Roman" w:eastAsia="Times New Roman" w:hAnsi="Times New Roman" w:cs="Times New Roman"/>
          <w:smallCaps/>
          <w:color w:val="000000"/>
          <w:spacing w:val="0"/>
          <w:w w:val="100"/>
          <w:position w:val="0"/>
          <w:shd w:val="clear" w:color="auto" w:fill="auto"/>
          <w:lang w:val="en-US" w:eastAsia="en-US" w:bidi="en-US"/>
        </w:rPr>
        <w:t>Sponge.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la-001" w:eastAsia="la-001" w:bidi="la-001"/>
        </w:rPr>
        <w:t>Spongia.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SPUNGING, in gunnery, the cleaning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a gun with a ſpunge, in order to prevent any ſparks of fire from remaining in it, which would endanger the life of him that ſhould load it again.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SPUN-yarn,</w:t>
      </w:r>
      <w:r>
        <w:rPr>
          <w:rFonts w:ascii="Times New Roman" w:eastAsia="Times New Roman" w:hAnsi="Times New Roman" w:cs="Times New Roman"/>
          <w:color w:val="000000"/>
          <w:spacing w:val="0"/>
          <w:w w:val="100"/>
          <w:position w:val="0"/>
          <w:shd w:val="clear" w:color="auto" w:fill="auto"/>
          <w:lang w:val="en-US" w:eastAsia="en-US" w:bidi="en-US"/>
        </w:rPr>
        <w:t xml:space="preserve"> among sailors, is a kind of line made from rope yarn, and uſed for ſeizing or faſtening things together.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SPUNK, in botany. See </w:t>
      </w:r>
      <w:r>
        <w:rPr>
          <w:rFonts w:ascii="Times New Roman" w:eastAsia="Times New Roman" w:hAnsi="Times New Roman" w:cs="Times New Roman"/>
          <w:smallCaps/>
          <w:color w:val="000000"/>
          <w:spacing w:val="0"/>
          <w:w w:val="100"/>
          <w:position w:val="0"/>
          <w:shd w:val="clear" w:color="auto" w:fill="auto"/>
          <w:lang w:val="en-US" w:eastAsia="en-US" w:bidi="en-US"/>
        </w:rPr>
        <w:t>Boletus.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SPUR, a piece of metal consiſting of two branches encompaſſing a horſeman’s heel, and a rowel in form of a ſtar, advancing out behind to prick the horſe.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SPUR-Winged Water Hen.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Parra.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SPURGE, in botany.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Euphorbia. </w:t>
      </w:r>
      <w:r>
        <w:rPr>
          <w:rFonts w:ascii="Times New Roman" w:eastAsia="Times New Roman" w:hAnsi="Times New Roman" w:cs="Times New Roman"/>
          <w:i/>
          <w:iCs/>
          <w:color w:val="000000"/>
          <w:spacing w:val="0"/>
          <w:w w:val="100"/>
          <w:position w:val="0"/>
          <w:shd w:val="clear" w:color="auto" w:fill="auto"/>
          <w:lang w:val="en-US" w:eastAsia="en-US" w:bidi="en-US"/>
        </w:rPr>
        <w:t>SPURGE-Laurel.</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Daphne.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SPURREY, in botany. See </w:t>
      </w:r>
      <w:r>
        <w:rPr>
          <w:rFonts w:ascii="Times New Roman" w:eastAsia="Times New Roman" w:hAnsi="Times New Roman" w:cs="Times New Roman"/>
          <w:smallCaps/>
          <w:color w:val="000000"/>
          <w:spacing w:val="0"/>
          <w:w w:val="100"/>
          <w:position w:val="0"/>
          <w:shd w:val="clear" w:color="auto" w:fill="auto"/>
          <w:lang w:val="en-US" w:eastAsia="en-US" w:bidi="en-US"/>
        </w:rPr>
        <w:t>Spergula.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SPY, a perſon hired to watch the actions, motions, &amp;c. of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particularly what paſſes in a camp. When a ſpy is discovered, he is hanged immediately.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SQUADRON, in military affairs, denotes a body of horſe whoſe number of men is not fixed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is uſually from 100 to 200.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Squadron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Ships,</w:t>
      </w:r>
      <w:r>
        <w:rPr>
          <w:rFonts w:ascii="Times New Roman" w:eastAsia="Times New Roman" w:hAnsi="Times New Roman" w:cs="Times New Roman"/>
          <w:color w:val="000000"/>
          <w:spacing w:val="0"/>
          <w:w w:val="100"/>
          <w:position w:val="0"/>
          <w:shd w:val="clear" w:color="auto" w:fill="auto"/>
          <w:lang w:val="en-US" w:eastAsia="en-US" w:bidi="en-US"/>
        </w:rPr>
        <w:t xml:space="preserve"> either implies a detachment of ſhips employed on any particular expedition, or the third part of a naval armament.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SQUADS, in a military ſenſe, are certain diviſions of a company into ſo many ſquads, generally into three or four. The uſe of forming companies into as many ſquads of inſpection as it has ſerjeants and corporals, is proved by thoſe regiments who have practiſed that method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by it the irregularity of the ſoldiers is considerably reſtrained, their dress improved, and the diſcipline of the regiment in general moſt remarkably for</w:t>
        <w:softHyphen/>
        <w:t>warded. Every officer ſhould have a roll of his com</w:t>
        <w:softHyphen/>
        <w:t>pany by ſquads.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SQUALL,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ſudden and violent blaſt of wind, uſu</w:t>
        <w:softHyphen/>
        <w:t xml:space="preserve">ally occasioned by the interruption and reverberation of the wind from high mountains. Theſe are very frequent in the Mediterranean, particularly that part of it which is known by the name of the </w:t>
      </w:r>
      <w:r>
        <w:rPr>
          <w:rFonts w:ascii="Times New Roman" w:eastAsia="Times New Roman" w:hAnsi="Times New Roman" w:cs="Times New Roman"/>
          <w:i/>
          <w:iCs/>
          <w:color w:val="000000"/>
          <w:spacing w:val="0"/>
          <w:w w:val="100"/>
          <w:position w:val="0"/>
          <w:shd w:val="clear" w:color="auto" w:fill="auto"/>
          <w:lang w:val="en-US" w:eastAsia="en-US" w:bidi="en-US"/>
        </w:rPr>
        <w:t>Levant,</w:t>
      </w:r>
      <w:r>
        <w:rPr>
          <w:rFonts w:ascii="Times New Roman" w:eastAsia="Times New Roman" w:hAnsi="Times New Roman" w:cs="Times New Roman"/>
          <w:color w:val="000000"/>
          <w:spacing w:val="0"/>
          <w:w w:val="100"/>
          <w:position w:val="0"/>
          <w:shd w:val="clear" w:color="auto" w:fill="auto"/>
          <w:lang w:val="en-US" w:eastAsia="en-US" w:bidi="en-US"/>
        </w:rPr>
        <w:t xml:space="preserve"> as produced by the repulſion and new direction which the wind meets within its paſſage between the various islands of the Archipelago.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SQUALUS, </w:t>
      </w:r>
      <w:r>
        <w:rPr>
          <w:rFonts w:ascii="Times New Roman" w:eastAsia="Times New Roman" w:hAnsi="Times New Roman" w:cs="Times New Roman"/>
          <w:smallCaps/>
          <w:color w:val="000000"/>
          <w:spacing w:val="0"/>
          <w:w w:val="100"/>
          <w:position w:val="0"/>
          <w:shd w:val="clear" w:color="auto" w:fill="auto"/>
          <w:lang w:val="en-US" w:eastAsia="en-US" w:bidi="en-US"/>
        </w:rPr>
        <w:t>Shark,</w:t>
      </w:r>
      <w:r>
        <w:rPr>
          <w:rFonts w:ascii="Times New Roman" w:eastAsia="Times New Roman" w:hAnsi="Times New Roman" w:cs="Times New Roman"/>
          <w:color w:val="000000"/>
          <w:spacing w:val="0"/>
          <w:w w:val="100"/>
          <w:position w:val="0"/>
          <w:shd w:val="clear" w:color="auto" w:fill="auto"/>
          <w:lang w:val="en-US" w:eastAsia="en-US" w:bidi="en-US"/>
        </w:rPr>
        <w:t xml:space="preserve"> in ichthyology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ar</w:t>
        <w:softHyphen/>
        <w:t xml:space="preserve">ranged by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under the claſs of </w:t>
      </w:r>
      <w:r>
        <w:rPr>
          <w:rFonts w:ascii="Times New Roman" w:eastAsia="Times New Roman" w:hAnsi="Times New Roman" w:cs="Times New Roman"/>
          <w:i/>
          <w:iCs/>
          <w:color w:val="000000"/>
          <w:spacing w:val="0"/>
          <w:w w:val="100"/>
          <w:position w:val="0"/>
          <w:shd w:val="clear" w:color="auto" w:fill="auto"/>
          <w:lang w:val="en-US" w:eastAsia="en-US" w:bidi="en-US"/>
        </w:rPr>
        <w:t>amphibia,</w:t>
      </w:r>
      <w:r>
        <w:rPr>
          <w:rFonts w:ascii="Times New Roman" w:eastAsia="Times New Roman" w:hAnsi="Times New Roman" w:cs="Times New Roman"/>
          <w:color w:val="000000"/>
          <w:spacing w:val="0"/>
          <w:w w:val="100"/>
          <w:position w:val="0"/>
          <w:shd w:val="clear" w:color="auto" w:fill="auto"/>
          <w:lang w:val="en-US" w:eastAsia="en-US" w:bidi="en-US"/>
        </w:rPr>
        <w:t xml:space="preserve"> and the order oſ </w:t>
      </w:r>
      <w:r>
        <w:rPr>
          <w:rFonts w:ascii="Times New Roman" w:eastAsia="Times New Roman" w:hAnsi="Times New Roman" w:cs="Times New Roman"/>
          <w:i/>
          <w:iCs/>
          <w:color w:val="000000"/>
          <w:spacing w:val="0"/>
          <w:w w:val="100"/>
          <w:position w:val="0"/>
          <w:shd w:val="clear" w:color="auto" w:fill="auto"/>
          <w:lang w:val="la-001" w:eastAsia="la-001" w:bidi="la-001"/>
        </w:rPr>
        <w:t>nantes,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by Gmelin referred to the claſs of </w:t>
      </w:r>
      <w:r>
        <w:rPr>
          <w:rFonts w:ascii="Times New Roman" w:eastAsia="Times New Roman" w:hAnsi="Times New Roman" w:cs="Times New Roman"/>
          <w:i/>
          <w:iCs/>
          <w:color w:val="000000"/>
          <w:spacing w:val="0"/>
          <w:w w:val="100"/>
          <w:position w:val="0"/>
          <w:shd w:val="clear" w:color="auto" w:fill="auto"/>
          <w:lang w:val="en-US" w:eastAsia="en-US" w:bidi="en-US"/>
        </w:rPr>
        <w:t>pisces,</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chondropterygii.</w:t>
      </w:r>
      <w:r>
        <w:rPr>
          <w:rFonts w:ascii="Times New Roman" w:eastAsia="Times New Roman" w:hAnsi="Times New Roman" w:cs="Times New Roman"/>
          <w:color w:val="000000"/>
          <w:spacing w:val="0"/>
          <w:w w:val="100"/>
          <w:position w:val="0"/>
          <w:shd w:val="clear" w:color="auto" w:fill="auto"/>
          <w:lang w:val="en-US" w:eastAsia="en-US" w:bidi="en-US"/>
        </w:rPr>
        <w:t xml:space="preserve"> The head is obtuſe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of the neck there are from 4 to 7 ſemilunar ſpiracles. The eyes are oblong, vertical, half covered, and before the </w:t>
      </w:r>
      <w:r>
        <w:rPr>
          <w:rFonts w:ascii="Times New Roman" w:eastAsia="Times New Roman" w:hAnsi="Times New Roman" w:cs="Times New Roman"/>
          <w:i/>
          <w:iCs/>
          <w:color w:val="000000"/>
          <w:spacing w:val="0"/>
          <w:w w:val="100"/>
          <w:position w:val="0"/>
          <w:shd w:val="clear" w:color="auto" w:fill="auto"/>
          <w:lang w:val="fr-FR" w:eastAsia="fr-FR" w:bidi="fr-FR"/>
        </w:rPr>
        <w:t>foramen temporale.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mouth is situated in the anterior and lower part of the head, and is armed with ſeveral rows of teeth, which are ſerrated, acute, partly moveable and partly fixed, and unequal in form. The body is oblong, tapering and rough, with very tender prickles. The ventral fins are much leſs than the pectoral, and are ſituated round the anus and genitals. There are 3 2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iſabella </w:t>
      </w:r>
      <w:r>
        <w:rPr>
          <w:rFonts w:ascii="Times New Roman" w:eastAsia="Times New Roman" w:hAnsi="Times New Roman" w:cs="Times New Roman"/>
          <w:color w:val="000000"/>
          <w:spacing w:val="0"/>
          <w:w w:val="100"/>
          <w:position w:val="0"/>
          <w:shd w:val="clear" w:color="auto" w:fill="auto"/>
          <w:lang w:val="la-001" w:eastAsia="la-001" w:bidi="la-001"/>
        </w:rPr>
        <w:t xml:space="preserve">canicula </w:t>
      </w:r>
      <w:r>
        <w:rPr>
          <w:rFonts w:ascii="Times New Roman" w:eastAsia="Times New Roman" w:hAnsi="Times New Roman" w:cs="Times New Roman"/>
          <w:color w:val="000000"/>
          <w:spacing w:val="0"/>
          <w:w w:val="100"/>
          <w:position w:val="0"/>
          <w:shd w:val="clear" w:color="auto" w:fill="auto"/>
          <w:lang w:val="en-US" w:eastAsia="en-US" w:bidi="en-US"/>
        </w:rPr>
        <w:t xml:space="preserve">or greater dog fiſh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catulus or ſmaller dog-fiſh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ſtellaris; galeus or tope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muſtelus or ſmooth hound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cirratus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barbatus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fr-FR" w:eastAsia="fr-FR" w:bidi="fr-FR"/>
        </w:rPr>
        <w:t xml:space="preserve">barbu ; </w:t>
      </w:r>
      <w:r>
        <w:rPr>
          <w:rFonts w:ascii="Times New Roman" w:eastAsia="Times New Roman" w:hAnsi="Times New Roman" w:cs="Times New Roman"/>
          <w:color w:val="000000"/>
          <w:spacing w:val="0"/>
          <w:w w:val="100"/>
          <w:position w:val="0"/>
          <w:shd w:val="clear" w:color="auto" w:fill="auto"/>
          <w:lang w:val="la-001" w:eastAsia="la-001" w:bidi="la-001"/>
        </w:rPr>
        <w:t xml:space="preserve">tigrinus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fr-FR" w:eastAsia="fr-FR" w:bidi="fr-FR"/>
        </w:rPr>
        <w:t xml:space="preserve">tigre ; </w:t>
      </w:r>
      <w:r>
        <w:rPr>
          <w:rFonts w:ascii="Times New Roman" w:eastAsia="Times New Roman" w:hAnsi="Times New Roman" w:cs="Times New Roman"/>
          <w:color w:val="000000"/>
          <w:spacing w:val="0"/>
          <w:w w:val="100"/>
          <w:position w:val="0"/>
          <w:shd w:val="clear" w:color="auto" w:fill="auto"/>
          <w:lang w:val="en-US" w:eastAsia="en-US" w:bidi="en-US"/>
        </w:rPr>
        <w:t xml:space="preserve">Africanus or </w:t>
      </w:r>
      <w:r>
        <w:rPr>
          <w:rFonts w:ascii="Times New Roman" w:eastAsia="Times New Roman" w:hAnsi="Times New Roman" w:cs="Times New Roman"/>
          <w:color w:val="000000"/>
          <w:spacing w:val="0"/>
          <w:w w:val="100"/>
          <w:position w:val="0"/>
          <w:shd w:val="clear" w:color="auto" w:fill="auto"/>
          <w:lang w:val="fr-FR" w:eastAsia="fr-FR" w:bidi="fr-FR"/>
        </w:rPr>
        <w:t xml:space="preserve">galonné ; </w:t>
      </w:r>
      <w:r>
        <w:rPr>
          <w:rFonts w:ascii="Times New Roman" w:eastAsia="Times New Roman" w:hAnsi="Times New Roman" w:cs="Times New Roman"/>
          <w:color w:val="000000"/>
          <w:spacing w:val="0"/>
          <w:w w:val="100"/>
          <w:position w:val="0"/>
          <w:shd w:val="clear" w:color="auto" w:fill="auto"/>
          <w:lang w:val="en-US" w:eastAsia="en-US" w:bidi="en-US"/>
        </w:rPr>
        <w:t xml:space="preserve">ocellatus or </w:t>
      </w:r>
      <w:r>
        <w:rPr>
          <w:rFonts w:ascii="Times New Roman" w:eastAsia="Times New Roman" w:hAnsi="Times New Roman" w:cs="Times New Roman"/>
          <w:color w:val="000000"/>
          <w:spacing w:val="0"/>
          <w:w w:val="100"/>
          <w:position w:val="0"/>
          <w:shd w:val="clear" w:color="auto" w:fill="auto"/>
          <w:lang w:val="fr-FR" w:eastAsia="fr-FR" w:bidi="fr-FR"/>
        </w:rPr>
        <w:t xml:space="preserve">oeillé ; zygæna </w:t>
      </w:r>
      <w:r>
        <w:rPr>
          <w:rFonts w:ascii="Times New Roman" w:eastAsia="Times New Roman" w:hAnsi="Times New Roman" w:cs="Times New Roman"/>
          <w:color w:val="000000"/>
          <w:spacing w:val="0"/>
          <w:w w:val="100"/>
          <w:position w:val="0"/>
          <w:shd w:val="clear" w:color="auto" w:fill="auto"/>
          <w:lang w:val="en-US" w:eastAsia="en-US" w:bidi="en-US"/>
        </w:rPr>
        <w:t xml:space="preserve">or balance-fiſh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tiburo or pantouflier of Broussonet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griſeus or griſet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vulpes </w:t>
      </w:r>
      <w:r>
        <w:rPr>
          <w:rFonts w:ascii="Times New Roman" w:eastAsia="Times New Roman" w:hAnsi="Times New Roman" w:cs="Times New Roman"/>
          <w:color w:val="000000"/>
          <w:spacing w:val="0"/>
          <w:w w:val="100"/>
          <w:position w:val="0"/>
          <w:shd w:val="clear" w:color="auto" w:fill="auto"/>
          <w:lang w:val="en-US" w:eastAsia="en-US" w:bidi="en-US"/>
        </w:rPr>
        <w:t xml:space="preserve">or ſea-fox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longicaudus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glaucus </w:t>
      </w:r>
      <w:r>
        <w:rPr>
          <w:rFonts w:ascii="Times New Roman" w:eastAsia="Times New Roman" w:hAnsi="Times New Roman" w:cs="Times New Roman"/>
          <w:color w:val="000000"/>
          <w:spacing w:val="0"/>
          <w:w w:val="100"/>
          <w:position w:val="0"/>
          <w:shd w:val="clear" w:color="auto" w:fill="auto"/>
          <w:lang w:val="en-US" w:eastAsia="en-US" w:bidi="en-US"/>
        </w:rPr>
        <w:t xml:space="preserve">or blue ſhark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cornubius, porbeagle, or beaumaris-ſhark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cinereus </w:t>
      </w:r>
      <w:r>
        <w:rPr>
          <w:rFonts w:ascii="Times New Roman" w:eastAsia="Times New Roman" w:hAnsi="Times New Roman" w:cs="Times New Roman"/>
          <w:color w:val="000000"/>
          <w:spacing w:val="0"/>
          <w:w w:val="100"/>
          <w:position w:val="0"/>
          <w:shd w:val="clear" w:color="auto" w:fill="auto"/>
          <w:lang w:val="en-US" w:eastAsia="en-US" w:bidi="en-US"/>
        </w:rPr>
        <w:t xml:space="preserve">or perlon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maximus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carcharias or white ſhark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priſtis or ſcie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ſpinoſus or bouele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acanthias or picked dog fiſh ſernandinus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ſpinax or sagre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ſquamoſus or ecailleux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centrina or humantin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indicus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Americanus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de-DE" w:eastAsia="de-DE" w:bidi="de-DE"/>
        </w:rPr>
        <w:t xml:space="preserve">liche; </w:t>
      </w:r>
      <w:r>
        <w:rPr>
          <w:rFonts w:ascii="Times New Roman" w:eastAsia="Times New Roman" w:hAnsi="Times New Roman" w:cs="Times New Roman"/>
          <w:color w:val="000000"/>
          <w:spacing w:val="0"/>
          <w:w w:val="100"/>
          <w:position w:val="0"/>
          <w:shd w:val="clear" w:color="auto" w:fill="auto"/>
          <w:lang w:val="en-US" w:eastAsia="en-US" w:bidi="en-US"/>
        </w:rPr>
        <w:t xml:space="preserve">ſquatina or angel fiſh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maſſaſa; and ku</w:t>
      </w:r>
      <w:r>
        <w:rPr>
          <w:rFonts w:ascii="Times New Roman" w:eastAsia="Times New Roman" w:hAnsi="Times New Roman" w:cs="Times New Roman"/>
          <w:color w:val="000000"/>
          <w:spacing w:val="0"/>
          <w:w w:val="100"/>
          <w:position w:val="0"/>
          <w:shd w:val="clear" w:color="auto" w:fill="auto"/>
          <w:lang w:val="de-DE" w:eastAsia="de-DE" w:bidi="de-DE"/>
        </w:rPr>
        <w:t xml:space="preserve">mal. </w:t>
      </w:r>
      <w:r>
        <w:rPr>
          <w:rFonts w:ascii="Times New Roman" w:eastAsia="Times New Roman" w:hAnsi="Times New Roman" w:cs="Times New Roman"/>
          <w:color w:val="000000"/>
          <w:spacing w:val="0"/>
          <w:w w:val="100"/>
          <w:position w:val="0"/>
          <w:shd w:val="clear" w:color="auto" w:fill="auto"/>
          <w:lang w:val="en-US" w:eastAsia="en-US" w:bidi="en-US"/>
        </w:rPr>
        <w:t xml:space="preserve">The following are the most remarkable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The </w:t>
      </w:r>
      <w:r>
        <w:rPr>
          <w:rFonts w:ascii="Times New Roman" w:eastAsia="Times New Roman" w:hAnsi="Times New Roman" w:cs="Times New Roman"/>
          <w:i/>
          <w:iCs/>
          <w:color w:val="000000"/>
          <w:spacing w:val="0"/>
          <w:w w:val="100"/>
          <w:position w:val="0"/>
          <w:shd w:val="clear" w:color="auto" w:fill="auto"/>
          <w:lang w:val="en-US" w:eastAsia="en-US" w:bidi="en-US"/>
        </w:rPr>
        <w:t>iſabella</w:t>
      </w:r>
      <w:r>
        <w:rPr>
          <w:rFonts w:ascii="Times New Roman" w:eastAsia="Times New Roman" w:hAnsi="Times New Roman" w:cs="Times New Roman"/>
          <w:color w:val="000000"/>
          <w:spacing w:val="0"/>
          <w:w w:val="100"/>
          <w:position w:val="0"/>
          <w:shd w:val="clear" w:color="auto" w:fill="auto"/>
          <w:lang w:val="en-US" w:eastAsia="en-US" w:bidi="en-US"/>
        </w:rPr>
        <w:t xml:space="preserve"> has a wrinkly ſpotted ſkin, and the anterior dorſal fin is perpendicular to the abdominal fins. The body is ſomewhat flat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head ſhort, large, and</w:t>
      </w:r>
    </w:p>
    <w:sectPr>
      <w:footnotePr>
        <w:pos w:val="pageBottom"/>
        <w:numFmt w:val="decimal"/>
        <w:numRestart w:val="continuous"/>
      </w:footnotePr>
      <w:pgSz w:w="12240" w:h="15840"/>
      <w:pgMar w:top="1270" w:left="857" w:right="857" w:bottom="1540" w:header="0" w:footer="3" w:gutter="18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