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tabs>
          <w:tab w:leader="underscore" w:pos="2136" w:val="left"/>
        </w:tabs>
        <w:bidi w:val="0"/>
        <w:spacing w:line="240" w:lineRule="auto"/>
        <w:ind w:left="0" w:firstLine="360"/>
        <w:jc w:val="left"/>
      </w:pPr>
      <w:bookmarkStart w:id="0" w:name="bookmark0"/>
      <w:r>
        <w:rPr>
          <w:smallCaps/>
          <w:color w:val="000000"/>
          <w:spacing w:val="0"/>
          <w:w w:val="100"/>
          <w:position w:val="0"/>
          <w:sz w:val="34"/>
          <w:szCs w:val="34"/>
          <w:shd w:val="clear" w:color="auto" w:fill="auto"/>
          <w:lang w:val="en-US" w:eastAsia="en-US" w:bidi="en-US"/>
        </w:rPr>
        <w:t xml:space="preserve">⅛ </w:t>
      </w:r>
      <w:r>
        <w:rPr>
          <w:smallCaps/>
          <w:color w:val="000000"/>
          <w:spacing w:val="0"/>
          <w:w w:val="100"/>
          <w:position w:val="0"/>
          <w:sz w:val="34"/>
          <w:szCs w:val="34"/>
          <w:shd w:val="clear" w:color="auto" w:fill="auto"/>
          <w:vertAlign w:val="subscript"/>
          <w:lang w:val="en-US" w:eastAsia="en-US" w:bidi="en-US"/>
        </w:rPr>
        <w:t>+</w:t>
      </w:r>
      <w:r>
        <w:rPr>
          <w:smallCaps/>
          <w:color w:val="000000"/>
          <w:spacing w:val="0"/>
          <w:w w:val="100"/>
          <w:position w:val="0"/>
          <w:sz w:val="34"/>
          <w:szCs w:val="34"/>
          <w:shd w:val="clear" w:color="auto" w:fill="auto"/>
          <w:lang w:val="en-US" w:eastAsia="en-US" w:bidi="en-US"/>
        </w:rPr>
        <w:t xml:space="preserve"> R-e</w:t>
      </w:r>
      <w:r>
        <w:rPr>
          <w:color w:val="000000"/>
          <w:spacing w:val="0"/>
          <w:w w:val="100"/>
          <w:position w:val="0"/>
          <w:shd w:val="clear" w:color="auto" w:fill="auto"/>
          <w:lang w:val="en-US" w:eastAsia="en-US" w:bidi="en-US"/>
        </w:rPr>
        <w:tab/>
      </w:r>
      <w:r>
        <w:rPr>
          <w:color w:val="000000"/>
          <w:spacing w:val="0"/>
          <w:w w:val="100"/>
          <w:position w:val="0"/>
          <w:shd w:val="clear" w:color="auto" w:fill="auto"/>
          <w:lang w:val="fr-FR" w:eastAsia="fr-FR" w:bidi="fr-FR"/>
        </w:rPr>
        <w:t xml:space="preserve">à_ </w:t>
      </w:r>
      <w:r>
        <w:rPr>
          <w:color w:val="000000"/>
          <w:spacing w:val="0"/>
          <w:w w:val="100"/>
          <w:position w:val="0"/>
          <w:shd w:val="clear" w:color="auto" w:fill="auto"/>
          <w:vertAlign w:val="subscript"/>
          <w:lang w:val="fr-FR" w:eastAsia="fr-FR" w:bidi="fr-FR"/>
        </w:rPr>
        <w:t>+</w:t>
      </w:r>
      <w:r>
        <w:rPr>
          <w:color w:val="000000"/>
          <w:spacing w:val="0"/>
          <w:w w:val="100"/>
          <w:position w:val="0"/>
          <w:shd w:val="clear" w:color="auto" w:fill="auto"/>
          <w:lang w:val="fr-FR" w:eastAsia="fr-FR" w:bidi="fr-FR"/>
        </w:rPr>
        <w:t xml:space="preserve"> _5__o</w:t>
      </w:r>
      <w:bookmarkEnd w:id="0"/>
    </w:p>
    <w:p>
      <w:pPr>
        <w:pStyle w:val="Style6"/>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α'</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α' </w:t>
      </w:r>
      <w:r>
        <w:rPr>
          <w:color w:val="000000"/>
          <w:spacing w:val="0"/>
          <w:w w:val="100"/>
          <w:position w:val="0"/>
          <w:shd w:val="clear" w:color="auto" w:fill="auto"/>
          <w:vertAlign w:val="superscript"/>
          <w:lang w:val="fr-FR" w:eastAsia="fr-FR" w:bidi="fr-FR"/>
        </w:rPr>
        <w:t>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l-GR" w:eastAsia="el-GR" w:bidi="el-GR"/>
        </w:rPr>
        <w:t>(1_Λ)«</w:t>
      </w:r>
      <w:r>
        <w:rPr>
          <w:color w:val="000000"/>
          <w:spacing w:val="0"/>
          <w:w w:val="100"/>
          <w:position w:val="0"/>
          <w:shd w:val="clear" w:color="auto" w:fill="auto"/>
          <w:vertAlign w:val="superscript"/>
          <w:lang w:val="el-GR" w:eastAsia="el-GR" w:bidi="el-GR"/>
        </w:rPr>
        <w:t>+</w:t>
      </w:r>
      <w:r>
        <w:rPr>
          <w:color w:val="000000"/>
          <w:spacing w:val="0"/>
          <w:w w:val="100"/>
          <w:position w:val="0"/>
          <w:shd w:val="clear" w:color="auto" w:fill="auto"/>
          <w:lang w:val="el-GR" w:eastAsia="el-GR" w:bidi="el-GR"/>
        </w:rPr>
        <w:t>1_Λ-</w:t>
      </w:r>
      <w:r>
        <w:rPr>
          <w:color w:val="000000"/>
          <w:spacing w:val="0"/>
          <w:w w:val="100"/>
          <w:position w:val="0"/>
          <w:shd w:val="clear" w:color="auto" w:fill="auto"/>
          <w:vertAlign w:val="superscript"/>
          <w:lang w:val="el-GR" w:eastAsia="el-GR" w:bidi="el-GR"/>
        </w:rPr>
        <w:t>Ρ</w:t>
      </w:r>
      <w:r>
        <w:rPr>
          <w:color w:val="000000"/>
          <w:spacing w:val="0"/>
          <w:w w:val="100"/>
          <w:position w:val="0"/>
          <w:shd w:val="clear" w:color="auto" w:fill="auto"/>
          <w:lang w:val="el-GR" w:eastAsia="el-GR" w:bidi="el-GR"/>
        </w:rPr>
        <w:t>·</w:t>
      </w:r>
    </w:p>
    <w:p>
      <w:pPr>
        <w:pStyle w:val="Style6"/>
        <w:keepNext w:val="0"/>
        <w:keepLines w:val="0"/>
        <w:widowControl w:val="0"/>
        <w:shd w:val="clear" w:color="auto" w:fill="auto"/>
        <w:tabs>
          <w:tab w:pos="3728" w:val="left"/>
        </w:tabs>
        <w:bidi w:val="0"/>
        <w:spacing w:line="324" w:lineRule="auto"/>
        <w:ind w:left="0" w:firstLine="360"/>
        <w:jc w:val="left"/>
      </w:pPr>
      <w:r>
        <w:rPr>
          <w:color w:val="000000"/>
          <w:spacing w:val="0"/>
          <w:w w:val="100"/>
          <w:position w:val="0"/>
          <w:shd w:val="clear" w:color="auto" w:fill="auto"/>
          <w:lang w:val="en-US" w:eastAsia="en-US" w:bidi="en-US"/>
        </w:rPr>
        <w:t xml:space="preserve">By this equation we are to find -, or the radius of the anterior surface of the flint-glass. The </w:t>
      </w:r>
      <w:r>
        <w:rPr>
          <w:color w:val="000000"/>
          <w:spacing w:val="0"/>
          <w:w w:val="100"/>
          <w:position w:val="0"/>
          <w:shd w:val="clear" w:color="auto" w:fill="auto"/>
          <w:lang w:val="en-US" w:eastAsia="en-US" w:bidi="en-US"/>
        </w:rPr>
        <w:t xml:space="preserve">equation </w:t>
      </w:r>
      <w:r>
        <w:rPr>
          <w:color w:val="000000"/>
          <w:spacing w:val="0"/>
          <w:w w:val="100"/>
          <w:position w:val="0"/>
          <w:shd w:val="clear" w:color="auto" w:fill="auto"/>
          <w:lang w:val="en-US" w:eastAsia="en-US" w:bidi="en-US"/>
        </w:rPr>
        <w:t xml:space="preserve">is of this form </w:t>
      </w:r>
      <w:r>
        <w:rPr>
          <w:i/>
          <w:iCs/>
          <w:color w:val="000000"/>
          <w:spacing w:val="0"/>
          <w:w w:val="100"/>
          <w:position w:val="0"/>
          <w:shd w:val="clear" w:color="auto" w:fill="auto"/>
          <w:lang w:val="en-US" w:eastAsia="en-US" w:bidi="en-US"/>
        </w:rPr>
        <w:t>px</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 qx</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 0, and we must </w:t>
      </w:r>
      <w:r>
        <w:rPr>
          <w:color w:val="000000"/>
          <w:spacing w:val="0"/>
          <w:w w:val="100"/>
          <w:position w:val="0"/>
          <w:shd w:val="clear" w:color="auto" w:fill="auto"/>
          <w:lang w:val="en-US" w:eastAsia="en-US" w:bidi="en-US"/>
        </w:rPr>
        <w:t xml:space="preserve">again </w:t>
      </w:r>
      <w:r>
        <w:rPr>
          <w:color w:val="000000"/>
          <w:spacing w:val="0"/>
          <w:w w:val="100"/>
          <w:position w:val="0"/>
          <w:shd w:val="clear" w:color="auto" w:fill="auto"/>
          <w:lang w:val="en-US" w:eastAsia="en-US" w:bidi="en-US"/>
        </w:rPr>
        <w:t xml:space="preserve">make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 - and </w:t>
      </w:r>
      <w:r>
        <w:rPr>
          <w:i/>
          <w:iCs/>
          <w:color w:val="000000"/>
          <w:spacing w:val="0"/>
          <w:w w:val="100"/>
          <w:position w:val="0"/>
          <w:shd w:val="clear" w:color="auto" w:fill="auto"/>
          <w:lang w:val="en-US" w:eastAsia="en-US" w:bidi="en-US"/>
        </w:rPr>
        <w:t xml:space="preserve">r — -. </w:t>
      </w:r>
      <w:r>
        <w:rPr>
          <w:color w:val="000000"/>
          <w:spacing w:val="0"/>
          <w:w w:val="100"/>
          <w:position w:val="0"/>
          <w:shd w:val="clear" w:color="auto" w:fill="auto"/>
          <w:lang w:val="en-US" w:eastAsia="en-US" w:bidi="en-US"/>
        </w:rPr>
        <w:t xml:space="preserve">Therefore </w:t>
      </w:r>
      <w:r>
        <w:rPr>
          <w:i/>
          <w:iCs/>
          <w:color w:val="000000"/>
          <w:spacing w:val="0"/>
          <w:w w:val="100"/>
          <w:position w:val="0"/>
          <w:shd w:val="clear" w:color="auto" w:fill="auto"/>
          <w:lang w:val="en-US" w:eastAsia="en-US" w:bidi="en-US"/>
        </w:rPr>
        <w:t>t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-À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r=</w:t>
        <w:tab/>
        <w:t>f-</w:t>
      </w:r>
      <w:r>
        <w:rPr>
          <w:i/>
          <w:iCs/>
          <w:color w:val="000000"/>
          <w:spacing w:val="0"/>
          <w:w w:val="100"/>
          <w:position w:val="0"/>
          <w:shd w:val="clear" w:color="auto" w:fill="auto"/>
          <w:vertAlign w:val="subscript"/>
          <w:lang w:val="en-US" w:eastAsia="en-US" w:bidi="en-US"/>
        </w:rPr>
        <w:t>r</w:t>
      </w:r>
      <w:r>
        <w:rPr>
          <w:i/>
          <w:iCs/>
          <w:color w:val="000000"/>
          <w:spacing w:val="0"/>
          <w:w w:val="100"/>
          <w:position w:val="0"/>
          <w:shd w:val="clear" w:color="auto" w:fill="auto"/>
          <w:lang w:val="en-US" w:eastAsia="en-US" w:bidi="en-US"/>
        </w:rPr>
        <w:t>^-,</w:t>
      </w:r>
    </w:p>
    <w:p>
      <w:pPr>
        <w:pStyle w:val="Style6"/>
        <w:keepNext w:val="0"/>
        <w:keepLines w:val="0"/>
        <w:widowControl w:val="0"/>
        <w:shd w:val="clear" w:color="auto" w:fill="auto"/>
        <w:tabs>
          <w:tab w:pos="1205" w:val="left"/>
          <w:tab w:pos="2601" w:val="left"/>
          <w:tab w:pos="3434" w:val="left"/>
          <w:tab w:pos="3728" w:val="left"/>
        </w:tabs>
        <w:bidi w:val="0"/>
        <w:spacing w:line="180" w:lineRule="auto"/>
        <w:ind w:left="0" w:firstLine="360"/>
        <w:jc w:val="left"/>
      </w:pPr>
      <w:r>
        <w:rPr>
          <w:i/>
          <w:iCs/>
          <w:color w:val="000000"/>
          <w:spacing w:val="0"/>
          <w:w w:val="100"/>
          <w:position w:val="0"/>
          <w:shd w:val="clear" w:color="auto" w:fill="auto"/>
          <w:lang w:val="en-US" w:eastAsia="en-US" w:bidi="en-US"/>
        </w:rPr>
        <w:t>P</w:t>
        <w:tab/>
        <w:t>p</w:t>
      </w:r>
      <w:r>
        <w:rPr>
          <w:color w:val="000000"/>
          <w:spacing w:val="0"/>
          <w:w w:val="100"/>
          <w:position w:val="0"/>
          <w:shd w:val="clear" w:color="auto" w:fill="auto"/>
          <w:lang w:val="en-US" w:eastAsia="en-US" w:bidi="en-US"/>
        </w:rPr>
        <w:tab/>
        <w:t>C</w:t>
        <w:tab/>
        <w:t>C</w:t>
        <w:tab/>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l — </w:t>
      </w:r>
      <w:r>
        <w:rPr>
          <w:i/>
          <w:iCs/>
          <w:color w:val="000000"/>
          <w:spacing w:val="0"/>
          <w:w w:val="100"/>
          <w:position w:val="0"/>
          <w:shd w:val="clear" w:color="auto" w:fill="auto"/>
          <w:lang w:val="en-US" w:eastAsia="en-US" w:bidi="en-US"/>
        </w:rPr>
        <w:t>h</w:t>
      </w:r>
    </w:p>
    <w:p>
      <w:pPr>
        <w:pStyle w:val="Style6"/>
        <w:keepNext w:val="0"/>
        <w:keepLines w:val="0"/>
        <w:widowControl w:val="0"/>
        <w:shd w:val="clear" w:color="auto" w:fill="auto"/>
        <w:tabs>
          <w:tab w:pos="1205" w:val="left"/>
        </w:tabs>
        <w:bidi w:val="0"/>
        <w:spacing w:line="226" w:lineRule="auto"/>
        <w:ind w:left="0" w:firstLine="360"/>
        <w:jc w:val="left"/>
        <w:rPr>
          <w:sz w:val="15"/>
          <w:szCs w:val="15"/>
        </w:rPr>
      </w:pPr>
      <w:r>
        <w:rPr>
          <w:color w:val="000000"/>
          <w:spacing w:val="0"/>
          <w:w w:val="100"/>
          <w:position w:val="0"/>
          <w:sz w:val="17"/>
          <w:szCs w:val="17"/>
          <w:shd w:val="clear" w:color="auto" w:fill="auto"/>
          <w:lang w:val="en-US" w:eastAsia="en-US" w:bidi="en-US"/>
        </w:rPr>
        <w:t>A</w:t>
        <w:tab/>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p>
    <w:p>
      <w:pPr>
        <w:pStyle w:val="Style6"/>
        <w:keepNext w:val="0"/>
        <w:keepLines w:val="0"/>
        <w:widowControl w:val="0"/>
        <w:shd w:val="clear" w:color="auto" w:fill="auto"/>
        <w:tabs>
          <w:tab w:pos="317" w:val="left"/>
          <w:tab w:leader="underscore" w:pos="585" w:val="left"/>
        </w:tabs>
        <w:bidi w:val="0"/>
        <w:spacing w:line="180" w:lineRule="auto"/>
        <w:ind w:left="0" w:firstLine="0"/>
        <w:jc w:val="left"/>
      </w:pPr>
      <w:r>
        <w:rPr>
          <w:color w:val="000000"/>
          <w:spacing w:val="0"/>
          <w:w w:val="100"/>
          <w:position w:val="0"/>
          <w:shd w:val="clear" w:color="auto" w:fill="auto"/>
          <w:lang w:val="en-US" w:eastAsia="en-US" w:bidi="en-US"/>
        </w:rPr>
        <w:t>—</w:t>
        <w:tab/>
        <w:t>(</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ab/>
        <w:t>— Ej. Then, finally,</w:t>
      </w:r>
    </w:p>
    <w:p>
      <w:pPr>
        <w:pStyle w:val="Style3"/>
        <w:keepNext/>
        <w:keepLines/>
        <w:widowControl w:val="0"/>
        <w:shd w:val="clear" w:color="auto" w:fill="auto"/>
        <w:bidi w:val="0"/>
        <w:spacing w:line="240" w:lineRule="auto"/>
        <w:ind w:left="0" w:firstLine="0"/>
        <w:jc w:val="left"/>
      </w:pPr>
      <w:bookmarkStart w:id="1" w:name="bookmark1"/>
      <w:r>
        <w:rPr>
          <w:color w:val="000000"/>
          <w:spacing w:val="0"/>
          <w:w w:val="100"/>
          <w:position w:val="0"/>
          <w:shd w:val="clear" w:color="auto" w:fill="auto"/>
          <w:lang w:val="en-US" w:eastAsia="en-US" w:bidi="en-US"/>
        </w:rPr>
        <w:t>ι = -⅜</w:t>
      </w:r>
      <w:r>
        <w:rPr>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=i=√p'∑∑7.</w:t>
      </w:r>
      <w:bookmarkEnd w:id="1"/>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It may be worth while to take a particular case of this condition. Suppose the crown-glass to be of equal con</w:t>
        <w:softHyphen/>
        <w:t>vexities on both sides. This has some advantages : we can tell with precision whether the curvatures are precisely equal, by measuring the focal distance of rays reflected back from its posterior surface. These distances will be precisely equal. Now it is of the utmost importance in the construc</w:t>
        <w:softHyphen/>
        <w:t>tion of an object-glass which is to correct the spherical aberration, that the forms be precisely such as are required by our formulas.</w:t>
      </w:r>
    </w:p>
    <w:p>
      <w:pPr>
        <w:pStyle w:val="Style6"/>
        <w:keepNext w:val="0"/>
        <w:keepLines w:val="0"/>
        <w:widowControl w:val="0"/>
        <w:shd w:val="clear" w:color="auto" w:fill="auto"/>
        <w:bidi w:val="0"/>
        <w:spacing w:line="137" w:lineRule="auto"/>
        <w:ind w:left="360" w:hanging="360"/>
        <w:jc w:val="left"/>
      </w:pPr>
      <w:r>
        <w:rPr>
          <w:color w:val="000000"/>
          <w:spacing w:val="0"/>
          <w:w w:val="100"/>
          <w:position w:val="0"/>
          <w:shd w:val="clear" w:color="auto" w:fill="auto"/>
          <w:lang w:val="en-US" w:eastAsia="en-US" w:bidi="en-US"/>
        </w:rPr>
        <w:t xml:space="preserve">In this case of a lens equally convex on both sides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is α</w:t>
      </w:r>
    </w:p>
    <w:p>
      <w:pPr>
        <w:pStyle w:val="Style6"/>
        <w:keepNext w:val="0"/>
        <w:keepLines w:val="0"/>
        <w:widowControl w:val="0"/>
        <w:shd w:val="clear" w:color="auto" w:fill="auto"/>
        <w:tabs>
          <w:tab w:pos="585" w:val="left"/>
        </w:tabs>
        <w:bidi w:val="0"/>
        <w:spacing w:line="216" w:lineRule="auto"/>
        <w:ind w:left="0" w:firstLine="0"/>
        <w:jc w:val="left"/>
      </w:pPr>
      <w:r>
        <w:rPr>
          <w:color w:val="000000"/>
          <w:spacing w:val="0"/>
          <w:w w:val="100"/>
          <w:position w:val="0"/>
          <w:shd w:val="clear" w:color="auto" w:fill="auto"/>
          <w:lang w:val="en-US" w:eastAsia="en-US" w:bidi="en-US"/>
        </w:rPr>
        <w:t>= —</w:t>
        <w:tab/>
        <w:t>— -. Substitute this value for in the general</w:t>
      </w:r>
    </w:p>
    <w:p>
      <w:pPr>
        <w:pStyle w:val="Style6"/>
        <w:keepNext w:val="0"/>
        <w:keepLines w:val="0"/>
        <w:widowControl w:val="0"/>
        <w:shd w:val="clear" w:color="auto" w:fill="auto"/>
        <w:tabs>
          <w:tab w:pos="3020" w:val="left"/>
        </w:tabs>
        <w:bidi w:val="0"/>
        <w:spacing w:line="240" w:lineRule="auto"/>
        <w:ind w:left="0" w:firstLine="360"/>
        <w:jc w:val="left"/>
      </w:pPr>
      <w:r>
        <w:rPr>
          <w:color w:val="000000"/>
          <w:spacing w:val="0"/>
          <w:w w:val="100"/>
          <w:position w:val="0"/>
          <w:shd w:val="clear" w:color="auto" w:fill="auto"/>
          <w:lang w:val="en-US" w:eastAsia="en-US" w:bidi="en-US"/>
        </w:rPr>
        <w:t>. A BCD,-,</w:t>
        <w:tab/>
        <w:t>, A A</w:t>
      </w:r>
    </w:p>
    <w:p>
      <w:pPr>
        <w:pStyle w:val="Style6"/>
        <w:keepNext w:val="0"/>
        <w:keepLines w:val="0"/>
        <w:widowControl w:val="0"/>
        <w:shd w:val="clear" w:color="auto" w:fill="auto"/>
        <w:tabs>
          <w:tab w:leader="hyphen" w:pos="1205" w:val="left"/>
          <w:tab w:leader="hyphen" w:pos="1889" w:val="left"/>
        </w:tabs>
        <w:bidi w:val="0"/>
        <w:spacing w:line="180" w:lineRule="auto"/>
        <w:ind w:left="0" w:firstLine="0"/>
        <w:jc w:val="left"/>
      </w:pPr>
      <w:r>
        <w:rPr>
          <w:color w:val="000000"/>
          <w:spacing w:val="0"/>
          <w:w w:val="100"/>
          <w:position w:val="0"/>
          <w:shd w:val="clear" w:color="auto" w:fill="auto"/>
          <w:lang w:val="en-US" w:eastAsia="en-US" w:bidi="en-US"/>
        </w:rPr>
        <w:t>equation —</w:t>
        <w:tab/>
        <w:t>—,</w:t>
        <w:tab/>
        <w:t>τ E = 0, and then</w:t>
      </w:r>
    </w:p>
    <w:p>
      <w:pPr>
        <w:pStyle w:val="Style6"/>
        <w:keepNext w:val="0"/>
        <w:keepLines w:val="0"/>
        <w:widowControl w:val="0"/>
        <w:shd w:val="clear" w:color="auto" w:fill="auto"/>
        <w:tabs>
          <w:tab w:pos="3434" w:val="left"/>
        </w:tabs>
        <w:bidi w:val="0"/>
        <w:spacing w:line="180" w:lineRule="auto"/>
        <w:ind w:left="0" w:firstLine="360"/>
        <w:jc w:val="left"/>
      </w:pPr>
      <w:r>
        <w:rPr>
          <w:i/>
          <w:iCs/>
          <w:color w:val="000000"/>
          <w:spacing w:val="0"/>
          <w:w w:val="100"/>
          <w:position w:val="0"/>
          <w:shd w:val="clear" w:color="auto" w:fill="auto"/>
          <w:lang w:val="en-US" w:eastAsia="en-US" w:bidi="en-US"/>
        </w:rPr>
        <w:t>a- a a</w:t>
      </w:r>
      <w:r>
        <w:rPr>
          <w:i/>
          <w:iCs/>
          <w:color w:val="000000"/>
          <w:spacing w:val="0"/>
          <w:w w:val="100"/>
          <w:position w:val="0"/>
          <w:shd w:val="clear" w:color="auto" w:fill="auto"/>
          <w:vertAlign w:val="superscript"/>
          <w:lang w:val="en-US" w:eastAsia="en-US" w:bidi="en-US"/>
        </w:rPr>
        <w:t>r</w:t>
      </w:r>
      <w:r>
        <w:rPr>
          <w:i/>
          <w:iCs/>
          <w:color w:val="000000"/>
          <w:spacing w:val="0"/>
          <w:w w:val="100"/>
          <w:position w:val="0"/>
          <w:shd w:val="clear" w:color="auto" w:fill="auto"/>
          <w:lang w:val="en-US" w:eastAsia="en-US" w:bidi="en-US"/>
        </w:rPr>
        <w:t>^ u'</w:t>
      </w:r>
      <w:r>
        <w:rPr>
          <w:color w:val="000000"/>
          <w:spacing w:val="0"/>
          <w:w w:val="100"/>
          <w:position w:val="0"/>
          <w:shd w:val="clear" w:color="auto" w:fill="auto"/>
          <w:lang w:val="en-US" w:eastAsia="en-US" w:bidi="en-US"/>
        </w:rPr>
        <w:tab/>
        <w:t>α</w:t>
      </w: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 xml:space="preserve"> 4</w:t>
      </w:r>
    </w:p>
    <w:p>
      <w:pPr>
        <w:pStyle w:val="Style6"/>
        <w:keepNext w:val="0"/>
        <w:keepLines w:val="0"/>
        <w:widowControl w:val="0"/>
        <w:shd w:val="clear" w:color="auto" w:fill="auto"/>
        <w:tabs>
          <w:tab w:pos="317" w:val="left"/>
        </w:tabs>
        <w:bidi w:val="0"/>
        <w:spacing w:line="240" w:lineRule="auto"/>
        <w:ind w:left="0" w:firstLine="0"/>
        <w:jc w:val="left"/>
      </w:pPr>
      <w:r>
        <w:rPr>
          <w:color w:val="000000"/>
          <w:spacing w:val="0"/>
          <w:w w:val="100"/>
          <w:position w:val="0"/>
          <w:shd w:val="clear" w:color="auto" w:fill="auto"/>
          <w:lang w:val="en-US" w:eastAsia="en-US" w:bidi="en-US"/>
        </w:rPr>
        <w:t>—</w:t>
        <w:tab/>
        <w:t>becomes . Now change all the signs, and we have —,</w:t>
      </w:r>
    </w:p>
    <w:p>
      <w:pPr>
        <w:pStyle w:val="Style11"/>
        <w:keepNext w:val="0"/>
        <w:keepLines w:val="0"/>
        <w:widowControl w:val="0"/>
        <w:shd w:val="clear" w:color="auto" w:fill="auto"/>
        <w:tabs>
          <w:tab w:pos="839" w:val="left"/>
          <w:tab w:pos="3952" w:val="left"/>
        </w:tabs>
        <w:bidi w:val="0"/>
        <w:spacing w:line="204" w:lineRule="auto"/>
        <w:ind w:left="0" w:firstLine="0"/>
        <w:jc w:val="left"/>
        <w:rPr>
          <w:sz w:val="11"/>
          <w:szCs w:val="11"/>
        </w:rPr>
      </w:pPr>
      <w:r>
        <w:rPr>
          <w:b/>
          <w:bCs/>
          <w:i/>
          <w:iCs/>
          <w:color w:val="000000"/>
          <w:spacing w:val="0"/>
          <w:w w:val="100"/>
          <w:position w:val="0"/>
          <w:sz w:val="11"/>
          <w:szCs w:val="11"/>
          <w:shd w:val="clear" w:color="auto" w:fill="auto"/>
          <w:lang w:val="en-US" w:eastAsia="en-US" w:bidi="en-US"/>
        </w:rPr>
        <w:t>II</w:t>
        <w:tab/>
        <w:t>i∙</w:t>
        <w:tab/>
        <w:t>ci“</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 --, — E —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 ? = θ, by which we are to find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This</w:t>
      </w:r>
    </w:p>
    <w:p>
      <w:pPr>
        <w:pStyle w:val="Style3"/>
        <w:keepNext/>
        <w:keepLines/>
        <w:widowControl w:val="0"/>
        <w:shd w:val="clear" w:color="auto" w:fill="auto"/>
        <w:tabs>
          <w:tab w:pos="1205" w:val="left"/>
        </w:tabs>
        <w:bidi w:val="0"/>
        <w:spacing w:line="180" w:lineRule="auto"/>
        <w:ind w:left="0" w:firstLine="360"/>
        <w:jc w:val="left"/>
      </w:pPr>
      <w:bookmarkStart w:id="2" w:name="bookmark2"/>
      <w:r>
        <w:rPr>
          <w:i/>
          <w:iCs/>
          <w:color w:val="000000"/>
          <w:spacing w:val="0"/>
          <w:w w:val="100"/>
          <w:position w:val="0"/>
          <w:sz w:val="17"/>
          <w:szCs w:val="17"/>
          <w:shd w:val="clear" w:color="auto" w:fill="auto"/>
          <w:lang w:val="en-US" w:eastAsia="en-US" w:bidi="en-US"/>
        </w:rPr>
        <w:t>a</w:t>
      </w:r>
      <w:r>
        <w:rPr>
          <w:color w:val="000000"/>
          <w:spacing w:val="0"/>
          <w:w w:val="100"/>
          <w:position w:val="0"/>
          <w:shd w:val="clear" w:color="auto" w:fill="auto"/>
          <w:lang w:val="en-US" w:eastAsia="en-US" w:bidi="en-US"/>
        </w:rPr>
        <w:tab/>
        <w:t>4-4</w:t>
      </w:r>
      <w:bookmarkEnd w:id="2"/>
    </w:p>
    <w:p>
      <w:pPr>
        <w:pStyle w:val="Style6"/>
        <w:keepNext w:val="0"/>
        <w:keepLines w:val="0"/>
        <w:widowControl w:val="0"/>
        <w:shd w:val="clear" w:color="auto" w:fill="auto"/>
        <w:tabs>
          <w:tab w:pos="3020" w:val="left"/>
        </w:tabs>
        <w:bidi w:val="0"/>
        <w:spacing w:line="240" w:lineRule="auto"/>
        <w:ind w:left="0" w:firstLine="0"/>
        <w:jc w:val="left"/>
      </w:pP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,ml&gt;</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 xml:space="preserve"> i.</w:t>
        <w:tab/>
        <w:t>Th</w:t>
      </w:r>
      <w:r>
        <w:rPr>
          <w:color w:val="000000"/>
          <w:spacing w:val="0"/>
          <w:w w:val="100"/>
          <w:position w:val="0"/>
          <w:shd w:val="clear" w:color="auto" w:fill="auto"/>
          <w:vertAlign w:val="subscript"/>
          <w:lang w:val="en-US" w:eastAsia="en-US" w:bidi="en-US"/>
        </w:rPr>
        <w:t>e</w:t>
      </w:r>
      <w:r>
        <w:rPr>
          <w:color w:val="000000"/>
          <w:spacing w:val="0"/>
          <w:w w:val="100"/>
          <w:position w:val="0"/>
          <w:shd w:val="clear" w:color="auto" w:fill="auto"/>
          <w:lang w:val="en-US" w:eastAsia="en-US" w:bidi="en-US"/>
        </w:rPr>
        <w:t>,,,==i≤</w:t>
      </w:r>
      <w:r>
        <w:rPr>
          <w:color w:val="000000"/>
          <w:spacing w:val="0"/>
          <w:w w:val="100"/>
          <w:position w:val="0"/>
          <w:shd w:val="clear" w:color="auto" w:fill="auto"/>
          <w:vertAlign w:val="superscript"/>
          <w:lang w:val="en-US" w:eastAsia="en-US" w:bidi="en-US"/>
        </w:rPr>
        <w:t>6</w:t>
      </w:r>
    </w:p>
    <w:p>
      <w:pPr>
        <w:pStyle w:val="Style6"/>
        <w:keepNext w:val="0"/>
        <w:keepLines w:val="0"/>
        <w:widowControl w:val="0"/>
        <w:shd w:val="clear" w:color="auto" w:fill="auto"/>
        <w:tabs>
          <w:tab w:pos="3728" w:val="left"/>
        </w:tabs>
        <w:bidi w:val="0"/>
        <w:spacing w:line="180" w:lineRule="auto"/>
        <w:ind w:left="0" w:firstLine="0"/>
        <w:jc w:val="left"/>
      </w:pPr>
      <w:r>
        <w:rPr>
          <w:i/>
          <w:iCs/>
          <w:color w:val="000000"/>
          <w:spacing w:val="0"/>
          <w:w w:val="100"/>
          <w:position w:val="0"/>
          <w:shd w:val="clear" w:color="auto" w:fill="auto"/>
          <w:lang w:val="en-US" w:eastAsia="en-US" w:bidi="en-US"/>
        </w:rPr>
        <w:t>a·' a</w:t>
      </w:r>
      <w:r>
        <w:rPr>
          <w:color w:val="000000"/>
          <w:spacing w:val="0"/>
          <w:w w:val="100"/>
          <w:position w:val="0"/>
          <w:shd w:val="clear" w:color="auto" w:fill="auto"/>
          <w:lang w:val="en-US" w:eastAsia="en-US" w:bidi="en-US"/>
        </w:rPr>
        <w:tab/>
        <w:t>l∙360</w:t>
      </w:r>
    </w:p>
    <w:p>
      <w:pPr>
        <w:pStyle w:val="Style11"/>
        <w:keepNext w:val="0"/>
        <w:keepLines w:val="0"/>
        <w:widowControl w:val="0"/>
        <w:shd w:val="clear" w:color="auto" w:fill="auto"/>
        <w:tabs>
          <w:tab w:leader="underscore" w:pos="188" w:val="left"/>
        </w:tabs>
        <w:bidi w:val="0"/>
        <w:spacing w:line="240" w:lineRule="auto"/>
        <w:ind w:lef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ab/>
        <w:t>0∙6044</w:t>
      </w:r>
    </w:p>
    <w:p>
      <w:pPr>
        <w:pStyle w:val="Style6"/>
        <w:keepNext w:val="0"/>
        <w:keepLines w:val="0"/>
        <w:widowControl w:val="0"/>
        <w:shd w:val="clear" w:color="auto" w:fill="auto"/>
        <w:bidi w:val="0"/>
        <w:spacing w:line="298" w:lineRule="auto"/>
        <w:ind w:left="0" w:firstLine="0"/>
        <w:jc w:val="left"/>
      </w:pPr>
      <w:r>
        <w:rPr>
          <w:color w:val="000000"/>
          <w:spacing w:val="0"/>
          <w:w w:val="100"/>
          <w:position w:val="0"/>
          <w:shd w:val="clear" w:color="auto" w:fill="auto"/>
          <w:lang w:val="en-US" w:eastAsia="en-US" w:bidi="en-US"/>
        </w:rPr>
        <w:t xml:space="preserve">= 0∙38G7, and </w:t>
      </w:r>
      <w:r>
        <w:rPr>
          <w:i/>
          <w:iCs/>
          <w:color w:val="000000"/>
          <w:spacing w:val="0"/>
          <w:w w:val="100"/>
          <w:position w:val="0"/>
          <w:shd w:val="clear" w:color="auto" w:fill="auto"/>
          <w:lang w:val="en-US" w:eastAsia="en-US" w:bidi="en-US"/>
        </w:rPr>
        <w:t xml:space="preserve">r = </w:t>
      </w:r>
      <w:r>
        <w:rPr>
          <w:i/>
          <w:iCs/>
          <w:color w:val="000000"/>
          <w:spacing w:val="0"/>
          <w:w w:val="100"/>
          <w:position w:val="0"/>
          <w:shd w:val="clear" w:color="auto" w:fill="auto"/>
          <w:lang w:val="el-GR" w:eastAsia="el-GR" w:bidi="el-GR"/>
        </w:rPr>
        <w:t>-</w:t>
      </w:r>
      <w:r>
        <w:rPr>
          <w:strike/>
          <w:color w:val="000000"/>
          <w:spacing w:val="0"/>
          <w:w w:val="100"/>
          <w:position w:val="0"/>
          <w:shd w:val="clear" w:color="auto" w:fill="auto"/>
          <w:lang w:val="el-GR" w:eastAsia="el-GR" w:bidi="el-GR"/>
        </w:rPr>
        <w:t>ρ^θ</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_ 0∙4444. Then — ⅜ s = 0∙l933 ; ⅛ 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0∙0374 ; and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-1 = ≡±= 0∙694l ; so that — = </w:t>
      </w:r>
      <w:r>
        <w:rPr>
          <w:color w:val="000000"/>
          <w:spacing w:val="0"/>
          <w:w w:val="100"/>
          <w:position w:val="0"/>
          <w:shd w:val="clear" w:color="auto" w:fill="auto"/>
          <w:lang w:val="el-GR" w:eastAsia="el-GR" w:bidi="el-GR"/>
        </w:rPr>
        <w:t xml:space="preserve">0Ί933 </w:t>
      </w:r>
      <w:r>
        <w:rPr>
          <w:color w:val="000000"/>
          <w:spacing w:val="0"/>
          <w:w w:val="100"/>
          <w:position w:val="0"/>
          <w:shd w:val="clear" w:color="auto" w:fill="auto"/>
          <w:lang w:val="en-US" w:eastAsia="en-US" w:bidi="en-US"/>
        </w:rPr>
        <w:t>→= 0∙694l. This gives two real roots, viz. 0∙8874, and — 0∙5008. If we take the first, we shall have a convex anterior surface for the flint-glass, and con</w:t>
        <w:softHyphen/>
        <w:t>sequently a very deep concave for the posterior surface. We therefore take the second or negative root — 0∙5008.</w:t>
      </w:r>
    </w:p>
    <w:p>
      <w:pPr>
        <w:pStyle w:val="Style6"/>
        <w:keepNext w:val="0"/>
        <w:keepLines w:val="0"/>
        <w:widowControl w:val="0"/>
        <w:shd w:val="clear" w:color="auto" w:fill="auto"/>
        <w:bidi w:val="0"/>
        <w:spacing w:line="374" w:lineRule="auto"/>
        <w:ind w:left="0" w:firstLine="360"/>
        <w:jc w:val="left"/>
      </w:pPr>
      <w:r>
        <w:rPr>
          <w:color w:val="000000"/>
          <w:spacing w:val="0"/>
          <w:w w:val="100"/>
          <w:position w:val="0"/>
          <w:shd w:val="clear" w:color="auto" w:fill="auto"/>
          <w:lang w:val="en-US" w:eastAsia="en-US" w:bidi="en-US"/>
        </w:rPr>
        <w:t xml:space="preserve">We find as before, by the equation = -i- -f- </w:t>
      </w:r>
      <w:r>
        <w:rPr>
          <w:i/>
          <w:iCs/>
          <w:color w:val="000000"/>
          <w:spacing w:val="0"/>
          <w:w w:val="100"/>
          <w:position w:val="0"/>
          <w:shd w:val="clear" w:color="auto" w:fill="auto"/>
          <w:lang w:val="en-US" w:eastAsia="en-US" w:bidi="en-US"/>
        </w:rPr>
        <w:t xml:space="preserve">u = </w:t>
      </w:r>
      <w:r>
        <w:rPr>
          <w:color w:val="000000"/>
          <w:spacing w:val="0"/>
          <w:w w:val="100"/>
          <w:position w:val="0"/>
          <w:shd w:val="clear" w:color="auto" w:fill="auto"/>
          <w:lang w:val="en-US" w:eastAsia="en-US" w:bidi="en-US"/>
        </w:rPr>
        <w:t xml:space="preserve">0∙1046, which will give a large value of </w:t>
      </w:r>
      <w:r>
        <w:rPr>
          <w:i/>
          <w:iCs/>
          <w:color w:val="000000"/>
          <w:spacing w:val="0"/>
          <w:w w:val="100"/>
          <w:position w:val="0"/>
          <w:shd w:val="clear" w:color="auto" w:fill="auto"/>
          <w:lang w:val="en-US" w:eastAsia="en-US" w:bidi="en-US"/>
        </w:rPr>
        <w:t>b'.</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We had ~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g&gt;</w:t>
      </w:r>
    </w:p>
    <w:p>
      <w:pPr>
        <w:pStyle w:val="Style11"/>
        <w:keepNext w:val="0"/>
        <w:keepLines w:val="0"/>
        <w:widowControl w:val="0"/>
        <w:shd w:val="clear" w:color="auto" w:fill="auto"/>
        <w:tabs>
          <w:tab w:pos="839" w:val="left"/>
          <w:tab w:pos="1527" w:val="left"/>
        </w:tabs>
        <w:bidi w:val="0"/>
        <w:spacing w:line="240" w:lineRule="auto"/>
        <w:ind w:left="0" w:firstLine="36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4</w:t>
        <w:tab/>
      </w:r>
      <w:r>
        <w:rPr>
          <w:rFonts w:ascii="Arial" w:eastAsia="Arial" w:hAnsi="Arial" w:cs="Arial"/>
          <w:b/>
          <w:bCs/>
          <w:color w:val="000000"/>
          <w:spacing w:val="0"/>
          <w:w w:val="100"/>
          <w:position w:val="0"/>
          <w:sz w:val="14"/>
          <w:szCs w:val="14"/>
          <w:shd w:val="clear" w:color="auto" w:fill="auto"/>
          <w:vertAlign w:val="superscript"/>
          <w:lang w:val="en-US" w:eastAsia="en-US" w:bidi="en-US"/>
        </w:rPr>
        <w:t>1</w:t>
      </w:r>
      <w:r>
        <w:rPr>
          <w:rFonts w:ascii="Arial" w:eastAsia="Arial" w:hAnsi="Arial" w:cs="Arial"/>
          <w:b/>
          <w:bCs/>
          <w:color w:val="000000"/>
          <w:spacing w:val="0"/>
          <w:w w:val="100"/>
          <w:position w:val="0"/>
          <w:sz w:val="14"/>
          <w:szCs w:val="14"/>
          <w:shd w:val="clear" w:color="auto" w:fill="auto"/>
          <w:lang w:val="en-US" w:eastAsia="en-US" w:bidi="en-US"/>
        </w:rPr>
        <w:t xml:space="preserve"> -</w:t>
        <w:tab/>
      </w:r>
      <w:r>
        <w:rPr>
          <w:rFonts w:ascii="Arial" w:eastAsia="Arial" w:hAnsi="Arial" w:cs="Arial"/>
          <w:b/>
          <w:bCs/>
          <w:color w:val="000000"/>
          <w:spacing w:val="0"/>
          <w:w w:val="100"/>
          <w:position w:val="0"/>
          <w:sz w:val="14"/>
          <w:szCs w:val="14"/>
          <w:shd w:val="clear" w:color="auto" w:fill="auto"/>
          <w:vertAlign w:val="superscript"/>
          <w:lang w:val="en-US" w:eastAsia="en-US" w:bidi="en-US"/>
        </w:rPr>
        <w:t>1</w:t>
      </w:r>
    </w:p>
    <w:p>
      <w:pPr>
        <w:pStyle w:val="Style6"/>
        <w:keepNext w:val="0"/>
        <w:keepLines w:val="0"/>
        <w:widowControl w:val="0"/>
        <w:shd w:val="clear" w:color="auto" w:fill="auto"/>
        <w:tabs>
          <w:tab w:pos="839" w:val="left"/>
        </w:tabs>
        <w:bidi w:val="0"/>
        <w:spacing w:line="180" w:lineRule="auto"/>
        <w:ind w:left="0" w:firstLine="0"/>
        <w:jc w:val="left"/>
      </w:pPr>
      <w:r>
        <w:rPr>
          <w:color w:val="000000"/>
          <w:spacing w:val="0"/>
          <w:w w:val="100"/>
          <w:position w:val="0"/>
          <w:shd w:val="clear" w:color="auto" w:fill="auto"/>
          <w:lang w:val="en-US" w:eastAsia="en-US" w:bidi="en-US"/>
        </w:rPr>
        <w:t>and</w:t>
        <w:tab/>
        <w:t>-</w:t>
      </w:r>
      <w:r>
        <w:rPr>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and jj- is the same as in the former case, viz. 0·1603.</w:t>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Having all these reciprocals, we may find </w:t>
      </w:r>
      <w:r>
        <w:rPr>
          <w:i/>
          <w:iCs/>
          <w:color w:val="000000"/>
          <w:spacing w:val="0"/>
          <w:w w:val="100"/>
          <w:position w:val="0"/>
          <w:shd w:val="clear" w:color="auto" w:fill="auto"/>
          <w:lang w:val="en-US" w:eastAsia="en-US" w:bidi="en-US"/>
        </w:rPr>
        <w:t>a, b, a’, b',</w:t>
      </w:r>
      <w:r>
        <w:rPr>
          <w:color w:val="000000"/>
          <w:spacing w:val="0"/>
          <w:w w:val="100"/>
          <w:position w:val="0"/>
          <w:shd w:val="clear" w:color="auto" w:fill="auto"/>
          <w:lang w:val="en-US" w:eastAsia="en-US" w:bidi="en-US"/>
        </w:rPr>
        <w:t xml:space="preserve"> and P ; and then dividing them by P, we obtain finally</w:t>
      </w:r>
    </w:p>
    <w:p>
      <w:pPr>
        <w:pStyle w:val="Style6"/>
        <w:keepNext w:val="0"/>
        <w:keepLines w:val="0"/>
        <w:widowControl w:val="0"/>
        <w:shd w:val="clear" w:color="auto" w:fill="auto"/>
        <w:tabs>
          <w:tab w:pos="585" w:val="left"/>
        </w:tabs>
        <w:bidi w:val="0"/>
        <w:spacing w:line="209" w:lineRule="auto"/>
        <w:ind w:left="0" w:firstLine="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tab/>
        <w:t>0∙3206,</w:t>
      </w:r>
    </w:p>
    <w:p>
      <w:pPr>
        <w:pStyle w:val="Style6"/>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 0.3206, α</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 — 0∙320l, </w:t>
      </w:r>
      <w:r>
        <w:rPr>
          <w:i/>
          <w:iCs/>
          <w:color w:val="000000"/>
          <w:spacing w:val="0"/>
          <w:w w:val="100"/>
          <w:position w:val="0"/>
          <w:shd w:val="clear" w:color="auto" w:fill="auto"/>
          <w:lang w:val="en-US" w:eastAsia="en-US" w:bidi="en-US"/>
        </w:rPr>
        <w:t>b' =</w:t>
      </w:r>
      <w:r>
        <w:rPr>
          <w:color w:val="000000"/>
          <w:spacing w:val="0"/>
          <w:w w:val="100"/>
          <w:position w:val="0"/>
          <w:shd w:val="clear" w:color="auto" w:fill="auto"/>
          <w:lang w:val="en-US" w:eastAsia="en-US" w:bidi="en-US"/>
        </w:rPr>
        <w:t xml:space="preserve"> l∙533, .</w:t>
      </w:r>
      <w:r>
        <w:rPr>
          <w:color w:val="000000"/>
          <w:spacing w:val="0"/>
          <w:w w:val="100"/>
          <w:position w:val="0"/>
          <w:shd w:val="clear" w:color="auto" w:fill="auto"/>
          <w:vertAlign w:val="superscript"/>
          <w:lang w:val="en-US" w:eastAsia="en-US" w:bidi="en-US"/>
        </w:rPr>
        <w:t>p</w:t>
      </w:r>
      <w:r>
        <w:rPr>
          <w:color w:val="000000"/>
          <w:spacing w:val="0"/>
          <w:w w:val="100"/>
          <w:position w:val="0"/>
          <w:shd w:val="clear" w:color="auto" w:fill="auto"/>
          <w:lang w:val="en-US" w:eastAsia="en-US" w:bidi="en-US"/>
        </w:rPr>
        <w:t>= 1·</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By comparing this object-glass with the former, we may remark, that diminishing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 little increases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in this respect improves the lens. It indeed has diminished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but this being already considerable, no inconveniencc at</w:t>
        <w:softHyphen/>
      </w:r>
      <w:r>
        <w:rPr>
          <w:color w:val="000000"/>
          <w:spacing w:val="0"/>
          <w:w w:val="100"/>
          <w:position w:val="0"/>
          <w:shd w:val="clear" w:color="auto" w:fill="auto"/>
          <w:lang w:val="en-US" w:eastAsia="en-US" w:bidi="en-US"/>
        </w:rPr>
        <w:t xml:space="preserve">tends the diminution. But we learn, at the same time, that the advantage </w:t>
      </w:r>
      <w:r>
        <w:rPr>
          <w:i/>
          <w:iCs/>
          <w:color w:val="000000"/>
          <w:spacing w:val="0"/>
          <w:w w:val="100"/>
          <w:position w:val="0"/>
          <w:shd w:val="clear" w:color="auto" w:fill="auto"/>
          <w:lang w:val="en-US" w:eastAsia="en-US" w:bidi="en-US"/>
        </w:rPr>
        <w:t>must</w:t>
      </w:r>
      <w:r>
        <w:rPr>
          <w:color w:val="000000"/>
          <w:spacing w:val="0"/>
          <w:w w:val="100"/>
          <w:position w:val="0"/>
          <w:shd w:val="clear" w:color="auto" w:fill="auto"/>
          <w:lang w:val="en-US" w:eastAsia="en-US" w:bidi="en-US"/>
        </w:rPr>
        <w:t xml:space="preserve"> be very small ; for we cannot di</w:t>
        <w:softHyphen/>
        <w:t xml:space="preserve">minish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much more, without making it as small as the smallest radius of the object-glass. This proportion is therefore very near the maximum, or best possible ; and we know that in such cases even considerable changes in the radii will make but small changes in the result : for these reasons we are disposed to give a strong preference to the first construction, on account of the other advantages which we showed to attend it.</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As another example, we may take a case which is very nearly the general practice of the London artists. The radius of curvature for the anterior surface of the convex crown-glass is </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ths of the radius of the posterior surface, so that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This being introduced into the determinate equation, gives</w:t>
      </w:r>
    </w:p>
    <w:p>
      <w:pPr>
        <w:pStyle w:val="Style6"/>
        <w:keepNext w:val="0"/>
        <w:keepLines w:val="0"/>
        <w:widowControl w:val="0"/>
        <w:shd w:val="clear" w:color="auto" w:fill="auto"/>
        <w:tabs>
          <w:tab w:pos="1308" w:val="left"/>
          <w:tab w:pos="2198" w:val="left"/>
        </w:tabs>
        <w:bidi w:val="0"/>
        <w:spacing w:line="214" w:lineRule="auto"/>
        <w:ind w:left="0" w:firstLine="36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tab/>
        <w:t>0∙2938,</w:t>
        <w:tab/>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0∙3443,</w:t>
      </w:r>
    </w:p>
    <w:p>
      <w:pPr>
        <w:pStyle w:val="Style6"/>
        <w:keepNext w:val="0"/>
        <w:keepLines w:val="0"/>
        <w:widowControl w:val="0"/>
        <w:shd w:val="clear" w:color="auto" w:fill="auto"/>
        <w:tabs>
          <w:tab w:pos="2198" w:val="left"/>
        </w:tabs>
        <w:bidi w:val="0"/>
        <w:spacing w:line="214" w:lineRule="auto"/>
        <w:ind w:left="0" w:firstLine="360"/>
        <w:jc w:val="left"/>
      </w:pPr>
      <w:r>
        <w:rPr>
          <w:i/>
          <w:iCs/>
          <w:color w:val="000000"/>
          <w:spacing w:val="0"/>
          <w:w w:val="100"/>
          <w:position w:val="0"/>
          <w:shd w:val="clear" w:color="auto" w:fill="auto"/>
          <w:lang w:val="en-US" w:eastAsia="en-US" w:bidi="en-US"/>
        </w:rPr>
        <w:t>b = —</w:t>
      </w:r>
      <w:r>
        <w:rPr>
          <w:color w:val="000000"/>
          <w:spacing w:val="0"/>
          <w:w w:val="100"/>
          <w:position w:val="0"/>
          <w:shd w:val="clear" w:color="auto" w:fill="auto"/>
          <w:lang w:val="en-US" w:eastAsia="en-US" w:bidi="en-US"/>
        </w:rPr>
        <w:t xml:space="preserve"> 0∙3526,</w:t>
        <w:tab/>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1·1474.</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As another condition, we may suppose that the </w:t>
      </w:r>
      <w:r>
        <w:rPr>
          <w:color w:val="000000"/>
          <w:spacing w:val="0"/>
          <w:w w:val="100"/>
          <w:position w:val="0"/>
          <w:shd w:val="clear" w:color="auto" w:fill="auto"/>
          <w:lang w:val="en-US" w:eastAsia="en-US" w:bidi="en-US"/>
        </w:rPr>
        <w:t xml:space="preserve">second </w:t>
      </w:r>
      <w:r>
        <w:rPr>
          <w:color w:val="000000"/>
          <w:spacing w:val="0"/>
          <w:w w:val="100"/>
          <w:position w:val="0"/>
          <w:shd w:val="clear" w:color="auto" w:fill="auto"/>
          <w:lang w:val="en-US" w:eastAsia="en-US" w:bidi="en-US"/>
        </w:rPr>
        <w:t>or flint-glass is of a determined form.</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This case is solved much in the same manner as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former. Taking Λ to represent the ratio of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we </w:t>
      </w:r>
      <w:r>
        <w:rPr>
          <w:color w:val="000000"/>
          <w:spacing w:val="0"/>
          <w:w w:val="100"/>
          <w:position w:val="0"/>
          <w:shd w:val="clear" w:color="auto" w:fill="auto"/>
          <w:lang w:val="en-US" w:eastAsia="en-US" w:bidi="en-US"/>
        </w:rPr>
        <w:t xml:space="preserve">have — =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 This value being substituted in the α</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1 — Λ</w:t>
      </w:r>
    </w:p>
    <w:p>
      <w:pPr>
        <w:pStyle w:val="Style6"/>
        <w:keepNext w:val="0"/>
        <w:keepLines w:val="0"/>
        <w:widowControl w:val="0"/>
        <w:shd w:val="clear" w:color="auto" w:fill="auto"/>
        <w:tabs>
          <w:tab w:pos="1308" w:val="left"/>
          <w:tab w:pos="3540" w:val="left"/>
        </w:tabs>
        <w:bidi w:val="0"/>
        <w:spacing w:line="240" w:lineRule="auto"/>
        <w:ind w:left="0" w:firstLine="360"/>
        <w:jc w:val="left"/>
      </w:pPr>
      <w:r>
        <w:rPr>
          <w:color w:val="000000"/>
          <w:spacing w:val="0"/>
          <w:w w:val="100"/>
          <w:position w:val="0"/>
          <w:shd w:val="clear" w:color="auto" w:fill="auto"/>
          <w:lang w:val="en-US" w:eastAsia="en-US" w:bidi="en-US"/>
        </w:rPr>
        <w:t>■</w:t>
        <w:tab/>
        <w:t>A B C D ,</w:t>
        <w:tab/>
        <w:t>,</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w:t>
      </w:r>
    </w:p>
    <w:p>
      <w:pPr>
        <w:pStyle w:val="Style6"/>
        <w:keepNext w:val="0"/>
        <w:keepLines w:val="0"/>
        <w:widowControl w:val="0"/>
        <w:shd w:val="clear" w:color="auto" w:fill="auto"/>
        <w:tabs>
          <w:tab w:pos="2858" w:val="left"/>
        </w:tabs>
        <w:bidi w:val="0"/>
        <w:spacing w:line="180" w:lineRule="auto"/>
        <w:ind w:left="0" w:firstLine="0"/>
        <w:jc w:val="left"/>
      </w:pPr>
      <w:r>
        <w:rPr>
          <w:color w:val="000000"/>
          <w:spacing w:val="0"/>
          <w:w w:val="100"/>
          <w:position w:val="0"/>
          <w:shd w:val="clear" w:color="auto" w:fill="auto"/>
          <w:lang w:val="en-US" w:eastAsia="en-US" w:bidi="en-US"/>
        </w:rPr>
        <w:t xml:space="preserve">general equation —■ —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t>
        <w:tab/>
        <w:t xml:space="preserve">+ E — 9, gives </w:t>
      </w:r>
      <w:r>
        <w:rPr>
          <w:color w:val="000000"/>
          <w:spacing w:val="0"/>
          <w:w w:val="100"/>
          <w:position w:val="0"/>
          <w:shd w:val="clear" w:color="auto" w:fill="auto"/>
          <w:lang w:val="en-US" w:eastAsia="en-US" w:bidi="en-US"/>
        </w:rPr>
        <w:t>us</w:t>
      </w:r>
    </w:p>
    <w:p>
      <w:pPr>
        <w:pStyle w:val="Style6"/>
        <w:keepNext w:val="0"/>
        <w:keepLines w:val="0"/>
        <w:widowControl w:val="0"/>
        <w:shd w:val="clear" w:color="auto" w:fill="auto"/>
        <w:tabs>
          <w:tab w:pos="1563" w:val="left"/>
          <w:tab w:pos="2360" w:val="left"/>
        </w:tabs>
        <w:bidi w:val="0"/>
        <w:spacing w:line="240" w:lineRule="auto"/>
        <w:ind w:left="0" w:firstLine="0"/>
        <w:jc w:val="left"/>
      </w:pPr>
      <w:r>
        <w:rPr>
          <w:color w:val="000000"/>
          <w:spacing w:val="0"/>
          <w:w w:val="100"/>
          <w:position w:val="0"/>
          <w:shd w:val="clear" w:color="auto" w:fill="auto"/>
          <w:lang w:val="en-US" w:eastAsia="en-US" w:bidi="en-US"/>
        </w:rPr>
        <w:t>AB</w:t>
        <w:tab/>
        <w:t>C</w:t>
        <w:tab/>
        <w:t xml:space="preserve">D </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 xml:space="preserve">τι.· </w:t>
      </w:r>
      <w:r>
        <w:rPr>
          <w:color w:val="000000"/>
          <w:spacing w:val="0"/>
          <w:w w:val="100"/>
          <w:position w:val="0"/>
          <w:shd w:val="clear" w:color="auto" w:fill="auto"/>
          <w:lang w:val="en-US" w:eastAsia="en-US" w:bidi="en-US"/>
        </w:rPr>
        <w:t>r</w:t>
      </w:r>
    </w:p>
    <w:p>
      <w:pPr>
        <w:pStyle w:val="Style6"/>
        <w:keepNext w:val="0"/>
        <w:keepLines w:val="0"/>
        <w:widowControl w:val="0"/>
        <w:shd w:val="clear" w:color="auto" w:fill="auto"/>
        <w:tabs>
          <w:tab w:pos="297" w:val="left"/>
          <w:tab w:leader="hyphen" w:pos="626" w:val="left"/>
          <w:tab w:leader="hyphen" w:pos="1700" w:val="left"/>
          <w:tab w:leader="hyphen" w:pos="2615" w:val="left"/>
        </w:tabs>
        <w:bidi w:val="0"/>
        <w:spacing w:line="180" w:lineRule="auto"/>
        <w:ind w:left="0" w:firstLine="0"/>
        <w:jc w:val="left"/>
      </w:pPr>
      <w:r>
        <w:rPr>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ab/>
        <w:t>4. E — ∙—,</w:t>
      </w:r>
      <w:r>
        <w:rPr>
          <w:color w:val="000000"/>
          <w:spacing w:val="0"/>
          <w:w w:val="100"/>
          <w:position w:val="0"/>
          <w:shd w:val="clear" w:color="auto" w:fill="auto"/>
          <w:lang w:val="en-US" w:eastAsia="en-US" w:bidi="en-US"/>
        </w:rPr>
        <w:tab/>
      </w:r>
      <w:r>
        <w:rPr>
          <w:color w:val="000000"/>
          <w:spacing w:val="0"/>
          <w:w w:val="100"/>
          <w:position w:val="0"/>
          <w:shd w:val="clear" w:color="auto" w:fill="auto"/>
          <w:vertAlign w:val="subscript"/>
          <w:lang w:val="en-US" w:eastAsia="en-US" w:bidi="en-US"/>
        </w:rPr>
        <w:t>r</w:t>
      </w:r>
      <w:r>
        <w:rPr>
          <w:color w:val="000000"/>
          <w:spacing w:val="0"/>
          <w:w w:val="100"/>
          <w:position w:val="0"/>
          <w:shd w:val="clear" w:color="auto" w:fill="auto"/>
          <w:lang w:val="en-US" w:eastAsia="en-US" w:bidi="en-US"/>
        </w:rPr>
        <w:t>-r — ι</w:t>
        <w:tab/>
        <w:t xml:space="preserve">7 = </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f</w:t>
      </w:r>
      <w:r>
        <w:rPr>
          <w:color w:val="000000"/>
          <w:spacing w:val="0"/>
          <w:w w:val="100"/>
          <w:position w:val="0"/>
          <w:shd w:val="clear" w:color="auto" w:fill="auto"/>
          <w:lang w:val="en-US" w:eastAsia="en-US" w:bidi="en-US"/>
        </w:rPr>
        <w:t>hιs gives for</w:t>
      </w:r>
    </w:p>
    <w:p>
      <w:pPr>
        <w:pStyle w:val="Style6"/>
        <w:keepNext w:val="0"/>
        <w:keepLines w:val="0"/>
        <w:widowControl w:val="0"/>
        <w:shd w:val="clear" w:color="auto" w:fill="auto"/>
        <w:tabs>
          <w:tab w:pos="1308" w:val="left"/>
        </w:tabs>
        <w:bidi w:val="0"/>
        <w:spacing w:line="180" w:lineRule="auto"/>
        <w:ind w:left="0" w:firstLine="0"/>
        <w:jc w:val="left"/>
      </w:pPr>
      <w:r>
        <w:rPr>
          <w:i/>
          <w:iCs/>
          <w:color w:val="000000"/>
          <w:spacing w:val="0"/>
          <w:w w:val="100"/>
          <w:position w:val="0"/>
          <w:shd w:val="clear" w:color="auto" w:fill="auto"/>
          <w:lang w:val="en-US" w:eastAsia="en-US" w:bidi="en-US"/>
        </w:rPr>
        <w:t>α</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 xml:space="preserve"> a '</w:t>
      </w:r>
      <w:r>
        <w:rPr>
          <w:color w:val="000000"/>
          <w:spacing w:val="0"/>
          <w:w w:val="100"/>
          <w:position w:val="0"/>
          <w:shd w:val="clear" w:color="auto" w:fill="auto"/>
          <w:lang w:val="en-US" w:eastAsia="en-US" w:bidi="en-US"/>
        </w:rPr>
        <w:tab/>
        <w:t xml:space="preserve">(1 —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1 — </w:t>
      </w:r>
      <w:r>
        <w:rPr>
          <w:i/>
          <w:iCs/>
          <w:color w:val="000000"/>
          <w:spacing w:val="0"/>
          <w:w w:val="100"/>
          <w:position w:val="0"/>
          <w:shd w:val="clear" w:color="auto" w:fill="auto"/>
          <w:lang w:val="en-US" w:eastAsia="en-US" w:bidi="en-US"/>
        </w:rPr>
        <w:t>h</w:t>
      </w:r>
    </w:p>
    <w:p>
      <w:pPr>
        <w:pStyle w:val="Style6"/>
        <w:keepNext w:val="0"/>
        <w:keepLines w:val="0"/>
        <w:widowControl w:val="0"/>
        <w:shd w:val="clear" w:color="auto" w:fill="auto"/>
        <w:tabs>
          <w:tab w:pos="1081" w:val="left"/>
        </w:tabs>
        <w:bidi w:val="0"/>
        <w:spacing w:line="230" w:lineRule="auto"/>
        <w:ind w:left="0" w:firstLine="0"/>
        <w:jc w:val="left"/>
      </w:pPr>
      <w:r>
        <w:rPr>
          <w:color w:val="000000"/>
          <w:spacing w:val="0"/>
          <w:w w:val="100"/>
          <w:position w:val="0"/>
          <w:shd w:val="clear" w:color="auto" w:fill="auto"/>
          <w:lang w:val="en-US" w:eastAsia="en-US" w:bidi="en-US"/>
        </w:rPr>
        <w:t>B ,</w:t>
        <w:tab/>
        <w:t>1</w:t>
      </w:r>
    </w:p>
    <w:p>
      <w:pPr>
        <w:pStyle w:val="Style6"/>
        <w:keepNext w:val="0"/>
        <w:keepLines w:val="0"/>
        <w:widowControl w:val="0"/>
        <w:shd w:val="clear" w:color="auto" w:fill="auto"/>
        <w:bidi w:val="0"/>
        <w:spacing w:line="602" w:lineRule="auto"/>
        <w:ind w:left="0" w:firstLine="0"/>
        <w:jc w:val="left"/>
      </w:pPr>
      <w:r>
        <w:rPr>
          <w:color w:val="000000"/>
          <w:spacing w:val="0"/>
          <w:w w:val="100"/>
          <w:position w:val="0"/>
          <w:shd w:val="clear" w:color="auto" w:fill="auto"/>
          <w:lang w:val="en-US" w:eastAsia="en-US" w:bidi="en-US"/>
        </w:rPr>
        <w:t>the final equation z</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sx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t</w:t>
      </w:r>
      <w:r>
        <w:rPr>
          <w:color w:val="000000"/>
          <w:spacing w:val="0"/>
          <w:w w:val="100"/>
          <w:position w:val="0"/>
          <w:shd w:val="clear" w:color="auto" w:fill="auto"/>
          <w:lang w:val="en-US" w:eastAsia="en-US" w:bidi="en-US"/>
        </w:rPr>
        <w:t xml:space="preserve"> = 0, </w:t>
      </w:r>
      <w:r>
        <w:rPr>
          <w:i/>
          <w:iCs/>
          <w:color w:val="000000"/>
          <w:spacing w:val="0"/>
          <w:w w:val="100"/>
          <w:position w:val="0"/>
          <w:shd w:val="clear" w:color="auto" w:fill="auto"/>
          <w:lang w:val="en-US" w:eastAsia="en-US" w:bidi="en-US"/>
        </w:rPr>
        <w:t xml:space="preserve">s — —,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 xml:space="preserve">t = </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w:t>
      </w:r>
      <w:r>
        <w:rPr>
          <w:color w:val="000000"/>
          <w:spacing w:val="0"/>
          <w:w w:val="100"/>
          <w:position w:val="0"/>
          <w:shd w:val="clear" w:color="auto" w:fill="auto"/>
          <w:vertAlign w:val="superscript"/>
          <w:lang w:val="en-US" w:eastAsia="en-US" w:bidi="en-US"/>
        </w:rPr>
        <w:t>e</w:t>
      </w:r>
      <w:r>
        <w:rPr>
          <w:color w:val="000000"/>
          <w:spacing w:val="0"/>
          <w:w w:val="100"/>
          <w:position w:val="0"/>
          <w:shd w:val="clear" w:color="auto" w:fill="auto"/>
          <w:lang w:val="en-US" w:eastAsia="en-US" w:bidi="en-US"/>
        </w:rPr>
        <w:t xml:space="preserve"> -(T⅛y</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⅛)</w:t>
      </w:r>
      <w:r>
        <w:rPr>
          <w:color w:val="000000"/>
          <w:spacing w:val="0"/>
          <w:w w:val="100"/>
          <w:position w:val="0"/>
          <w:shd w:val="clear" w:color="auto" w:fill="auto"/>
          <w:vertAlign w:val="superscript"/>
          <w:lang w:val="en-US" w:eastAsia="en-US" w:bidi="en-US"/>
        </w:rPr>
        <w:t>, and</w:t>
      </w:r>
      <w:r>
        <w:rPr>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 ⅛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V~i*-t.</w:t>
      </w:r>
    </w:p>
    <w:p>
      <w:pPr>
        <w:pStyle w:val="Style6"/>
        <w:keepNext w:val="0"/>
        <w:keepLines w:val="0"/>
        <w:widowControl w:val="0"/>
        <w:shd w:val="clear" w:color="auto" w:fill="auto"/>
        <w:bidi w:val="0"/>
        <w:spacing w:line="360" w:lineRule="auto"/>
        <w:ind w:left="0" w:firstLine="360"/>
        <w:jc w:val="left"/>
      </w:pPr>
      <w:r>
        <w:rPr>
          <w:color w:val="000000"/>
          <w:spacing w:val="0"/>
          <w:w w:val="100"/>
          <w:position w:val="0"/>
          <w:shd w:val="clear" w:color="auto" w:fill="auto"/>
          <w:lang w:val="en-US" w:eastAsia="en-US" w:bidi="en-US"/>
        </w:rPr>
        <w:t>We might here take the particular case of the flint-glass being equally concave on both sides. Then, because —</w:t>
      </w:r>
    </w:p>
    <w:p>
      <w:pPr>
        <w:pStyle w:val="Style6"/>
        <w:keepNext w:val="0"/>
        <w:keepLines w:val="0"/>
        <w:widowControl w:val="0"/>
        <w:shd w:val="clear" w:color="auto" w:fill="auto"/>
        <w:tabs>
          <w:tab w:pos="3795" w:val="left"/>
        </w:tabs>
        <w:bidi w:val="0"/>
        <w:spacing w:line="360" w:lineRule="auto"/>
        <w:ind w:left="0" w:firstLine="0"/>
        <w:jc w:val="left"/>
      </w:pPr>
      <w:r>
        <w:rPr>
          <w:color w:val="000000"/>
          <w:spacing w:val="0"/>
          <w:w w:val="100"/>
          <w:position w:val="0"/>
          <w:shd w:val="clear" w:color="auto" w:fill="auto"/>
          <w:lang w:val="en-US" w:eastAsia="en-US" w:bidi="en-US"/>
        </w:rPr>
        <w:t>2</w:t>
        <w:tab/>
        <w:t>1</w:t>
      </w:r>
    </w:p>
    <w:p>
      <w:pPr>
        <w:pStyle w:val="Style6"/>
        <w:keepNext w:val="0"/>
        <w:keepLines w:val="0"/>
        <w:widowControl w:val="0"/>
        <w:shd w:val="clear" w:color="auto" w:fill="auto"/>
        <w:tabs>
          <w:tab w:pos="3795" w:val="left"/>
        </w:tabs>
        <w:bidi w:val="0"/>
        <w:spacing w:line="137" w:lineRule="auto"/>
        <w:ind w:left="360" w:hanging="360"/>
        <w:jc w:val="left"/>
      </w:pPr>
      <w:r>
        <w:rPr>
          <w:i/>
          <w:iCs/>
          <w:color w:val="000000"/>
          <w:spacing w:val="0"/>
          <w:w w:val="100"/>
          <w:position w:val="0"/>
          <w:shd w:val="clear" w:color="auto" w:fill="auto"/>
          <w:lang w:val="en-US" w:eastAsia="en-US" w:bidi="en-US"/>
        </w:rPr>
        <w:t>= — u,</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 case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equal concavities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α'</w:t>
        <w:tab/>
        <w:t>n'</w:t>
      </w:r>
    </w:p>
    <w:p>
      <w:pPr>
        <w:pStyle w:val="Style6"/>
        <w:keepNext w:val="0"/>
        <w:keepLines w:val="0"/>
        <w:widowControl w:val="0"/>
        <w:shd w:val="clear" w:color="auto" w:fill="auto"/>
        <w:tabs>
          <w:tab w:pos="310" w:val="left"/>
        </w:tabs>
        <w:bidi w:val="0"/>
        <w:spacing w:line="214" w:lineRule="auto"/>
        <w:ind w:left="0" w:firstLine="0"/>
        <w:jc w:val="left"/>
      </w:pPr>
      <w:r>
        <w:rPr>
          <w:i/>
          <w:iCs/>
          <w:color w:val="000000"/>
          <w:spacing w:val="0"/>
          <w:w w:val="100"/>
          <w:position w:val="0"/>
          <w:shd w:val="clear" w:color="auto" w:fill="auto"/>
          <w:lang w:val="en-US" w:eastAsia="en-US" w:bidi="en-US"/>
        </w:rPr>
        <w:t>—</w:t>
        <w:tab/>
        <w:t>u,</w:t>
      </w:r>
      <w:r>
        <w:rPr>
          <w:color w:val="000000"/>
          <w:spacing w:val="0"/>
          <w:w w:val="100"/>
          <w:position w:val="0"/>
          <w:shd w:val="clear" w:color="auto" w:fill="auto"/>
          <w:lang w:val="en-US" w:eastAsia="en-US" w:bidi="en-US"/>
        </w:rPr>
        <w:t xml:space="preserve"> it is sufficient to put —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for . This being done,</w:t>
      </w:r>
    </w:p>
    <w:p>
      <w:pPr>
        <w:pStyle w:val="Style6"/>
        <w:keepNext w:val="0"/>
        <w:keepLines w:val="0"/>
        <w:widowControl w:val="0"/>
        <w:shd w:val="clear" w:color="auto" w:fill="auto"/>
        <w:tabs>
          <w:tab w:pos="626" w:val="left"/>
          <w:tab w:pos="911" w:val="left"/>
          <w:tab w:pos="1563" w:val="left"/>
          <w:tab w:pos="4028" w:val="left"/>
        </w:tabs>
        <w:bidi w:val="0"/>
        <w:spacing w:line="240" w:lineRule="auto"/>
        <w:ind w:left="0" w:firstLine="0"/>
        <w:jc w:val="left"/>
        <w:rPr>
          <w:sz w:val="16"/>
          <w:szCs w:val="16"/>
        </w:rPr>
      </w:pPr>
      <w:r>
        <w:rPr>
          <w:color w:val="000000"/>
          <w:spacing w:val="0"/>
          <w:w w:val="100"/>
          <w:position w:val="0"/>
          <w:sz w:val="17"/>
          <w:szCs w:val="17"/>
          <w:shd w:val="clear" w:color="auto" w:fill="auto"/>
          <w:lang w:val="en-US" w:eastAsia="en-US" w:bidi="en-US"/>
        </w:rPr>
        <w:t>..</w:t>
        <w:tab/>
        <w:t>∙</w:t>
        <w:tab/>
        <w:t>.</w:t>
        <w:tab/>
        <w:t>A B Cu</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w:t>
      </w:r>
      <w:r>
        <w:rPr>
          <w:smallCaps/>
          <w:color w:val="000000"/>
          <w:spacing w:val="0"/>
          <w:w w:val="100"/>
          <w:position w:val="0"/>
          <w:sz w:val="16"/>
          <w:szCs w:val="16"/>
          <w:shd w:val="clear" w:color="auto" w:fill="auto"/>
          <w:lang w:val="en-US" w:eastAsia="en-US" w:bidi="en-US"/>
        </w:rPr>
        <w:t xml:space="preserve">Dm </w:t>
      </w:r>
      <w:r>
        <w:rPr>
          <w:smallCaps/>
          <w:color w:val="000000"/>
          <w:spacing w:val="0"/>
          <w:w w:val="100"/>
          <w:position w:val="0"/>
          <w:sz w:val="16"/>
          <w:szCs w:val="16"/>
          <w:shd w:val="clear" w:color="auto" w:fill="auto"/>
          <w:vertAlign w:val="subscript"/>
          <w:lang w:val="en-US" w:eastAsia="en-US" w:bidi="en-US"/>
        </w:rPr>
        <w:t>1</w:t>
      </w:r>
      <w:r>
        <w:rPr>
          <w:smallCaps/>
          <w:color w:val="000000"/>
          <w:spacing w:val="0"/>
          <w:w w:val="100"/>
          <w:position w:val="0"/>
          <w:sz w:val="16"/>
          <w:szCs w:val="16"/>
          <w:shd w:val="clear" w:color="auto" w:fill="auto"/>
          <w:lang w:val="en-US" w:eastAsia="en-US" w:bidi="en-US"/>
        </w:rPr>
        <w:t xml:space="preserve"> _</w:t>
        <w:tab/>
      </w:r>
      <w:r>
        <w:rPr>
          <w:smallCaps/>
          <w:color w:val="000000"/>
          <w:spacing w:val="0"/>
          <w:w w:val="100"/>
          <w:position w:val="0"/>
          <w:sz w:val="16"/>
          <w:szCs w:val="16"/>
          <w:shd w:val="clear" w:color="auto" w:fill="auto"/>
          <w:lang w:val="de-DE" w:eastAsia="de-DE" w:bidi="de-DE"/>
        </w:rPr>
        <w:t>„</w:t>
      </w:r>
    </w:p>
    <w:p>
      <w:pPr>
        <w:pStyle w:val="Style6"/>
        <w:keepNext w:val="0"/>
        <w:keepLines w:val="0"/>
        <w:widowControl w:val="0"/>
        <w:shd w:val="clear" w:color="auto" w:fill="auto"/>
        <w:tabs>
          <w:tab w:leader="hyphen" w:pos="1996" w:val="left"/>
          <w:tab w:leader="hyphen" w:pos="2360" w:val="left"/>
          <w:tab w:leader="hyphen" w:pos="2615" w:val="left"/>
        </w:tabs>
        <w:bidi w:val="0"/>
        <w:spacing w:line="180" w:lineRule="auto"/>
        <w:ind w:left="0" w:firstLine="0"/>
        <w:jc w:val="left"/>
      </w:pPr>
      <w:r>
        <w:rPr>
          <w:color w:val="000000"/>
          <w:spacing w:val="0"/>
          <w:w w:val="100"/>
          <w:position w:val="0"/>
          <w:shd w:val="clear" w:color="auto" w:fill="auto"/>
          <w:lang w:val="en-US" w:eastAsia="en-US" w:bidi="en-US"/>
        </w:rPr>
        <w:t>the equation becomes</w:t>
        <w:tab/>
        <w:tab/>
        <w:tab/>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-U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4- E =0.</w:t>
      </w:r>
    </w:p>
    <w:p>
      <w:pPr>
        <w:pStyle w:val="Style6"/>
        <w:keepNext w:val="0"/>
        <w:keepLines w:val="0"/>
        <w:widowControl w:val="0"/>
        <w:shd w:val="clear" w:color="auto" w:fill="auto"/>
        <w:tabs>
          <w:tab w:pos="3304" w:val="left"/>
        </w:tabs>
        <w:bidi w:val="0"/>
        <w:spacing w:line="180" w:lineRule="auto"/>
        <w:ind w:left="0" w:firstLine="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α 4</w:t>
        <w:tab/>
        <w:t>2</w:t>
      </w:r>
    </w:p>
    <w:p>
      <w:pPr>
        <w:pStyle w:val="Style6"/>
        <w:keepNext w:val="0"/>
        <w:keepLines w:val="0"/>
        <w:widowControl w:val="0"/>
        <w:shd w:val="clear" w:color="auto" w:fill="auto"/>
        <w:tabs>
          <w:tab w:pos="462" w:val="left"/>
          <w:tab w:pos="911" w:val="left"/>
          <w:tab w:pos="2198" w:val="left"/>
          <w:tab w:pos="2615" w:val="left"/>
        </w:tabs>
        <w:bidi w:val="0"/>
        <w:spacing w:line="240" w:lineRule="auto"/>
        <w:ind w:left="0" w:firstLine="0"/>
        <w:jc w:val="left"/>
        <w:rPr>
          <w:sz w:val="15"/>
          <w:szCs w:val="15"/>
        </w:rPr>
      </w:pPr>
      <w:r>
        <w:rPr>
          <w:color w:val="000000"/>
          <w:spacing w:val="0"/>
          <w:w w:val="100"/>
          <w:position w:val="0"/>
          <w:sz w:val="17"/>
          <w:szCs w:val="17"/>
          <w:shd w:val="clear" w:color="auto" w:fill="auto"/>
          <w:lang w:val="en-US" w:eastAsia="en-US" w:bidi="en-US"/>
        </w:rPr>
        <w:t>-w∙</w:t>
        <w:tab/>
        <w:t>∙</w:t>
        <w:tab/>
        <w:t>_ B</w:t>
        <w:tab/>
        <w:t>1</w:t>
        <w:tab/>
      </w:r>
      <w:r>
        <w:rPr>
          <w:smallCaps/>
          <w:color w:val="000000"/>
          <w:spacing w:val="0"/>
          <w:w w:val="100"/>
          <w:position w:val="0"/>
          <w:sz w:val="16"/>
          <w:szCs w:val="16"/>
          <w:shd w:val="clear" w:color="auto" w:fill="auto"/>
          <w:lang w:val="en-US" w:eastAsia="en-US" w:bidi="en-US"/>
        </w:rPr>
        <w:t>∕4Dm-</w:t>
      </w:r>
      <w:r>
        <w:rPr>
          <w:color w:val="000000"/>
          <w:spacing w:val="0"/>
          <w:w w:val="100"/>
          <w:position w:val="0"/>
          <w:sz w:val="17"/>
          <w:szCs w:val="17"/>
          <w:shd w:val="clear" w:color="auto" w:fill="auto"/>
          <w:lang w:val="en-US" w:eastAsia="en-US" w:bidi="en-US"/>
        </w:rPr>
        <w:t>2Cu</w:t>
      </w:r>
      <w:r>
        <w:rPr>
          <w:color w:val="000000"/>
          <w:spacing w:val="0"/>
          <w:w w:val="100"/>
          <w:position w:val="0"/>
          <w:sz w:val="17"/>
          <w:szCs w:val="17"/>
          <w:shd w:val="clear" w:color="auto" w:fill="auto"/>
          <w:vertAlign w:val="superscript"/>
          <w:lang w:val="en-US" w:eastAsia="en-US" w:bidi="en-US"/>
        </w:rPr>
        <w:t>i</w:t>
      </w:r>
      <w:r>
        <w:rPr>
          <w:color w:val="000000"/>
          <w:spacing w:val="0"/>
          <w:w w:val="100"/>
          <w:position w:val="0"/>
          <w:sz w:val="17"/>
          <w:szCs w:val="17"/>
          <w:shd w:val="clear" w:color="auto" w:fill="auto"/>
          <w:lang w:val="en-US" w:eastAsia="en-US" w:bidi="en-US"/>
        </w:rPr>
        <w:t xml:space="preserve"> , </w:t>
      </w:r>
      <w:r>
        <w:rPr>
          <w:color w:val="000000"/>
          <w:spacing w:val="0"/>
          <w:w w:val="100"/>
          <w:position w:val="0"/>
          <w:sz w:val="17"/>
          <w:szCs w:val="17"/>
          <w:shd w:val="clear" w:color="auto" w:fill="auto"/>
          <w:vertAlign w:val="subscript"/>
          <w:lang w:val="en-US" w:eastAsia="en-US" w:bidi="en-US"/>
        </w:rPr>
        <w:t>τ</w:t>
      </w:r>
      <w:r>
        <w:rPr>
          <w:color w:val="000000"/>
          <w:spacing w:val="0"/>
          <w:w w:val="100"/>
          <w:position w:val="0"/>
          <w:sz w:val="17"/>
          <w:szCs w:val="17"/>
          <w:shd w:val="clear" w:color="auto" w:fill="auto"/>
          <w:lang w:val="en-US" w:eastAsia="en-US" w:bidi="en-US"/>
        </w:rPr>
        <w:t>,</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p>
    <w:p>
      <w:pPr>
        <w:pStyle w:val="Style6"/>
        <w:keepNext w:val="0"/>
        <w:keepLines w:val="0"/>
        <w:widowControl w:val="0"/>
        <w:shd w:val="clear" w:color="auto" w:fill="auto"/>
        <w:tabs>
          <w:tab w:pos="1308" w:val="left"/>
          <w:tab w:leader="hyphen" w:pos="3059" w:val="left"/>
          <w:tab w:leader="hyphen" w:pos="3540" w:val="left"/>
        </w:tabs>
        <w:bidi w:val="0"/>
        <w:spacing w:line="180" w:lineRule="auto"/>
        <w:ind w:left="0" w:firstLine="0"/>
        <w:jc w:val="left"/>
      </w:pPr>
      <w:r>
        <w:rPr>
          <w:color w:val="000000"/>
          <w:spacing w:val="0"/>
          <w:w w:val="100"/>
          <w:position w:val="0"/>
          <w:shd w:val="clear" w:color="auto" w:fill="auto"/>
          <w:lang w:val="en-US" w:eastAsia="en-US" w:bidi="en-US"/>
        </w:rPr>
        <w:t>1 his gives s =</w:t>
        <w:tab/>
        <w:t xml:space="preserve">, and i ≡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I</w:t>
      </w:r>
      <w:r>
        <w:rPr>
          <w:color w:val="000000"/>
          <w:spacing w:val="0"/>
          <w:w w:val="100"/>
          <w:position w:val="0"/>
          <w:shd w:val="clear" w:color="auto" w:fill="auto"/>
          <w:lang w:val="en-US" w:eastAsia="en-US" w:bidi="en-US"/>
        </w:rPr>
        <w:tab/>
      </w:r>
      <w:r>
        <w:rPr>
          <w:color w:val="000000"/>
          <w:spacing w:val="0"/>
          <w:w w:val="100"/>
          <w:position w:val="0"/>
          <w:shd w:val="clear" w:color="auto" w:fill="auto"/>
          <w:lang w:val="fr-FR" w:eastAsia="fr-FR" w:bidi="fr-FR"/>
        </w:rPr>
        <w:t>g</w:t>
      </w:r>
      <w:r>
        <w:rPr>
          <w:color w:val="000000"/>
          <w:spacing w:val="0"/>
          <w:w w:val="100"/>
          <w:position w:val="0"/>
          <w:shd w:val="clear" w:color="auto" w:fill="auto"/>
          <w:lang w:val="en-US" w:eastAsia="en-US" w:bidi="en-US"/>
        </w:rPr>
        <w:tab/>
        <w:t xml:space="preserve"> </w:t>
      </w:r>
      <w:r>
        <w:rPr>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en-US" w:eastAsia="en-US" w:bidi="en-US"/>
        </w:rPr>
        <w:t>I.</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We imagine that these cases are sufficient for showing the management of the general equation ; and the ex</w:t>
        <w:softHyphen/>
        <w:t>ample of the numerical solution of the first case affords instances of the only niceties which occur in the process, viz. the proper employment of the positive and negative quantities.</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We have oftener than once observed, that the formula is not perfectly accurate, and that in very large apertures errors will remain. It is proper, therefore, when we have obtained the form of a compound object-glass, to calculate trigonometrically the progress of the light through it ; and if we find a considerable aberration, either chromatic or spherical, remaining, we must make such changes in the curvatures as will correct it. We have done this for the first example ; and we find, that if the focal distance of the compound object-glass be 100 inches, there remains of the spherical aberration nearly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60</w:t>
      </w:r>
      <w:r>
        <w:rPr>
          <w:color w:val="000000"/>
          <w:spacing w:val="0"/>
          <w:w w:val="100"/>
          <w:position w:val="0"/>
          <w:shd w:val="clear" w:color="auto" w:fill="auto"/>
          <w:lang w:val="en-US" w:eastAsia="en-US" w:bidi="en-US"/>
        </w:rPr>
        <w:t xml:space="preserve">th of an inch, and the aberration of colour is over corrected above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9</w:t>
      </w:r>
      <w:r>
        <w:rPr>
          <w:color w:val="000000"/>
          <w:spacing w:val="0"/>
          <w:w w:val="100"/>
          <w:position w:val="0"/>
          <w:shd w:val="clear" w:color="auto" w:fill="auto"/>
          <w:lang w:val="en-US" w:eastAsia="en-US" w:bidi="en-US"/>
        </w:rPr>
        <w:t>th of an inch. The first aberration has been diminished about six times, and the other about thirty times. Both of the remaining errors will be diminished by increasing the radius of the inner surfaces. This will diminish the aberration of the crown-glass, and will diminish the dispersion of the flint</w:t>
      </w:r>
    </w:p>
    <w:sectPr>
      <w:footnotePr>
        <w:pos w:val="pageBottom"/>
        <w:numFmt w:val="decimal"/>
        <w:numRestart w:val="continuous"/>
      </w:footnotePr>
      <w:pgSz w:w="12240" w:h="15840"/>
      <w:pgMar w:top="1580" w:left="1536" w:right="1536" w:bottom="1284" w:header="0" w:footer="3" w:gutter="38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5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character" w:customStyle="1" w:styleId="CharStyle12">
    <w:name w:val="Other_"/>
    <w:basedOn w:val="DefaultParagraphFont"/>
    <w:link w:val="Style11"/>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Heading #5"/>
    <w:basedOn w:val="Normal"/>
    <w:link w:val="CharStyle4"/>
    <w:pPr>
      <w:widowControl w:val="0"/>
      <w:shd w:val="clear" w:color="auto" w:fill="FFFFFF"/>
      <w:ind w:firstLine="340"/>
      <w:outlineLvl w:val="4"/>
    </w:pPr>
    <w:rPr>
      <w:rFonts w:ascii="Times New Roman" w:eastAsia="Times New Roman" w:hAnsi="Times New Roman" w:cs="Times New Roman"/>
      <w:b w:val="0"/>
      <w:bCs w:val="0"/>
      <w:i w:val="0"/>
      <w:iCs w:val="0"/>
      <w:smallCaps w:val="0"/>
      <w:strike w:val="0"/>
      <w:sz w:val="20"/>
      <w:szCs w:val="20"/>
      <w:u w:val="none"/>
    </w:rPr>
  </w:style>
  <w:style w:type="paragraph" w:styleId="Style6">
    <w:name w:val="Body text"/>
    <w:basedOn w:val="Normal"/>
    <w:link w:val="CharStyle7"/>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11">
    <w:name w:val="Other"/>
    <w:basedOn w:val="Normal"/>
    <w:link w:val="CharStyle12"/>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