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83" w:val="left"/>
        </w:tabs>
        <w:bidi w:val="0"/>
        <w:spacing w:line="377" w:lineRule="auto"/>
        <w:ind w:left="0" w:firstLine="0"/>
        <w:jc w:val="left"/>
      </w:pPr>
      <w:r>
        <w:rPr>
          <w:color w:val="000000"/>
          <w:spacing w:val="0"/>
          <w:w w:val="100"/>
          <w:position w:val="0"/>
          <w:shd w:val="clear" w:color="auto" w:fill="auto"/>
          <w:lang w:val="en-US" w:eastAsia="en-US" w:bidi="en-US"/>
        </w:rPr>
        <w:t xml:space="preserve">being also, in this case, = *******√(l — Tt) = 1 — and </w:t>
      </w:r>
      <w:r>
        <w:rPr>
          <w:color w:val="000000"/>
          <w:spacing w:val="0"/>
          <w:w w:val="100"/>
          <w:position w:val="0"/>
          <w:shd w:val="clear" w:color="auto" w:fill="auto"/>
          <w:lang w:val="el-GR" w:eastAsia="el-GR" w:bidi="el-GR"/>
        </w:rPr>
        <w:t xml:space="preserve">λ_,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AA </w:t>
      </w:r>
      <w:r>
        <w:rPr>
          <w:i/>
          <w:iCs/>
          <w:color w:val="000000"/>
          <w:spacing w:val="0"/>
          <w:w w:val="100"/>
          <w:position w:val="0"/>
          <w:shd w:val="clear" w:color="auto" w:fill="auto"/>
          <w:vertAlign w:val="subscript"/>
          <w:lang w:val="en-US" w:eastAsia="en-US" w:bidi="en-US"/>
        </w:rPr>
        <w:t>j t</w:t>
      </w:r>
      <w:r>
        <w:rPr>
          <w:i/>
          <w:iCs/>
          <w:color w:val="000000"/>
          <w:spacing w:val="0"/>
          <w:w w:val="100"/>
          <w:position w:val="0"/>
          <w:shd w:val="clear" w:color="auto" w:fill="auto"/>
          <w:lang w:val="en-US" w:eastAsia="en-US" w:bidi="en-US"/>
        </w:rPr>
        <w:t>_</w:t>
      </w:r>
      <w:r>
        <w:rPr>
          <w:color w:val="000000"/>
          <w:spacing w:val="0"/>
          <w:w w:val="100"/>
          <w:position w:val="0"/>
          <w:shd w:val="clear" w:color="auto" w:fill="auto"/>
          <w:lang w:val="en-US" w:eastAsia="en-US" w:bidi="en-US"/>
        </w:rPr>
        <w:t xml:space="preserve"> 8CC _8B — 2ΛΛ , </w:t>
      </w:r>
      <w:r>
        <w:rPr>
          <w:i/>
          <w:iCs/>
          <w:color w:val="000000"/>
          <w:spacing w:val="0"/>
          <w:w w:val="100"/>
          <w:position w:val="0"/>
          <w:shd w:val="clear" w:color="auto" w:fill="auto"/>
          <w:lang w:val="en-US" w:eastAsia="en-US" w:bidi="en-US"/>
        </w:rPr>
        <w:t>t ~</w:t>
        <w:tab/>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SCC’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λ</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8CC+ </w:t>
      </w:r>
      <w:r>
        <w:rPr>
          <w:i/>
          <w:iCs/>
          <w:color w:val="000000"/>
          <w:spacing w:val="0"/>
          <w:w w:val="100"/>
          <w:position w:val="0"/>
          <w:shd w:val="clear" w:color="auto" w:fill="auto"/>
          <w:lang w:val="en-US" w:eastAsia="en-US" w:bidi="en-US"/>
        </w:rPr>
        <w:t>AA~ SB — AA ~</w:t>
      </w:r>
    </w:p>
    <w:p>
      <w:pPr>
        <w:pStyle w:val="Style3"/>
        <w:keepNext w:val="0"/>
        <w:keepLines w:val="0"/>
        <w:widowControl w:val="0"/>
        <w:shd w:val="clear" w:color="auto" w:fill="auto"/>
        <w:tabs>
          <w:tab w:leader="underscore" w:pos="186" w:val="left"/>
        </w:tabs>
        <w:bidi w:val="0"/>
        <w:spacing w:line="209" w:lineRule="auto"/>
        <w:ind w:left="0" w:firstLine="0"/>
        <w:jc w:val="left"/>
      </w:pP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z</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hyphen" w:pos="483" w:val="left"/>
        </w:tabs>
        <w:bidi w:val="0"/>
        <w:spacing w:line="216" w:lineRule="auto"/>
        <w:ind w:left="0" w:firstLine="360"/>
        <w:jc w:val="left"/>
      </w:pPr>
      <w:r>
        <w:rPr>
          <w:color w:val="000000"/>
          <w:spacing w:val="0"/>
          <w:w w:val="100"/>
          <w:position w:val="0"/>
          <w:shd w:val="clear" w:color="auto" w:fill="auto"/>
          <w:lang w:val="en-US" w:eastAsia="en-US" w:bidi="en-US"/>
        </w:rPr>
        <w:tab/>
        <w:t>-j-^, corresponding to the verse sine of the time</w:t>
      </w:r>
    </w:p>
    <w:p>
      <w:pPr>
        <w:pStyle w:val="Style3"/>
        <w:keepNext w:val="0"/>
        <w:keepLines w:val="0"/>
        <w:widowControl w:val="0"/>
        <w:shd w:val="clear" w:color="auto" w:fill="auto"/>
        <w:tabs>
          <w:tab w:leader="underscore" w:pos="1132" w:val="left"/>
        </w:tabs>
        <w:bidi w:val="0"/>
        <w:spacing w:line="240" w:lineRule="auto"/>
        <w:ind w:left="0" w:firstLine="360"/>
        <w:jc w:val="left"/>
      </w:pPr>
      <w:r>
        <w:rPr>
          <w:i/>
          <w:iCs/>
          <w:color w:val="000000"/>
          <w:spacing w:val="0"/>
          <w:w w:val="100"/>
          <w:position w:val="0"/>
          <w:shd w:val="clear" w:color="auto" w:fill="auto"/>
          <w:lang w:val="en-US" w:eastAsia="en-US" w:bidi="en-US"/>
        </w:rPr>
        <w:tab/>
        <w:t>A</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or to the arc g^τ&gt; in the circle represented by </w:t>
      </w:r>
      <w:r>
        <w:rPr>
          <w:i/>
          <w:iCs/>
          <w:color w:val="000000"/>
          <w:spacing w:val="0"/>
          <w:w w:val="100"/>
          <w:position w:val="0"/>
          <w:shd w:val="clear" w:color="auto" w:fill="auto"/>
          <w:lang w:val="en-US" w:eastAsia="en-US" w:bidi="en-US"/>
        </w:rPr>
        <w:t>Ct.</w:t>
      </w:r>
    </w:p>
    <w:p>
      <w:pPr>
        <w:pStyle w:val="Style3"/>
        <w:keepNext w:val="0"/>
        <w:keepLines w:val="0"/>
        <w:widowControl w:val="0"/>
        <w:shd w:val="clear" w:color="auto" w:fill="auto"/>
        <w:tabs>
          <w:tab w:leader="underscore" w:pos="186" w:val="left"/>
        </w:tabs>
        <w:bidi w:val="0"/>
        <w:spacing w:line="226" w:lineRule="auto"/>
        <w:ind w:left="0" w:firstLine="360"/>
        <w:jc w:val="left"/>
        <w:rPr>
          <w:sz w:val="13"/>
          <w:szCs w:val="13"/>
        </w:rPr>
      </w:pPr>
      <w:r>
        <w:rPr>
          <w:i/>
          <w:iCs/>
          <w:color w:val="000000"/>
          <w:spacing w:val="0"/>
          <w:w w:val="100"/>
          <w:position w:val="0"/>
          <w:sz w:val="15"/>
          <w:szCs w:val="15"/>
          <w:shd w:val="clear" w:color="auto" w:fill="auto"/>
          <w:lang w:val="en-US" w:eastAsia="en-US" w:bidi="en-US"/>
        </w:rPr>
        <w:t>Corollary</w:t>
      </w:r>
      <w:r>
        <w:rPr>
          <w:color w:val="000000"/>
          <w:spacing w:val="0"/>
          <w:w w:val="100"/>
          <w:position w:val="0"/>
          <w:sz w:val="15"/>
          <w:szCs w:val="15"/>
          <w:shd w:val="clear" w:color="auto" w:fill="auto"/>
          <w:lang w:val="en-US" w:eastAsia="en-US" w:bidi="en-US"/>
        </w:rPr>
        <w:t xml:space="preserve"> 2. It follows that both </w:t>
      </w:r>
      <w:r>
        <w:rPr>
          <w:i/>
          <w:iCs/>
          <w:color w:val="000000"/>
          <w:spacing w:val="0"/>
          <w:w w:val="100"/>
          <w:position w:val="0"/>
          <w:sz w:val="15"/>
          <w:szCs w:val="15"/>
          <w:shd w:val="clear" w:color="auto" w:fill="auto"/>
          <w:lang w:val="en-US" w:eastAsia="en-US" w:bidi="en-US"/>
        </w:rPr>
        <w:t>υ</w:t>
      </w:r>
      <w:r>
        <w:rPr>
          <w:color w:val="000000"/>
          <w:spacing w:val="0"/>
          <w:w w:val="100"/>
          <w:position w:val="0"/>
          <w:sz w:val="15"/>
          <w:szCs w:val="15"/>
          <w:shd w:val="clear" w:color="auto" w:fill="auto"/>
          <w:lang w:val="en-US" w:eastAsia="en-US" w:bidi="en-US"/>
        </w:rPr>
        <w:t xml:space="preserve"> and </w:t>
      </w:r>
      <w:r>
        <w:rPr>
          <w:color w:val="000000"/>
          <w:spacing w:val="0"/>
          <w:w w:val="100"/>
          <w:position w:val="0"/>
          <w:sz w:val="15"/>
          <w:szCs w:val="15"/>
          <w:shd w:val="clear" w:color="auto" w:fill="auto"/>
          <w:lang w:val="la-001" w:eastAsia="la-001" w:bidi="la-001"/>
        </w:rPr>
        <w:t xml:space="preserve">s </w:t>
      </w:r>
      <w:r>
        <w:rPr>
          <w:color w:val="000000"/>
          <w:spacing w:val="0"/>
          <w:w w:val="100"/>
          <w:position w:val="0"/>
          <w:sz w:val="15"/>
          <w:szCs w:val="15"/>
          <w:shd w:val="clear" w:color="auto" w:fill="auto"/>
          <w:lang w:val="en-US" w:eastAsia="en-US" w:bidi="en-US"/>
        </w:rPr>
        <w:t xml:space="preserve">must vanish continually at equal successive intervals, whenever </w:t>
      </w:r>
      <w:r>
        <w:rPr>
          <w:color w:val="000000"/>
          <w:spacing w:val="0"/>
          <w:w w:val="100"/>
          <w:position w:val="0"/>
          <w:sz w:val="15"/>
          <w:szCs w:val="15"/>
          <w:shd w:val="clear" w:color="auto" w:fill="auto"/>
          <w:lang w:val="fr-FR" w:eastAsia="fr-FR" w:bidi="fr-FR"/>
        </w:rPr>
        <w:t xml:space="preserve">ta. </w:t>
      </w:r>
      <w:r>
        <w:rPr>
          <w:i/>
          <w:iCs/>
          <w:color w:val="000000"/>
          <w:spacing w:val="0"/>
          <w:w w:val="100"/>
          <w:position w:val="0"/>
          <w:sz w:val="15"/>
          <w:szCs w:val="15"/>
          <w:shd w:val="clear" w:color="auto" w:fill="auto"/>
          <w:lang w:val="en-US" w:eastAsia="en-US" w:bidi="en-US"/>
        </w:rPr>
        <w:t xml:space="preserve">Ct = </w:t>
        <w:tab/>
      </w:r>
      <w:r>
        <w:rPr>
          <w:i/>
          <w:iCs/>
          <w:color w:val="000000"/>
          <w:spacing w:val="0"/>
          <w:w w:val="100"/>
          <w:position w:val="0"/>
          <w:sz w:val="15"/>
          <w:szCs w:val="15"/>
          <w:shd w:val="clear" w:color="auto" w:fill="auto"/>
          <w:vertAlign w:val="subscript"/>
          <w:lang w:val="en-US" w:eastAsia="en-US" w:bidi="en-US"/>
        </w:rPr>
        <w:t>7</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p>
    <w:p>
      <w:pPr>
        <w:pStyle w:val="Style3"/>
        <w:keepNext w:val="0"/>
        <w:keepLines w:val="0"/>
        <w:widowControl w:val="0"/>
        <w:shd w:val="clear" w:color="auto" w:fill="auto"/>
        <w:tabs>
          <w:tab w:pos="1396" w:val="left"/>
          <w:tab w:pos="1884" w:val="left"/>
          <w:tab w:pos="3272" w:val="left"/>
        </w:tabs>
        <w:bidi w:val="0"/>
        <w:spacing w:line="322" w:lineRule="auto"/>
        <w:ind w:left="0" w:firstLine="0"/>
        <w:jc w:val="left"/>
      </w:pPr>
      <w:r>
        <w:rPr>
          <w:b/>
          <w:bCs/>
          <w:i/>
          <w:iCs/>
          <w:strike/>
          <w:color w:val="000000"/>
          <w:spacing w:val="0"/>
          <w:w w:val="100"/>
          <w:position w:val="0"/>
          <w:sz w:val="18"/>
          <w:szCs w:val="18"/>
          <w:shd w:val="clear" w:color="auto" w:fill="auto"/>
          <w:lang w:val="en-US" w:eastAsia="en-US" w:bidi="en-US"/>
        </w:rPr>
        <w:t>2 fΓ</w:t>
      </w:r>
      <w:r>
        <w:rPr>
          <w:color w:val="000000"/>
          <w:spacing w:val="0"/>
          <w:w w:val="100"/>
          <w:position w:val="0"/>
          <w:shd w:val="clear" w:color="auto" w:fill="auto"/>
          <w:lang w:val="en-US" w:eastAsia="en-US" w:bidi="en-US"/>
        </w:rPr>
        <w:t xml:space="preserve">&gt; </w:t>
      </w:r>
      <w:r>
        <w:rPr>
          <w:color w:val="000000"/>
          <w:spacing w:val="0"/>
          <w:w w:val="100"/>
          <w:position w:val="0"/>
          <w:shd w:val="clear" w:color="auto" w:fill="auto"/>
          <w:vertAlign w:val="superscript"/>
          <w:lang w:val="en-US" w:eastAsia="en-US" w:bidi="en-US"/>
        </w:rPr>
        <w:t>an(</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'hen cos.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 0, respectively ; the descent to the lowest point will therefore occupy the time correspond- τ ∠1</w:t>
        <w:tab/>
        <w:t>, ,</w:t>
        <w:tab/>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τ A .</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ιng to j -f- ≡g, and the subsequent ascent to - — ≡g : the</w:t>
      </w:r>
    </w:p>
    <w:p>
      <w:pPr>
        <w:pStyle w:val="Style3"/>
        <w:keepNext w:val="0"/>
        <w:keepLines w:val="0"/>
        <w:widowControl w:val="0"/>
        <w:shd w:val="clear" w:color="auto" w:fill="auto"/>
        <w:tabs>
          <w:tab w:pos="3479" w:val="left"/>
          <w:tab w:pos="3720" w:val="left"/>
        </w:tabs>
        <w:bidi w:val="0"/>
        <w:spacing w:line="240" w:lineRule="auto"/>
        <w:ind w:left="0" w:firstLine="360"/>
        <w:jc w:val="left"/>
      </w:pP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t>
        <w:tab/>
        <w:t>,</w:t>
        <w:tab/>
        <w:t>— U&lt;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extent of the vibrations being always proportional to </w:t>
      </w:r>
      <w:r>
        <w:rPr>
          <w:i/>
          <w:iCs/>
          <w:color w:val="000000"/>
          <w:spacing w:val="0"/>
          <w:w w:val="100"/>
          <w:position w:val="0"/>
          <w:shd w:val="clear" w:color="auto" w:fill="auto"/>
          <w:lang w:val="en-US" w:eastAsia="en-US" w:bidi="en-US"/>
        </w:rPr>
        <w:t>e</w:t>
      </w:r>
    </w:p>
    <w:p>
      <w:pPr>
        <w:pStyle w:val="Style3"/>
        <w:keepNext w:val="0"/>
        <w:keepLines w:val="0"/>
        <w:widowControl w:val="0"/>
        <w:shd w:val="clear" w:color="auto" w:fill="auto"/>
        <w:tabs>
          <w:tab w:pos="3479" w:val="left"/>
        </w:tabs>
        <w:bidi w:val="0"/>
        <w:spacing w:line="427"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3. The greatest velocity must take place at the point where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γ' -f- </w:t>
      </w:r>
      <w:r>
        <w:rPr>
          <w:i/>
          <w:iCs/>
          <w:color w:val="000000"/>
          <w:spacing w:val="0"/>
          <w:w w:val="100"/>
          <w:position w:val="0"/>
          <w:shd w:val="clear" w:color="auto" w:fill="auto"/>
          <w:lang w:val="en-US" w:eastAsia="en-US" w:bidi="en-US"/>
        </w:rPr>
        <w:t>Bs</w:t>
      </w:r>
      <w:r>
        <w:rPr>
          <w:color w:val="000000"/>
          <w:spacing w:val="0"/>
          <w:w w:val="100"/>
          <w:position w:val="0"/>
          <w:shd w:val="clear" w:color="auto" w:fill="auto"/>
          <w:lang w:val="en-US" w:eastAsia="en-US" w:bidi="en-US"/>
        </w:rPr>
        <w:t xml:space="preserve"> = 0, and </w:t>
      </w:r>
      <w:r>
        <w:rPr>
          <w:i/>
          <w:iCs/>
          <w:color w:val="000000"/>
          <w:spacing w:val="0"/>
          <w:w w:val="100"/>
          <w:position w:val="0"/>
          <w:shd w:val="clear" w:color="auto" w:fill="auto"/>
          <w:lang w:val="en-US" w:eastAsia="en-US" w:bidi="en-US"/>
        </w:rPr>
        <w:t>AC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ta.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 ⅜√4</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 xml:space="preserve"> _ B-</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xml:space="preserve">AA . </w:t>
      </w:r>
      <w:r>
        <w:rPr>
          <w:i/>
          <w:iCs/>
          <w:color w:val="000000"/>
          <w:spacing w:val="0"/>
          <w:w w:val="100"/>
          <w:position w:val="0"/>
          <w:shd w:val="clear" w:color="auto" w:fill="auto"/>
          <w:vertAlign w:val="subscript"/>
          <w:lang w:val="en-US" w:eastAsia="en-US" w:bidi="en-US"/>
        </w:rPr>
        <w:t>t r</w:t>
      </w:r>
      <w:r>
        <w:rPr>
          <w:i/>
          <w:iCs/>
          <w:color w:val="000000"/>
          <w:spacing w:val="0"/>
          <w:w w:val="100"/>
          <w:position w:val="0"/>
          <w:shd w:val="clear" w:color="auto" w:fill="auto"/>
          <w:lang w:val="en-US" w:eastAsia="en-US" w:bidi="en-US"/>
        </w:rPr>
        <w:t>, AC</w:t>
        <w:tab/>
        <w:t>.</w:t>
      </w:r>
      <w:r>
        <w:rPr>
          <w:i/>
          <w:iCs/>
          <w:color w:val="000000"/>
          <w:spacing w:val="0"/>
          <w:w w:val="100"/>
          <w:position w:val="0"/>
          <w:shd w:val="clear" w:color="auto" w:fill="auto"/>
          <w:vertAlign w:val="subscript"/>
          <w:lang w:val="en-US" w:eastAsia="en-US" w:bidi="en-US"/>
        </w:rPr>
        <w:t>e</w:t>
      </w:r>
    </w:p>
    <w:p>
      <w:pPr>
        <w:pStyle w:val="Style3"/>
        <w:keepNext w:val="0"/>
        <w:keepLines w:val="0"/>
        <w:widowControl w:val="0"/>
        <w:shd w:val="clear" w:color="auto" w:fill="auto"/>
        <w:tabs>
          <w:tab w:pos="2477" w:val="left"/>
        </w:tabs>
        <w:bidi w:val="0"/>
        <w:spacing w:line="300" w:lineRule="auto"/>
        <w:ind w:left="0" w:firstLine="360"/>
        <w:jc w:val="left"/>
      </w:pPr>
      <w:r>
        <w:rPr>
          <w:color w:val="000000"/>
          <w:spacing w:val="0"/>
          <w:w w:val="100"/>
          <w:position w:val="0"/>
          <w:shd w:val="clear" w:color="auto" w:fill="auto"/>
          <w:lang w:val="en-US" w:eastAsia="en-US" w:bidi="en-US"/>
        </w:rPr>
        <w:t>.dC</w:t>
        <w:tab/>
      </w:r>
      <w:r>
        <w:rPr>
          <w:i/>
          <w:iCs/>
          <w:color w:val="000000"/>
          <w:spacing w:val="0"/>
          <w:w w:val="100"/>
          <w:position w:val="0"/>
          <w:shd w:val="clear" w:color="auto" w:fill="auto"/>
          <w:lang w:val="fr-FR" w:eastAsia="fr-FR" w:bidi="fr-FR"/>
        </w:rPr>
        <w:t xml:space="preserve">I» </w:t>
      </w:r>
      <w:r>
        <w:rPr>
          <w:i/>
          <w:iCs/>
          <w:color w:val="000000"/>
          <w:spacing w:val="0"/>
          <w:w w:val="100"/>
          <w:position w:val="0"/>
          <w:shd w:val="clear" w:color="auto" w:fill="auto"/>
          <w:lang w:val="en-US" w:eastAsia="en-US" w:bidi="en-US"/>
        </w:rPr>
        <w:t>— jfAA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glect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cot. </w:t>
      </w:r>
      <w:r>
        <w:rPr>
          <w:i/>
          <w:iCs/>
          <w:color w:val="000000"/>
          <w:spacing w:val="0"/>
          <w:w w:val="100"/>
          <w:position w:val="0"/>
          <w:shd w:val="clear" w:color="auto" w:fill="auto"/>
          <w:lang w:val="en-US" w:eastAsia="en-US" w:bidi="en-US"/>
        </w:rPr>
        <w:t>Ct = -A</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Ct —</w:t>
      </w:r>
      <w:r>
        <w:rPr>
          <w:color w:val="000000"/>
          <w:spacing w:val="0"/>
          <w:w w:val="100"/>
          <w:position w:val="0"/>
          <w:shd w:val="clear" w:color="auto" w:fill="auto"/>
          <w:lang w:val="en-US" w:eastAsia="en-US" w:bidi="en-US"/>
        </w:rPr>
        <w:t xml:space="preserve"> -, very nearly.</w:t>
      </w:r>
    </w:p>
    <w:p>
      <w:pPr>
        <w:pStyle w:val="Style3"/>
        <w:keepNext w:val="0"/>
        <w:keepLines w:val="0"/>
        <w:widowControl w:val="0"/>
        <w:shd w:val="clear" w:color="auto" w:fill="auto"/>
        <w:tabs>
          <w:tab w:pos="1132" w:val="left"/>
        </w:tabs>
        <w:bidi w:val="0"/>
        <w:spacing w:line="180" w:lineRule="auto"/>
        <w:ind w:left="0" w:firstLine="0"/>
        <w:jc w:val="left"/>
      </w:pPr>
      <w:r>
        <w:rPr>
          <w:i/>
          <w:iCs/>
          <w:color w:val="000000"/>
          <w:spacing w:val="0"/>
          <w:w w:val="100"/>
          <w:position w:val="0"/>
          <w:shd w:val="clear" w:color="auto" w:fill="auto"/>
          <w:lang w:val="en-US" w:eastAsia="en-US" w:bidi="en-US"/>
        </w:rPr>
        <w:t>t5</w:t>
        <w:tab/>
        <w:t>ζ</w:t>
      </w:r>
    </w:p>
    <w:p>
      <w:pPr>
        <w:pStyle w:val="Style3"/>
        <w:keepNext w:val="0"/>
        <w:keepLines w:val="0"/>
        <w:widowControl w:val="0"/>
        <w:shd w:val="clear" w:color="auto" w:fill="auto"/>
        <w:bidi w:val="0"/>
        <w:spacing w:line="420"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4. The diminution of the successive vibra</w:t>
        <w:softHyphen/>
        <w:t xml:space="preserve">tions is expressed by the multiplier </w:t>
      </w:r>
      <w:r>
        <w:rPr>
          <w:i/>
          <w:i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ai</w:t>
      </w:r>
      <w:r>
        <w:rPr>
          <w:color w:val="000000"/>
          <w:spacing w:val="0"/>
          <w:w w:val="100"/>
          <w:position w:val="0"/>
          <w:shd w:val="clear" w:color="auto" w:fill="auto"/>
          <w:lang w:val="en-US" w:eastAsia="en-US" w:bidi="en-US"/>
        </w:rPr>
        <w:t>, which, when</w:t>
      </w:r>
    </w:p>
    <w:p>
      <w:pPr>
        <w:pStyle w:val="Style3"/>
        <w:keepNext w:val="0"/>
        <w:keepLines w:val="0"/>
        <w:widowControl w:val="0"/>
        <w:shd w:val="clear" w:color="auto" w:fill="auto"/>
        <w:tabs>
          <w:tab w:pos="715" w:val="left"/>
        </w:tabs>
        <w:bidi w:val="0"/>
        <w:spacing w:line="142" w:lineRule="auto"/>
        <w:ind w:left="0" w:firstLine="0"/>
        <w:jc w:val="left"/>
      </w:pPr>
      <w:r>
        <w:rPr>
          <w:i/>
          <w:iCs/>
          <w:color w:val="000000"/>
          <w:spacing w:val="0"/>
          <w:w w:val="100"/>
          <w:position w:val="0"/>
          <w:shd w:val="clear" w:color="auto" w:fill="auto"/>
          <w:lang w:val="en-US" w:eastAsia="en-US" w:bidi="en-US"/>
        </w:rPr>
        <w:t>A</w:t>
        <w:tab/>
        <w:t>A</w:t>
      </w:r>
    </w:p>
    <w:p>
      <w:pPr>
        <w:pStyle w:val="Style3"/>
        <w:keepNext w:val="0"/>
        <w:keepLines w:val="0"/>
        <w:widowControl w:val="0"/>
        <w:shd w:val="clear" w:color="auto" w:fill="auto"/>
        <w:tabs>
          <w:tab w:pos="3720" w:val="left"/>
        </w:tabs>
        <w:bidi w:val="0"/>
        <w:spacing w:line="142" w:lineRule="auto"/>
        <w:ind w:left="360" w:hanging="360"/>
        <w:jc w:val="left"/>
      </w:pPr>
      <w:r>
        <w:rPr>
          <w:i/>
          <w:iCs/>
          <w:color w:val="000000"/>
          <w:spacing w:val="0"/>
          <w:w w:val="100"/>
          <w:position w:val="0"/>
          <w:shd w:val="clear" w:color="auto" w:fill="auto"/>
          <w:lang w:val="en-US" w:eastAsia="en-US" w:bidi="en-US"/>
        </w:rPr>
        <w:t>ct =z</w:t>
      </w:r>
      <w:r>
        <w:rPr>
          <w:color w:val="000000"/>
          <w:spacing w:val="0"/>
          <w:w w:val="100"/>
          <w:position w:val="0"/>
          <w:shd w:val="clear" w:color="auto" w:fill="auto"/>
          <w:lang w:val="en-US" w:eastAsia="en-US" w:bidi="en-US"/>
        </w:rPr>
        <w:t xml:space="preserve"> 2&lt;r, the whole circumference, is 1 — — w, and y</w:t>
      </w:r>
      <w:r>
        <w:rPr>
          <w:color w:val="000000"/>
          <w:spacing w:val="0"/>
          <w:w w:val="100"/>
          <w:position w:val="0"/>
          <w:shd w:val="clear" w:color="auto" w:fill="auto"/>
          <w:vertAlign w:val="subscript"/>
          <w:lang w:val="en-US" w:eastAsia="en-US" w:bidi="en-US"/>
        </w:rPr>
        <w:t>v</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τλ, </w:t>
      </w:r>
      <w:r>
        <w:rPr>
          <w:color w:val="000000"/>
          <w:spacing w:val="0"/>
          <w:w w:val="100"/>
          <w:position w:val="0"/>
          <w:shd w:val="clear" w:color="auto" w:fill="auto"/>
          <w:lang w:val="en-US" w:eastAsia="en-US" w:bidi="en-US"/>
        </w:rPr>
        <w:t>O</w:t>
        <w:tab/>
        <w:t>C√</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AerX</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or —— is the diminution of the value of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when the pen-</w:t>
      </w:r>
    </w:p>
    <w:p>
      <w:pPr>
        <w:pStyle w:val="Style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√zr</w:t>
      </w:r>
    </w:p>
    <w:p>
      <w:pPr>
        <w:pStyle w:val="Style3"/>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dulum returns to the place from which it first set out, that is, the difference between the lengths of two vibrations, each corresponding to a semicircumference, and this differ</w:t>
        <w:softHyphen/>
        <w:t xml:space="preserve">ed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1396" w:val="left"/>
        </w:tabs>
        <w:bidi w:val="0"/>
        <w:spacing w:line="144" w:lineRule="auto"/>
        <w:ind w:left="360" w:hanging="360"/>
        <w:jc w:val="left"/>
      </w:pPr>
      <w:r>
        <w:rPr>
          <w:color w:val="000000"/>
          <w:spacing w:val="0"/>
          <w:w w:val="100"/>
          <w:position w:val="0"/>
          <w:shd w:val="clear" w:color="auto" w:fill="auto"/>
          <w:lang w:val="en-US" w:eastAsia="en-US" w:bidi="en-US"/>
        </w:rPr>
        <w:t>ence is to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or —</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 λ, the displacement of the point of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fi B</w:t>
        <w:tab/>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f L&gt;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greatest velocity, which measures the greatest resistance, as </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to 1, or as </w:t>
      </w:r>
      <w:r>
        <w:rPr>
          <w:color w:val="000000"/>
          <w:spacing w:val="0"/>
          <w:w w:val="100"/>
          <w:position w:val="0"/>
          <w:shd w:val="clear" w:color="auto" w:fill="auto"/>
          <w:lang w:val="el-GR" w:eastAsia="el-GR" w:bidi="el-GR"/>
        </w:rPr>
        <w:t xml:space="preserve">3·1416 </w:t>
      </w:r>
      <w:r>
        <w:rPr>
          <w:color w:val="000000"/>
          <w:spacing w:val="0"/>
          <w:w w:val="100"/>
          <w:position w:val="0"/>
          <w:shd w:val="clear" w:color="auto" w:fill="auto"/>
          <w:lang w:val="en-US" w:eastAsia="en-US" w:bidi="en-US"/>
        </w:rPr>
        <w:t>to 1. We have seen that, for a re</w:t>
        <w:softHyphen/>
        <w:t>sistance varying as the square of the velocity, this propor</w:t>
        <w:softHyphen/>
        <w:t>tion was as 8 to 3, or as 2∙667 to 1.</w:t>
      </w:r>
    </w:p>
    <w:p>
      <w:pPr>
        <w:pStyle w:val="Style3"/>
        <w:keepNext w:val="0"/>
        <w:keepLines w:val="0"/>
        <w:widowControl w:val="0"/>
        <w:shd w:val="clear" w:color="auto" w:fill="auto"/>
        <w:tabs>
          <w:tab w:pos="1396" w:val="left"/>
        </w:tabs>
        <w:bidi w:val="0"/>
        <w:spacing w:line="300"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5. If the pendulum be supposed to vibrate in a second, the unity of time, the diminution of the arc 2λ in each vibration will be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2λ, and the successive lengths will vary as *****e</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t xml:space="preserve">2λ,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2λ, and so forth ; and after</w:t>
      </w:r>
    </w:p>
    <w:p>
      <w:pPr>
        <w:pStyle w:val="Style3"/>
        <w:keepNext w:val="0"/>
        <w:keepLines w:val="0"/>
        <w:widowControl w:val="0"/>
        <w:shd w:val="clear" w:color="auto" w:fill="auto"/>
        <w:bidi w:val="0"/>
        <w:spacing w:line="317" w:lineRule="auto"/>
        <w:ind w:left="0" w:firstLine="0"/>
        <w:jc w:val="left"/>
        <w:rPr>
          <w:sz w:val="26"/>
          <w:szCs w:val="26"/>
        </w:rPr>
      </w:pPr>
      <w:r>
        <w:rPr>
          <w:color w:val="000000"/>
          <w:spacing w:val="0"/>
          <w:w w:val="100"/>
          <w:position w:val="0"/>
          <w:sz w:val="15"/>
          <w:szCs w:val="15"/>
          <w:shd w:val="clear" w:color="auto" w:fill="auto"/>
          <w:lang w:val="en-US" w:eastAsia="en-US" w:bidi="en-US"/>
        </w:rPr>
        <w:t xml:space="preserve">the number </w:t>
      </w:r>
      <w:r>
        <w:rPr>
          <w:i/>
          <w:iCs/>
          <w:color w:val="000000"/>
          <w:spacing w:val="0"/>
          <w:w w:val="100"/>
          <w:position w:val="0"/>
          <w:sz w:val="15"/>
          <w:szCs w:val="15"/>
          <w:shd w:val="clear" w:color="auto" w:fill="auto"/>
          <w:lang w:val="en-US" w:eastAsia="en-US" w:bidi="en-US"/>
        </w:rPr>
        <w:t xml:space="preserve">N </w:t>
      </w:r>
      <w:r>
        <w:rPr>
          <w:color w:val="000000"/>
          <w:spacing w:val="0"/>
          <w:w w:val="100"/>
          <w:position w:val="0"/>
          <w:sz w:val="15"/>
          <w:szCs w:val="15"/>
          <w:shd w:val="clear" w:color="auto" w:fill="auto"/>
          <w:lang w:val="en-US" w:eastAsia="en-US" w:bidi="en-US"/>
        </w:rPr>
        <w:t>of vibrations, the extent of the arc will be reduced from 2λ to *****</w:t>
      </w:r>
      <w:r>
        <w:rPr>
          <w:i/>
          <w:iCs/>
          <w:color w:val="000000"/>
          <w:spacing w:val="0"/>
          <w:w w:val="100"/>
          <w:position w:val="0"/>
          <w:sz w:val="15"/>
          <w:szCs w:val="15"/>
          <w:shd w:val="clear" w:color="auto" w:fill="auto"/>
          <w:lang w:val="en-US" w:eastAsia="en-US" w:bidi="en-US"/>
        </w:rPr>
        <w:t xml:space="preserve">e </w:t>
      </w:r>
      <w:r>
        <w:rPr>
          <w:i/>
          <w:iCs/>
          <w:color w:val="000000"/>
          <w:spacing w:val="0"/>
          <w:w w:val="100"/>
          <w:position w:val="0"/>
          <w:sz w:val="15"/>
          <w:szCs w:val="15"/>
          <w:shd w:val="clear" w:color="auto" w:fill="auto"/>
          <w:vertAlign w:val="superscript"/>
          <w:lang w:val="en-US" w:eastAsia="en-US" w:bidi="en-US"/>
        </w:rPr>
        <w:t>-</w:t>
      </w:r>
      <w:r>
        <w:rPr>
          <w:i/>
          <w:iCs/>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perscript"/>
          <w:lang w:val="en-US" w:eastAsia="en-US" w:bidi="en-US"/>
        </w:rPr>
        <w:t>ka</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l-GR" w:eastAsia="el-GR" w:bidi="el-GR"/>
        </w:rPr>
        <w:t xml:space="preserve">2λ; </w:t>
      </w:r>
      <w:r>
        <w:rPr>
          <w:color w:val="000000"/>
          <w:spacing w:val="0"/>
          <w:w w:val="100"/>
          <w:position w:val="0"/>
          <w:sz w:val="15"/>
          <w:szCs w:val="15"/>
          <w:shd w:val="clear" w:color="auto" w:fill="auto"/>
          <w:lang w:val="en-US" w:eastAsia="en-US" w:bidi="en-US"/>
        </w:rPr>
        <w:t>so that if we make *****</w:t>
      </w:r>
      <w:r>
        <w:rPr>
          <w:i/>
          <w:iCs/>
          <w:color w:val="000000"/>
          <w:spacing w:val="0"/>
          <w:w w:val="100"/>
          <w:position w:val="0"/>
          <w:sz w:val="15"/>
          <w:szCs w:val="15"/>
          <w:shd w:val="clear" w:color="auto" w:fill="auto"/>
          <w:lang w:val="en-US" w:eastAsia="en-US" w:bidi="en-US"/>
        </w:rPr>
        <w:t>e</w:t>
      </w:r>
      <w:r>
        <w:rPr>
          <w:color w:val="000000"/>
          <w:spacing w:val="0"/>
          <w:w w:val="100"/>
          <w:position w:val="0"/>
          <w:sz w:val="15"/>
          <w:szCs w:val="15"/>
          <w:shd w:val="clear" w:color="auto" w:fill="auto"/>
          <w:lang w:val="en-US" w:eastAsia="en-US" w:bidi="en-US"/>
        </w:rPr>
        <w:t xml:space="preserve"> — </w:t>
      </w:r>
      <w:r>
        <w:rPr>
          <w:rFonts w:ascii="Arial" w:eastAsia="Arial" w:hAnsi="Arial" w:cs="Arial"/>
          <w:i/>
          <w:iCs/>
          <w:smallCaps/>
          <w:color w:val="000000"/>
          <w:spacing w:val="0"/>
          <w:w w:val="100"/>
          <w:position w:val="0"/>
          <w:sz w:val="26"/>
          <w:szCs w:val="26"/>
          <w:shd w:val="clear" w:color="auto" w:fill="auto"/>
          <w:lang w:val="en-US" w:eastAsia="en-US" w:bidi="en-US"/>
        </w:rPr>
        <w:t>W</w:t>
      </w:r>
      <w:r>
        <w:rPr>
          <w:rFonts w:ascii="Arial" w:eastAsia="Arial" w:hAnsi="Arial" w:cs="Arial"/>
          <w:i/>
          <w:iCs/>
          <w:smallCaps/>
          <w:color w:val="000000"/>
          <w:spacing w:val="0"/>
          <w:w w:val="100"/>
          <w:position w:val="0"/>
          <w:sz w:val="26"/>
          <w:szCs w:val="26"/>
          <w:shd w:val="clear" w:color="auto" w:fill="auto"/>
          <w:vertAlign w:val="superscript"/>
          <w:lang w:val="en-US" w:eastAsia="en-US" w:bidi="en-US"/>
        </w:rPr>
        <w:t>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2 1</w:t>
      </w:r>
    </w:p>
    <w:p>
      <w:pPr>
        <w:pStyle w:val="Style3"/>
        <w:keepNext w:val="0"/>
        <w:keepLines w:val="0"/>
        <w:widowControl w:val="0"/>
        <w:shd w:val="clear" w:color="auto" w:fill="auto"/>
        <w:tabs>
          <w:tab w:pos="3720" w:val="left"/>
        </w:tabs>
        <w:bidi w:val="0"/>
        <w:spacing w:line="180" w:lineRule="auto"/>
        <w:ind w:left="0" w:firstLine="0"/>
        <w:jc w:val="left"/>
      </w:pPr>
      <w:r>
        <w:rPr>
          <w:i/>
          <w:iCs/>
          <w:color w:val="000000"/>
          <w:spacing w:val="0"/>
          <w:w w:val="100"/>
          <w:position w:val="0"/>
          <w:shd w:val="clear" w:color="auto" w:fill="auto"/>
          <w:lang w:val="en-US" w:eastAsia="en-US" w:bidi="en-US"/>
        </w:rPr>
        <w:t>= M,</w:t>
      </w:r>
      <w:r>
        <w:rPr>
          <w:color w:val="000000"/>
          <w:spacing w:val="0"/>
          <w:w w:val="100"/>
          <w:position w:val="0"/>
          <w:shd w:val="clear" w:color="auto" w:fill="auto"/>
          <w:lang w:val="en-US" w:eastAsia="en-US" w:bidi="en-US"/>
        </w:rPr>
        <w:t xml:space="preserve"> we have hlJf = — </w:t>
      </w:r>
      <w:r>
        <w:rPr>
          <w:i/>
          <w:iCs/>
          <w:color w:val="000000"/>
          <w:spacing w:val="0"/>
          <w:w w:val="100"/>
          <w:position w:val="0"/>
          <w:shd w:val="clear" w:color="auto" w:fill="auto"/>
          <w:lang w:val="en-US" w:eastAsia="en-US" w:bidi="en-US"/>
        </w:rPr>
        <w:t>⅛NA,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ab/>
        <w:t>Thus,</w:t>
      </w:r>
    </w:p>
    <w:p>
      <w:pPr>
        <w:pStyle w:val="Style3"/>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en-US" w:eastAsia="en-US" w:bidi="en-US"/>
        </w:rPr>
        <w:t>2 if in an hour the vibrations were reduced to - of their ex</w:t>
        <w:softHyphen/>
        <w:t xml:space="preserve">tent, which is rather more than appears to have happened in any of Captain Kater’s experiments, we should have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_ 2 1</w:t>
      </w:r>
    </w:p>
    <w:p>
      <w:pPr>
        <w:pStyle w:val="Style3"/>
        <w:keepNext w:val="0"/>
        <w:keepLines w:val="0"/>
        <w:widowControl w:val="0"/>
        <w:shd w:val="clear" w:color="auto" w:fill="auto"/>
        <w:tabs>
          <w:tab w:pos="3272" w:val="left"/>
        </w:tabs>
        <w:bidi w:val="0"/>
        <w:spacing w:line="420" w:lineRule="auto"/>
        <w:ind w:left="0" w:firstLine="0"/>
        <w:jc w:val="left"/>
      </w:pPr>
      <w:r>
        <w:rPr>
          <w:color w:val="000000"/>
          <w:spacing w:val="0"/>
          <w:w w:val="100"/>
          <w:position w:val="0"/>
          <w:shd w:val="clear" w:color="auto" w:fill="auto"/>
          <w:lang w:val="en-US" w:eastAsia="en-US" w:bidi="en-US"/>
        </w:rPr>
        <w:t xml:space="preserve">= 3600, and </w:t>
      </w:r>
      <w:r>
        <w:rPr>
          <w:i/>
          <w:iCs/>
          <w:color w:val="000000"/>
          <w:spacing w:val="0"/>
          <w:w w:val="100"/>
          <w:position w:val="0"/>
          <w:shd w:val="clear" w:color="auto" w:fill="auto"/>
          <w:lang w:val="en-US" w:eastAsia="en-US" w:bidi="en-US"/>
        </w:rPr>
        <w:t>M =</w:t>
      </w:r>
      <w:r>
        <w:rPr>
          <w:color w:val="000000"/>
          <w:spacing w:val="0"/>
          <w:w w:val="100"/>
          <w:position w:val="0"/>
          <w:shd w:val="clear" w:color="auto" w:fill="auto"/>
          <w:lang w:val="en-US" w:eastAsia="en-US" w:bidi="en-US"/>
        </w:rPr>
        <w:t xml:space="preserve"> -, whence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ab/>
        <w:t>× ∙405465I</w:t>
      </w:r>
    </w:p>
    <w:p>
      <w:pPr>
        <w:pStyle w:val="Style3"/>
        <w:keepNext w:val="0"/>
        <w:keepLines w:val="0"/>
        <w:widowControl w:val="0"/>
        <w:shd w:val="clear" w:color="auto" w:fill="auto"/>
        <w:bidi w:val="0"/>
        <w:spacing w:line="420" w:lineRule="auto"/>
        <w:ind w:left="0" w:firstLine="0"/>
        <w:jc w:val="left"/>
      </w:pPr>
      <w:r>
        <w:rPr>
          <w:color w:val="000000"/>
          <w:spacing w:val="0"/>
          <w:w w:val="100"/>
          <w:position w:val="0"/>
          <w:shd w:val="clear" w:color="auto" w:fill="auto"/>
          <w:lang w:val="en-US" w:eastAsia="en-US" w:bidi="en-US"/>
        </w:rPr>
        <w:t>= ∙00022526, and J</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∙000 000 050 75; and since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 = 9∙81, C=√(27-H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vW(l-^)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V-δ(l — </w:t>
      </w:r>
      <w:r>
        <w:rPr>
          <w:i/>
          <w:iCs/>
          <w:color w:val="000000"/>
          <w:spacing w:val="0"/>
          <w:w w:val="100"/>
          <w:position w:val="0"/>
          <w:shd w:val="clear" w:color="auto" w:fill="auto"/>
          <w:lang w:val="en-US" w:eastAsia="en-US" w:bidi="en-US"/>
        </w:rPr>
        <w:t>QB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V— ⅛⅛) ’ </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le</w:t>
      </w:r>
      <w:r>
        <w:rPr>
          <w:color w:val="000000"/>
          <w:spacing w:val="0"/>
          <w:w w:val="100"/>
          <w:position w:val="0"/>
          <w:shd w:val="clear" w:color="auto" w:fill="auto"/>
          <w:lang w:val="en-US" w:eastAsia="en-US" w:bidi="en-US"/>
        </w:rPr>
        <w:t xml:space="preserve"> faction being only ≡ ∙000 000 000 65 ; or about one second in 1600 millions, that is, in about fifty years.</w:t>
      </w:r>
    </w:p>
    <w:p>
      <w:pPr>
        <w:pStyle w:val="Style3"/>
        <w:keepNext w:val="0"/>
        <w:keepLines w:val="0"/>
        <w:widowControl w:val="0"/>
        <w:shd w:val="clear" w:color="auto" w:fill="auto"/>
        <w:bidi w:val="0"/>
        <w:spacing w:line="264" w:lineRule="auto"/>
        <w:ind w:left="0" w:firstLine="360"/>
        <w:jc w:val="left"/>
      </w:pPr>
      <w:r>
        <w:rPr>
          <w:i/>
          <w:iCs/>
          <w:color w:val="000000"/>
          <w:spacing w:val="0"/>
          <w:w w:val="100"/>
          <w:position w:val="0"/>
          <w:shd w:val="clear" w:color="auto" w:fill="auto"/>
          <w:lang w:val="en-US" w:eastAsia="en-US" w:bidi="en-US"/>
        </w:rPr>
        <w:t>Scholium</w:t>
      </w:r>
      <w:r>
        <w:rPr>
          <w:color w:val="000000"/>
          <w:spacing w:val="0"/>
          <w:w w:val="100"/>
          <w:position w:val="0"/>
          <w:shd w:val="clear" w:color="auto" w:fill="auto"/>
          <w:lang w:val="en-US" w:eastAsia="en-US" w:bidi="en-US"/>
        </w:rPr>
        <w:t xml:space="preserve"> 3. Although the isochronism of a pendulum, with a resistance proportional to the velocity, was demon</w:t>
        <w:softHyphen/>
        <w:t>strated by Newton, yet Euler appears to have failed in his attempts to carry the theory of such vibrations to perfec</w:t>
        <w:softHyphen/>
        <w:t>tion ; for he observes (</w:t>
      </w:r>
      <w:r>
        <w:rPr>
          <w:i/>
          <w:iCs/>
          <w:color w:val="000000"/>
          <w:spacing w:val="0"/>
          <w:w w:val="100"/>
          <w:position w:val="0"/>
          <w:shd w:val="clear" w:color="auto" w:fill="auto"/>
          <w:lang w:val="en-US" w:eastAsia="en-US" w:bidi="en-US"/>
        </w:rPr>
        <w:t>Mechan.</w:t>
      </w:r>
      <w:r>
        <w:rPr>
          <w:color w:val="000000"/>
          <w:spacing w:val="0"/>
          <w:w w:val="100"/>
          <w:position w:val="0"/>
          <w:shd w:val="clear" w:color="auto" w:fill="auto"/>
          <w:lang w:val="en-US" w:eastAsia="en-US" w:bidi="en-US"/>
        </w:rPr>
        <w:t xml:space="preserve"> ii. p. 312), </w:t>
      </w:r>
      <w:r>
        <w:rPr>
          <w:i/>
          <w:iCs/>
          <w:color w:val="000000"/>
          <w:spacing w:val="0"/>
          <w:w w:val="100"/>
          <w:position w:val="0"/>
          <w:shd w:val="clear" w:color="auto" w:fill="auto"/>
          <w:lang w:val="la-001" w:eastAsia="la-001" w:bidi="la-001"/>
        </w:rPr>
        <w:t xml:space="preserve">Etsi </w:t>
      </w:r>
      <w:r>
        <w:rPr>
          <w:i/>
          <w:iCs/>
          <w:color w:val="000000"/>
          <w:spacing w:val="0"/>
          <w:w w:val="100"/>
          <w:position w:val="0"/>
          <w:shd w:val="clear" w:color="auto" w:fill="auto"/>
          <w:lang w:val="en-US" w:eastAsia="en-US" w:bidi="en-US"/>
        </w:rPr>
        <w:t xml:space="preserve">ex his </w:t>
      </w:r>
      <w:r>
        <w:rPr>
          <w:i/>
          <w:iCs/>
          <w:color w:val="000000"/>
          <w:spacing w:val="0"/>
          <w:w w:val="100"/>
          <w:position w:val="0"/>
          <w:shd w:val="clear" w:color="auto" w:fill="auto"/>
          <w:lang w:val="la-001" w:eastAsia="la-001" w:bidi="la-001"/>
        </w:rPr>
        <w:t>ap</w:t>
        <w:softHyphen/>
        <w:t>pareat, tempora tam ascensuum quam descensuum inter se esse aqualia, tamen determinari non potest, quantum sit tempus sive descensuum sive ascensuum : neque etiam tem</w:t>
        <w:softHyphen/>
        <w:t xml:space="preserve">pora descensuum et ascensuum inter se possunt comparari. </w:t>
      </w:r>
      <w:r>
        <w:rPr>
          <w:i/>
          <w:iCs/>
          <w:color w:val="000000"/>
          <w:spacing w:val="0"/>
          <w:w w:val="100"/>
          <w:position w:val="0"/>
          <w:shd w:val="clear" w:color="auto" w:fill="auto"/>
          <w:lang w:val="fr-FR" w:eastAsia="fr-FR" w:bidi="fr-FR"/>
        </w:rPr>
        <w:t xml:space="preserve">Æquatio </w:t>
      </w:r>
      <w:r>
        <w:rPr>
          <w:i/>
          <w:iCs/>
          <w:color w:val="000000"/>
          <w:spacing w:val="0"/>
          <w:w w:val="100"/>
          <w:position w:val="0"/>
          <w:shd w:val="clear" w:color="auto" w:fill="auto"/>
          <w:lang w:val="la-001" w:eastAsia="la-001" w:bidi="la-001"/>
        </w:rPr>
        <w:t>enim rationem inter s et u definiens ita est com</w:t>
        <w:softHyphen/>
        <w:t xml:space="preserve">plicata, ut ex ea elementum temporis </w:t>
      </w:r>
      <w:r>
        <w:rPr>
          <w:i/>
          <w:iCs/>
          <w:color w:val="000000"/>
          <w:spacing w:val="0"/>
          <w:w w:val="100"/>
          <w:position w:val="0"/>
          <w:shd w:val="clear" w:color="auto" w:fill="auto"/>
          <w:vertAlign w:val="superscript"/>
          <w:lang w:val="la-001" w:eastAsia="la-001" w:bidi="la-001"/>
        </w:rPr>
        <w:t>ds</w:t>
      </w:r>
      <w:r>
        <w:rPr>
          <w:i/>
          <w:iCs/>
          <w:color w:val="000000"/>
          <w:spacing w:val="0"/>
          <w:w w:val="100"/>
          <w:position w:val="0"/>
          <w:shd w:val="clear" w:color="auto" w:fill="auto"/>
          <w:lang w:val="la-001" w:eastAsia="la-001" w:bidi="la-001"/>
        </w:rPr>
        <w:t>/</w:t>
      </w:r>
      <w:r>
        <w:rPr>
          <w:color w:val="000000"/>
          <w:spacing w:val="0"/>
          <w:w w:val="100"/>
          <w:position w:val="0"/>
          <w:shd w:val="clear" w:color="auto" w:fill="auto"/>
          <w:vertAlign w:val="subscript"/>
          <w:lang w:val="la-001" w:eastAsia="la-001" w:bidi="la-001"/>
        </w:rPr>
        <w:t>u</w:t>
      </w:r>
      <w:r>
        <w:rPr>
          <w:i/>
          <w:iCs/>
          <w:color w:val="000000"/>
          <w:spacing w:val="0"/>
          <w:w w:val="100"/>
          <w:position w:val="0"/>
          <w:shd w:val="clear" w:color="auto" w:fill="auto"/>
          <w:lang w:val="la-001" w:eastAsia="la-001" w:bidi="la-001"/>
        </w:rPr>
        <w:t>, per unicam vari</w:t>
        <w:softHyphen/>
        <w:t>abilem non possit exprimi.</w:t>
      </w:r>
    </w:p>
    <w:p>
      <w:pPr>
        <w:pStyle w:val="Style3"/>
        <w:keepNext w:val="0"/>
        <w:keepLines w:val="0"/>
        <w:widowControl w:val="0"/>
        <w:shd w:val="clear" w:color="auto" w:fill="auto"/>
        <w:tabs>
          <w:tab w:pos="1494" w:val="left"/>
        </w:tabs>
        <w:bidi w:val="0"/>
        <w:spacing w:line="336" w:lineRule="auto"/>
        <w:ind w:left="0" w:firstLine="360"/>
        <w:jc w:val="left"/>
      </w:pPr>
      <w:r>
        <w:rPr>
          <w:i/>
          <w:iCs/>
          <w:color w:val="000000"/>
          <w:spacing w:val="0"/>
          <w:w w:val="100"/>
          <w:position w:val="0"/>
          <w:shd w:val="clear" w:color="auto" w:fill="auto"/>
          <w:lang w:val="en-US" w:eastAsia="en-US" w:bidi="en-US"/>
        </w:rPr>
        <w:t>Scholium</w:t>
      </w:r>
      <w:r>
        <w:rPr>
          <w:color w:val="000000"/>
          <w:spacing w:val="0"/>
          <w:w w:val="100"/>
          <w:position w:val="0"/>
          <w:shd w:val="clear" w:color="auto" w:fill="auto"/>
          <w:lang w:val="en-US" w:eastAsia="en-US" w:bidi="en-US"/>
        </w:rPr>
        <w:t xml:space="preserve"> 4. In confirmation of the solution that has been here proposed, it may not be superfluous to show the truth of the result in a different manner. Taking ****** s= </w:t>
      </w:r>
      <w:r>
        <w:rPr>
          <w:i/>
          <w:iCs/>
          <w:color w:val="000000"/>
          <w:spacing w:val="0"/>
          <w:w w:val="100"/>
          <w:position w:val="0"/>
          <w:shd w:val="clear" w:color="auto" w:fill="auto"/>
          <w:lang w:val="en-US" w:eastAsia="en-US" w:bidi="en-US"/>
        </w:rPr>
        <w:t>ςe</w:t>
      </w:r>
      <w:r>
        <w:rPr>
          <w:i/>
          <w:iCs/>
          <w:color w:val="000000"/>
          <w:spacing w:val="0"/>
          <w:w w:val="100"/>
          <w:position w:val="0"/>
          <w:shd w:val="clear" w:color="auto" w:fill="auto"/>
          <w:vertAlign w:val="superscript"/>
          <w:lang w:val="en-US" w:eastAsia="en-US" w:bidi="en-US"/>
        </w:rPr>
        <w:t xml:space="preserve">mt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we have</w:t>
        <w:tab/>
      </w:r>
      <w:r>
        <w:rPr>
          <w:i/>
          <w:iCs/>
          <w:color w:val="000000"/>
          <w:spacing w:val="0"/>
          <w:w w:val="100"/>
          <w:position w:val="0"/>
          <w:shd w:val="clear" w:color="auto" w:fill="auto"/>
          <w:lang w:val="en-US" w:eastAsia="en-US" w:bidi="en-US"/>
        </w:rPr>
        <w:t>= te</w:t>
      </w:r>
      <w:r>
        <w:rPr>
          <w:i/>
          <w:iCs/>
          <w:color w:val="000000"/>
          <w:spacing w:val="0"/>
          <w:w w:val="100"/>
          <w:position w:val="0"/>
          <w:shd w:val="clear" w:color="auto" w:fill="auto"/>
          <w:vertAlign w:val="superscript"/>
          <w:lang w:val="en-US" w:eastAsia="en-US" w:bidi="en-US"/>
        </w:rPr>
        <w:t>mt</w:t>
      </w:r>
      <w:r>
        <w:rPr>
          <w:i/>
          <w:iCs/>
          <w:color w:val="000000"/>
          <w:spacing w:val="0"/>
          <w:w w:val="100"/>
          <w:position w:val="0"/>
          <w:shd w:val="clear" w:color="auto" w:fill="auto"/>
          <w:lang w:val="en-US" w:eastAsia="en-US" w:bidi="en-US"/>
        </w:rPr>
        <w:t xml:space="preserve"> (rn</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ct — c</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ct),</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ic</w:t>
      </w:r>
      <w:r>
        <w:rPr>
          <w:i/>
          <w:iCs/>
          <w:color w:val="000000"/>
          <w:spacing w:val="0"/>
          <w:w w:val="100"/>
          <w:position w:val="0"/>
          <w:shd w:val="clear" w:color="auto" w:fill="auto"/>
          <w:vertAlign w:val="superscript"/>
          <w:lang w:val="en-US" w:eastAsia="en-US" w:bidi="en-US"/>
        </w:rPr>
        <w:t>ml</w:t>
      </w:r>
      <w:r>
        <w:rPr>
          <w:i/>
          <w:iCs/>
          <w:color w:val="000000"/>
          <w:spacing w:val="0"/>
          <w:w w:val="100"/>
          <w:position w:val="0"/>
          <w:shd w:val="clear" w:color="auto" w:fill="auto"/>
          <w:lang w:val="en-US" w:eastAsia="en-US" w:bidi="en-US"/>
        </w:rPr>
        <w:t xml:space="preserve"> (m</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ct — Cm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ct — cm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ct — c</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ct) ;</w:t>
      </w:r>
      <w:r>
        <w:rPr>
          <w:color w:val="000000"/>
          <w:spacing w:val="0"/>
          <w:w w:val="100"/>
          <w:position w:val="0"/>
          <w:shd w:val="clear" w:color="auto" w:fill="auto"/>
          <w:lang w:val="en-US" w:eastAsia="en-US" w:bidi="en-US"/>
        </w:rPr>
        <w:t xml:space="preserve"> whence </w:t>
      </w:r>
      <w:r>
        <w:rPr>
          <w:i/>
          <w:iCs/>
          <w:color w:val="000000"/>
          <w:spacing w:val="0"/>
          <w:w w:val="100"/>
          <w:position w:val="0"/>
          <w:shd w:val="clear" w:color="auto" w:fill="auto"/>
          <w:lang w:val="en-US" w:eastAsia="en-US" w:bidi="en-US"/>
        </w:rPr>
        <w:t>+ A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Bs = ςe</w:t>
      </w:r>
      <w:r>
        <w:rPr>
          <w:i/>
          <w:iCs/>
          <w:color w:val="000000"/>
          <w:spacing w:val="0"/>
          <w:w w:val="100"/>
          <w:position w:val="0"/>
          <w:shd w:val="clear" w:color="auto" w:fill="auto"/>
          <w:vertAlign w:val="superscript"/>
          <w:lang w:val="en-US" w:eastAsia="en-US" w:bidi="en-US"/>
        </w:rPr>
        <w:t xml:space="preserve">m,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co3. </w:t>
      </w:r>
      <w:r>
        <w:rPr>
          <w:i/>
          <w:iCs/>
          <w:color w:val="000000"/>
          <w:spacing w:val="0"/>
          <w:w w:val="100"/>
          <w:position w:val="0"/>
          <w:shd w:val="clear" w:color="auto" w:fill="auto"/>
          <w:lang w:val="en-US" w:eastAsia="en-US" w:bidi="en-US"/>
        </w:rPr>
        <w:t xml:space="preserve">ct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ct — c</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ct -f- Am</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Ct— Ac</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ct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B</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ci) —</w:t>
      </w:r>
      <w:r>
        <w:rPr>
          <w:color w:val="000000"/>
          <w:spacing w:val="0"/>
          <w:w w:val="100"/>
          <w:position w:val="0"/>
          <w:shd w:val="clear" w:color="auto" w:fill="auto"/>
          <w:lang w:val="en-US" w:eastAsia="en-US" w:bidi="en-US"/>
        </w:rPr>
        <w:t xml:space="preserve"> 0, and (m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Am</w:t>
      </w:r>
      <w:r>
        <w:rPr>
          <w:color w:val="000000"/>
          <w:spacing w:val="0"/>
          <w:w w:val="100"/>
          <w:position w:val="0"/>
          <w:shd w:val="clear" w:color="auto" w:fill="auto"/>
          <w:lang w:val="en-US" w:eastAsia="en-US" w:bidi="en-US"/>
        </w:rPr>
        <w:t xml:space="preserve"> q-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(2Cm -f- </w:t>
      </w:r>
      <w:r>
        <w:rPr>
          <w:i/>
          <w:iCs/>
          <w:color w:val="000000"/>
          <w:spacing w:val="0"/>
          <w:w w:val="100"/>
          <w:position w:val="0"/>
          <w:shd w:val="clear" w:color="auto" w:fill="auto"/>
          <w:lang w:val="en-US" w:eastAsia="en-US" w:bidi="en-US"/>
        </w:rPr>
        <w:t>Ac)</w:t>
      </w:r>
      <w:r>
        <w:rPr>
          <w:color w:val="000000"/>
          <w:spacing w:val="0"/>
          <w:w w:val="100"/>
          <w:position w:val="0"/>
          <w:shd w:val="clear" w:color="auto" w:fill="auto"/>
          <w:lang w:val="en-US" w:eastAsia="en-US" w:bidi="en-US"/>
        </w:rPr>
        <w:t xml:space="preserve"> sin. Ci = 0 : an equa</w:t>
        <w:softHyphen/>
        <w:t>tion which is obviously true when the co-officients of both its terms vanish, and 2C</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 </w:t>
      </w:r>
      <w:r>
        <w:rPr>
          <w:i/>
          <w:iCs/>
          <w:color w:val="000000"/>
          <w:spacing w:val="0"/>
          <w:w w:val="100"/>
          <w:position w:val="0"/>
          <w:shd w:val="clear" w:color="auto" w:fill="auto"/>
          <w:lang w:val="en-US" w:eastAsia="en-US" w:bidi="en-US"/>
        </w:rPr>
        <w:t>Ac,</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∣.4 ; and again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 m</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Am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xml:space="preserve">- B =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xml:space="preserve"> A</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xml:space="preserve"> A*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xml:space="preserve">- B = B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former mode of investigation is more gene</w:t>
        <w:softHyphen/>
        <w:t>ral, and more strictly analytical ; but this latter is of readier application in more complicated cases, and it will hereafter be further pursued.</w:t>
      </w:r>
    </w:p>
    <w:p>
      <w:pPr>
        <w:pStyle w:val="Style3"/>
        <w:keepNext w:val="0"/>
        <w:keepLines w:val="0"/>
        <w:widowControl w:val="0"/>
        <w:shd w:val="clear" w:color="auto" w:fill="auto"/>
        <w:bidi w:val="0"/>
        <w:spacing w:line="269" w:lineRule="auto"/>
        <w:ind w:left="0" w:firstLine="360"/>
        <w:jc w:val="left"/>
      </w:pPr>
      <w:r>
        <w:rPr>
          <w:i/>
          <w:iCs/>
          <w:color w:val="000000"/>
          <w:spacing w:val="0"/>
          <w:w w:val="100"/>
          <w:position w:val="0"/>
          <w:shd w:val="clear" w:color="auto" w:fill="auto"/>
          <w:lang w:val="en-US" w:eastAsia="en-US" w:bidi="en-US"/>
        </w:rPr>
        <w:t>Lemma.</w:t>
      </w:r>
      <w:r>
        <w:rPr>
          <w:color w:val="000000"/>
          <w:spacing w:val="0"/>
          <w:w w:val="100"/>
          <w:position w:val="0"/>
          <w:shd w:val="clear" w:color="auto" w:fill="auto"/>
          <w:lang w:val="en-US" w:eastAsia="en-US" w:bidi="en-US"/>
        </w:rPr>
        <w:t xml:space="preserve"> If a moveable body be actuated continually by a force equal to that which acts on a given pendulum, the body being in a state of rest when the pendulum is at the middle of its vibration, the space described in the time of a vibration will be to the length of the pendulum as the circumference of a circle is to its diameter. For the force being represented by cos.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or cos.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for the pendulum, it will become sin.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with regard to the beginning of the supposed motion, and the velocity, instead of sin.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be</w:t>
        <w:softHyphen/>
        <w:t xml:space="preserve">comes— cos. </w:t>
      </w:r>
      <w:r>
        <w:rPr>
          <w:i/>
          <w:iCs/>
          <w:color w:val="000000"/>
          <w:spacing w:val="0"/>
          <w:w w:val="100"/>
          <w:position w:val="0"/>
          <w:shd w:val="clear" w:color="auto" w:fill="auto"/>
          <w:lang w:val="la-001" w:eastAsia="la-001" w:bidi="la-001"/>
        </w:rPr>
        <w:t>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1 —cos. </w:t>
      </w:r>
      <w:r>
        <w:rPr>
          <w:i/>
          <w:iCs/>
          <w:color w:val="000000"/>
          <w:spacing w:val="0"/>
          <w:w w:val="100"/>
          <w:position w:val="0"/>
          <w:shd w:val="clear" w:color="auto" w:fill="auto"/>
          <w:lang w:val="en-US" w:eastAsia="en-US" w:bidi="en-US"/>
        </w:rPr>
        <w:t>x ;</w:t>
      </w:r>
      <w:r>
        <w:rPr>
          <w:color w:val="000000"/>
          <w:spacing w:val="0"/>
          <w:w w:val="100"/>
          <w:position w:val="0"/>
          <w:shd w:val="clear" w:color="auto" w:fill="auto"/>
          <w:lang w:val="en-US" w:eastAsia="en-US" w:bidi="en-US"/>
        </w:rPr>
        <w:t xml:space="preserve"> so that the space, instead of 1 — cos. </w:t>
      </w:r>
      <w:r>
        <w:rPr>
          <w:i/>
          <w:iCs/>
          <w:color w:val="000000"/>
          <w:spacing w:val="0"/>
          <w:w w:val="100"/>
          <w:position w:val="0"/>
          <w:shd w:val="clear" w:color="auto" w:fill="auto"/>
          <w:lang w:val="la-001" w:eastAsia="la-001" w:bidi="la-001"/>
        </w:rPr>
        <w:t>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w:t>
      </w:r>
      <w:r>
        <w:rPr>
          <w:i/>
          <w:iCs/>
          <w:color w:val="000000"/>
          <w:spacing w:val="0"/>
          <w:w w:val="100"/>
          <w:position w:val="0"/>
          <w:shd w:val="clear" w:color="auto" w:fill="auto"/>
          <w:lang w:val="la-001" w:eastAsia="la-001" w:bidi="la-001"/>
        </w:rPr>
        <w:t xml:space="preserve">x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which, at the end of the se</w:t>
        <w:softHyphen/>
        <w:t xml:space="preserve">mivibration, is </w:t>
      </w:r>
      <w:r>
        <w:rPr>
          <w:i/>
          <w:iCs/>
          <w:color w:val="000000"/>
          <w:spacing w:val="0"/>
          <w:w w:val="100"/>
          <w:position w:val="0"/>
          <w:shd w:val="clear" w:color="auto" w:fill="auto"/>
          <w:lang w:val="la-001" w:eastAsia="la-001" w:bidi="la-001"/>
        </w:rPr>
        <w:t xml:space="preserve">x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instead of 1 — cos.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1, the space described by the simple pendulum, which is equal to its length.</w:t>
      </w:r>
    </w:p>
    <w:p>
      <w:pPr>
        <w:pStyle w:val="Style3"/>
        <w:keepNext w:val="0"/>
        <w:keepLines w:val="0"/>
        <w:widowControl w:val="0"/>
        <w:shd w:val="clear" w:color="auto" w:fill="auto"/>
        <w:bidi w:val="0"/>
        <w:spacing w:line="269" w:lineRule="auto"/>
        <w:ind w:left="0" w:firstLine="360"/>
        <w:jc w:val="left"/>
      </w:pPr>
      <w:r>
        <w:rPr>
          <w:i/>
          <w:iCs/>
          <w:color w:val="000000"/>
          <w:spacing w:val="0"/>
          <w:w w:val="100"/>
          <w:position w:val="0"/>
          <w:shd w:val="clear" w:color="auto" w:fill="auto"/>
          <w:lang w:val="en-US" w:eastAsia="en-US" w:bidi="en-US"/>
        </w:rPr>
        <w:t>Scholium</w:t>
      </w:r>
      <w:r>
        <w:rPr>
          <w:color w:val="000000"/>
          <w:spacing w:val="0"/>
          <w:w w:val="100"/>
          <w:position w:val="0"/>
          <w:shd w:val="clear" w:color="auto" w:fill="auto"/>
          <w:lang w:val="en-US" w:eastAsia="en-US" w:bidi="en-US"/>
        </w:rPr>
        <w:t xml:space="preserve"> 5. There is a paradox in the relations of the diminution of the vibration to the distance measuring the greatest resistance, which it will be worth while to consider, in order to guard ourselves against the too hasty adoption of some methods of approximation which appear at first sight unexceptionable. The pendulum, if it set out from a state of rest at the point of greatest resistance, would perform a vibration to the extent of double the distance of that point, or 2 λ, the initial force being measured by that distance. Now, when the resistance is very small, its magnitude may be obtained without sensible error from the velocity of the pendulum vibrating without resistance at the corresponding part of the arc ; and the velocity may be supposed to vary as sin.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and the resistance, in the case of this proposition, as sin.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or sin.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also. Hence it may be inferred by means of the Lemma, that the whole diminution of the space will be to </w:t>
      </w:r>
      <w:r>
        <w:rPr>
          <w:i/>
          <w:iCs/>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 xml:space="preserve">√ </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λ as </w:t>
      </w:r>
      <w:r>
        <w:rPr>
          <w:i/>
          <w:iCs/>
          <w:color w:val="000000"/>
          <w:spacing w:val="0"/>
          <w:w w:val="100"/>
          <w:position w:val="0"/>
          <w:shd w:val="clear" w:color="auto" w:fill="auto"/>
          <w:lang w:val="en-US" w:eastAsia="en-US" w:bidi="en-US"/>
        </w:rPr>
        <w:t xml:space="preserve">π </w:t>
      </w:r>
      <w:r>
        <w:rPr>
          <w:color w:val="000000"/>
          <w:spacing w:val="0"/>
          <w:w w:val="100"/>
          <w:position w:val="0"/>
          <w:shd w:val="clear" w:color="auto" w:fill="auto"/>
          <w:lang w:val="en-US" w:eastAsia="en-US" w:bidi="en-US"/>
        </w:rPr>
        <w:t xml:space="preserve">to 1, or that it will be equal to </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 xml:space="preserve">√ </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λ, which has already</w:t>
      </w:r>
    </w:p>
    <w:sectPr>
      <w:footnotePr>
        <w:pos w:val="pageBottom"/>
        <w:numFmt w:val="decimal"/>
        <w:numRestart w:val="continuous"/>
      </w:footnotePr>
      <w:pgSz w:w="12240" w:h="15840"/>
      <w:pgMar w:top="1650" w:left="1846" w:right="1741"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