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on under a press of sail, while the weather bears away three points under easy sail, and the centre bears away eight points, the ships of each column hauling their wind when in the wake of the now van division. See fig. 19.</w:t>
      </w:r>
    </w:p>
    <w:p>
      <w:pPr>
        <w:pStyle w:val="Style3"/>
        <w:keepNext w:val="0"/>
        <w:keepLines w:val="0"/>
        <w:widowControl w:val="0"/>
        <w:shd w:val="clear" w:color="auto" w:fill="auto"/>
        <w:tabs>
          <w:tab w:pos="451" w:val="left"/>
        </w:tabs>
        <w:bidi w:val="0"/>
        <w:spacing w:line="221" w:lineRule="auto"/>
        <w:ind w:left="0" w:firstLine="360"/>
        <w:jc w:val="left"/>
      </w:pPr>
      <w:r>
        <w:rPr>
          <w:color w:val="000000"/>
          <w:spacing w:val="0"/>
          <w:w w:val="100"/>
          <w:position w:val="0"/>
          <w:shd w:val="clear" w:color="auto" w:fill="auto"/>
          <w:lang w:val="en-US" w:eastAsia="en-US" w:bidi="en-US"/>
        </w:rPr>
        <w:t>7.</w:t>
        <w:tab/>
        <w:t>If the line of battle is to be formed on the other tack, so that the weather shall form the van division, as in the first case, the ships of the weather column first tack suc</w:t>
        <w:softHyphen/>
        <w:t>cessively, while those of the centre and lee stand on, the former under easy sail, and the latter shortening sail, the leading ships tacking when in the wake of the now van, taking great care that the ships of the centre and lee draw not too near to the sternmost ships of the van, or to each other. See fig. 20.</w:t>
      </w:r>
    </w:p>
    <w:p>
      <w:pPr>
        <w:pStyle w:val="Style3"/>
        <w:keepNext w:val="0"/>
        <w:keepLines w:val="0"/>
        <w:widowControl w:val="0"/>
        <w:shd w:val="clear" w:color="auto" w:fill="auto"/>
        <w:tabs>
          <w:tab w:pos="501" w:val="left"/>
        </w:tabs>
        <w:bidi w:val="0"/>
        <w:spacing w:line="221" w:lineRule="auto"/>
        <w:ind w:left="0" w:firstLine="360"/>
        <w:jc w:val="left"/>
      </w:pPr>
      <w:r>
        <w:rPr>
          <w:color w:val="000000"/>
          <w:spacing w:val="0"/>
          <w:w w:val="100"/>
          <w:position w:val="0"/>
          <w:shd w:val="clear" w:color="auto" w:fill="auto"/>
          <w:lang w:val="en-US" w:eastAsia="en-US" w:bidi="en-US"/>
        </w:rPr>
        <w:t>8.</w:t>
        <w:tab/>
        <w:t>To form the line</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on the other tack, when the centre and weather columns interchange, the weather column brings to, while the centre column stands on, till the leading ship be fully able to clear the wea</w:t>
        <w:softHyphen/>
        <w:t>ther column, when the ships of the centre tack suc</w:t>
        <w:softHyphen/>
        <w:t>cessively as they reach the wake of the van. The lee column stands on, tacking succes</w:t>
        <w:softHyphen/>
        <w:t>sively as the ships get into the wake of the van, under moderate sail. See fig. 21.</w:t>
      </w:r>
    </w:p>
    <w:p>
      <w:pPr>
        <w:pStyle w:val="Style3"/>
        <w:keepNext w:val="0"/>
        <w:keepLines w:val="0"/>
        <w:widowControl w:val="0"/>
        <w:shd w:val="clear" w:color="auto" w:fill="auto"/>
        <w:tabs>
          <w:tab w:pos="442" w:val="left"/>
        </w:tabs>
        <w:bidi w:val="0"/>
        <w:spacing w:line="223" w:lineRule="auto"/>
        <w:ind w:left="0" w:firstLine="360"/>
        <w:jc w:val="left"/>
      </w:pPr>
      <w:r>
        <w:rPr>
          <w:color w:val="000000"/>
          <w:spacing w:val="0"/>
          <w:w w:val="100"/>
          <w:position w:val="0"/>
          <w:shd w:val="clear" w:color="auto" w:fill="auto"/>
          <w:lang w:val="en-US" w:eastAsia="en-US" w:bidi="en-US"/>
        </w:rPr>
        <w:t>9.</w:t>
        <w:tab/>
        <w:t>In forming the line on the other tack, when the centre and lee interchange, the centre brings to, while the ships of the weather tack under shortened sail, and the lee under a press of sail stands on ; the leading ship having gained the wake of the line, tacks, and is followed in succession by her division. The centre column fills and stands on, when the first ship of that column, and the last of the lee, bear from each other in a direction perpendicular to that of the wind. See fig. 22.</w:t>
      </w:r>
    </w:p>
    <w:p>
      <w:pPr>
        <w:pStyle w:val="Style3"/>
        <w:keepNext w:val="0"/>
        <w:keepLines w:val="0"/>
        <w:widowControl w:val="0"/>
        <w:shd w:val="clear" w:color="auto" w:fill="auto"/>
        <w:tabs>
          <w:tab w:pos="575" w:val="left"/>
        </w:tabs>
        <w:bidi w:val="0"/>
        <w:spacing w:line="223" w:lineRule="auto"/>
        <w:ind w:left="0" w:firstLine="360"/>
        <w:jc w:val="left"/>
      </w:pPr>
      <w:r>
        <w:rPr>
          <w:color w:val="000000"/>
          <w:spacing w:val="0"/>
          <w:w w:val="100"/>
          <w:position w:val="0"/>
          <w:shd w:val="clear" w:color="auto" w:fill="auto"/>
          <w:lang w:val="en-US" w:eastAsia="en-US" w:bidi="en-US"/>
        </w:rPr>
        <w:t>10.</w:t>
        <w:tab/>
        <w:t>To form on this same tack, so that the weather and</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lee may interchange, the weather and centre bring to, while the lee crowds sail till it can pass ahead of the weather column, when the ships tack in succession. As soon as the leading ship of the centre, and the last of the lee, bear from each other in aline perpendicular to the wind, the centre fills, and tacks in succession when in the wake of the now van ; and the ships of the weather column do the same when their leading ship and the last of the centre are under simi</w:t>
        <w:softHyphen/>
        <w:t>lar circumstances. See fig. 23.</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11. Suppose the centre is to form the van, and the wea</w:t>
        <w:softHyphen/>
        <w:t>ther the rear, in forming the line on the other tack. The weather brings to, while the other columns make sail till they can pass ahead of the former on the other tack, when they tack successively. The weather column, when the others have passed it, fills, and tacks to form the rear. See fig. 24.</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12. Suppose now the lee column is to form the van. The weather and centre bring to, while the lee crowds sail, and tacks when it can pass ahead of the weather column. When the last ship of the now van has passed to windward of the former weather column, the van shortens sail, to give time for the other columns to form, and the weather and centre fill at the same time, to gain the wake of the van, when they tack in succession. See fig. 25.</w:t>
      </w:r>
    </w:p>
    <w:sectPr>
      <w:footnotePr>
        <w:pos w:val="pageBottom"/>
        <w:numFmt w:val="decimal"/>
        <w:numRestart w:val="continuous"/>
      </w:footnotePr>
      <w:pgSz w:w="12240" w:h="15840"/>
      <w:pgMar w:top="3724" w:left="1547" w:right="6280" w:bottom="14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