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or gursay. The marcal = 730 Brit. cubic inches. When grain is sold by weight, 9256·5 lbs. avoird. are reckoned to the garse.</w:t>
      </w:r>
    </w:p>
    <w:p>
      <w:pPr>
        <w:pStyle w:val="Style3"/>
        <w:keepNext w:val="0"/>
        <w:keepLines w:val="0"/>
        <w:widowControl w:val="0"/>
        <w:shd w:val="clear" w:color="auto" w:fill="auto"/>
        <w:bidi w:val="0"/>
        <w:spacing w:line="226" w:lineRule="auto"/>
        <w:ind w:left="360" w:hanging="360"/>
        <w:jc w:val="left"/>
      </w:pPr>
      <w:r>
        <w:rPr>
          <w:i/>
          <w:iCs/>
          <w:color w:val="000000"/>
          <w:spacing w:val="0"/>
          <w:w w:val="100"/>
          <w:position w:val="0"/>
          <w:shd w:val="clear" w:color="auto" w:fill="auto"/>
          <w:lang w:val="en-US" w:eastAsia="en-US" w:bidi="en-US"/>
        </w:rPr>
        <w:t>Commercial Weights,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&amp;c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of India, and of several adjacent States, with their equivalents in British, Bengal Factory, Madras, and Bombay Weights.</w:t>
      </w:r>
    </w:p>
    <w:tbl>
      <w:tblPr>
        <w:tblOverlap w:val="never"/>
        <w:jc w:val="left"/>
        <w:tblLayout w:type="fixed"/>
      </w:tblPr>
      <w:tblGrid>
        <w:gridCol w:w="1375"/>
        <w:gridCol w:w="288"/>
        <w:gridCol w:w="204"/>
        <w:gridCol w:w="232"/>
        <w:gridCol w:w="274"/>
        <w:gridCol w:w="204"/>
        <w:gridCol w:w="251"/>
        <w:gridCol w:w="283"/>
        <w:gridCol w:w="209"/>
        <w:gridCol w:w="237"/>
        <w:gridCol w:w="279"/>
        <w:gridCol w:w="144"/>
        <w:gridCol w:w="293"/>
      </w:tblGrid>
      <w:tr>
        <w:trPr>
          <w:trHeight w:val="344"/>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Commercial Weights, &amp;c</w:t>
            </w:r>
          </w:p>
        </w:tc>
        <w:tc>
          <w:tcPr>
            <w:gridSpan w:val="3"/>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Avoirdupois.</w:t>
            </w:r>
          </w:p>
        </w:tc>
        <w:tc>
          <w:tcPr>
            <w:gridSpan w:val="3"/>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Bengal Factory.</w:t>
            </w:r>
          </w:p>
        </w:tc>
        <w:tc>
          <w:tcPr>
            <w:gridSpan w:val="3"/>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Madras.</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Bombay.</w:t>
            </w:r>
          </w:p>
        </w:tc>
      </w:tr>
      <w:tr>
        <w:trPr>
          <w:trHeight w:val="4901"/>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tabs>
                <w:tab w:leader="dot" w:pos="1129" w:val="lef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Acheen bahar of 200 catties</w:t>
              <w:tab/>
            </w:r>
          </w:p>
          <w:p>
            <w:pPr>
              <w:pStyle w:val="Style6"/>
              <w:keepNext w:val="0"/>
              <w:keepLines w:val="0"/>
              <w:widowControl w:val="0"/>
              <w:shd w:val="clear" w:color="auto" w:fill="auto"/>
              <w:tabs>
                <w:tab w:leader="dot" w:pos="1124" w:val="lef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Acheen guncha of 107 nelly</w:t>
              <w:tab/>
            </w:r>
          </w:p>
          <w:p>
            <w:pPr>
              <w:pStyle w:val="Style6"/>
              <w:keepNext w:val="0"/>
              <w:keepLines w:val="0"/>
              <w:widowControl w:val="0"/>
              <w:shd w:val="clear" w:color="auto" w:fill="auto"/>
              <w:tabs>
                <w:tab w:leader="dot" w:pos="1236" w:val="righ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 xml:space="preserve">Anjengo candy of 20  maunds</w:t>
              <w:tab/>
            </w:r>
            <w:r>
              <w:rPr>
                <w:b/>
                <w:bCs/>
                <w:color w:val="000000"/>
                <w:spacing w:val="0"/>
                <w:w w:val="100"/>
                <w:position w:val="0"/>
                <w:sz w:val="12"/>
                <w:szCs w:val="12"/>
                <w:shd w:val="clear" w:color="auto" w:fill="auto"/>
                <w:vertAlign w:val="subscript"/>
                <w:lang w:val="en-US" w:eastAsia="en-US" w:bidi="en-US"/>
              </w:rPr>
              <w:t xml:space="preserve"> </w:t>
            </w:r>
            <w:r>
              <w:rPr>
                <w:b/>
                <w:bCs/>
                <w:color w:val="000000"/>
                <w:spacing w:val="0"/>
                <w:w w:val="100"/>
                <w:position w:val="0"/>
                <w:sz w:val="12"/>
                <w:szCs w:val="12"/>
                <w:shd w:val="clear" w:color="auto" w:fill="auto"/>
                <w:lang w:val="en-US" w:eastAsia="en-US" w:bidi="en-US"/>
              </w:rPr>
              <w:t xml:space="preserve">  </w:t>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Batavia pccul of 100</w:t>
            </w:r>
          </w:p>
          <w:p>
            <w:pPr>
              <w:pStyle w:val="Style6"/>
              <w:keepNext w:val="0"/>
              <w:keepLines w:val="0"/>
              <w:widowControl w:val="0"/>
              <w:shd w:val="clear" w:color="auto" w:fill="auto"/>
              <w:tabs>
                <w:tab w:leader="dot" w:pos="1045" w:val="lef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catties</w:t>
              <w:tab/>
            </w:r>
          </w:p>
          <w:p>
            <w:pPr>
              <w:pStyle w:val="Style6"/>
              <w:keepNext w:val="0"/>
              <w:keepLines w:val="0"/>
              <w:widowControl w:val="0"/>
              <w:shd w:val="clear" w:color="auto" w:fill="auto"/>
              <w:tabs>
                <w:tab w:leader="dot" w:pos="1250" w:val="lef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Bencoolen bahar</w:t>
              <w:tab/>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Bengal factory maund.... Bengal bazaar maund.... Bombay candy of 20</w:t>
            </w:r>
          </w:p>
          <w:p>
            <w:pPr>
              <w:pStyle w:val="Style6"/>
              <w:keepNext w:val="0"/>
              <w:keepLines w:val="0"/>
              <w:widowControl w:val="0"/>
              <w:shd w:val="clear" w:color="auto" w:fill="auto"/>
              <w:tabs>
                <w:tab w:leader="dot" w:pos="1050" w:val="lef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maunds</w:t>
              <w:tab/>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Bussorah maund of 76</w:t>
            </w:r>
          </w:p>
          <w:p>
            <w:pPr>
              <w:pStyle w:val="Style6"/>
              <w:keepNext w:val="0"/>
              <w:keepLines w:val="0"/>
              <w:widowControl w:val="0"/>
              <w:shd w:val="clear" w:color="auto" w:fill="auto"/>
              <w:tabs>
                <w:tab w:leader="dot" w:pos="1045" w:val="lef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vakias</w:t>
              <w:tab/>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Bussorah maund of 24</w:t>
            </w:r>
          </w:p>
          <w:p>
            <w:pPr>
              <w:pStyle w:val="Style6"/>
              <w:keepNext w:val="0"/>
              <w:keepLines w:val="0"/>
              <w:widowControl w:val="0"/>
              <w:shd w:val="clear" w:color="auto" w:fill="auto"/>
              <w:tabs>
                <w:tab w:leader="dot" w:pos="1133" w:val="righ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vakias</w:t>
              <w:tab/>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Galicut maund of 100</w:t>
            </w:r>
          </w:p>
          <w:p>
            <w:pPr>
              <w:pStyle w:val="Style6"/>
              <w:keepNext w:val="0"/>
              <w:keepLines w:val="0"/>
              <w:widowControl w:val="0"/>
              <w:shd w:val="clear" w:color="auto" w:fill="auto"/>
              <w:tabs>
                <w:tab w:leader="dot" w:pos="1129" w:val="righ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pools</w:t>
              <w:tab/>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china pecul of 100 cat</w:t>
            </w:r>
          </w:p>
          <w:p>
            <w:pPr>
              <w:pStyle w:val="Style6"/>
              <w:keepNext w:val="0"/>
              <w:keepLines w:val="0"/>
              <w:widowControl w:val="0"/>
              <w:shd w:val="clear" w:color="auto" w:fill="auto"/>
              <w:tabs>
                <w:tab w:leader="dot" w:pos="1157" w:val="righ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ties</w:t>
              <w:tab/>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Cochin candy of 20</w:t>
            </w:r>
          </w:p>
          <w:p>
            <w:pPr>
              <w:pStyle w:val="Style6"/>
              <w:keepNext w:val="0"/>
              <w:keepLines w:val="0"/>
              <w:widowControl w:val="0"/>
              <w:shd w:val="clear" w:color="auto" w:fill="auto"/>
              <w:tabs>
                <w:tab w:leader="dot" w:pos="1133" w:val="righ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maunds</w:t>
              <w:tab/>
              <w:t xml:space="preserve"> </w:t>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Gombroon bazaar candy. Goa candy of 20 maunds. Jonkceylon bahar of 8</w:t>
            </w:r>
          </w:p>
          <w:p>
            <w:pPr>
              <w:pStyle w:val="Style6"/>
              <w:keepNext w:val="0"/>
              <w:keepLines w:val="0"/>
              <w:widowControl w:val="0"/>
              <w:shd w:val="clear" w:color="auto" w:fill="auto"/>
              <w:tabs>
                <w:tab w:leader="dot" w:pos="1115" w:val="righ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capins</w:t>
              <w:tab/>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 xml:space="preserve">Madras candy of 20 </w:t>
            </w:r>
          </w:p>
          <w:p>
            <w:pPr>
              <w:pStyle w:val="Style6"/>
              <w:keepNext w:val="0"/>
              <w:keepLines w:val="0"/>
              <w:widowControl w:val="0"/>
              <w:shd w:val="clear" w:color="auto" w:fill="auto"/>
              <w:tabs>
                <w:tab w:leader="dot" w:pos="1129" w:val="righ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maunds</w:t>
            </w:r>
          </w:p>
          <w:p>
            <w:pPr>
              <w:pStyle w:val="Style6"/>
              <w:keepNext w:val="0"/>
              <w:keepLines w:val="0"/>
              <w:widowControl w:val="0"/>
              <w:shd w:val="clear" w:color="auto" w:fill="auto"/>
              <w:tabs>
                <w:tab w:leader="dot" w:pos="1152" w:val="lef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Malacca bahar of 3 peculs</w:t>
              <w:tab/>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Mocha bahar of 15 frazils</w:t>
              <w:tab/>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 xml:space="preserve">Muscat custom-house </w:t>
            </w:r>
          </w:p>
          <w:p>
            <w:pPr>
              <w:pStyle w:val="Style6"/>
              <w:keepNext w:val="0"/>
              <w:keepLines w:val="0"/>
              <w:widowControl w:val="0"/>
              <w:shd w:val="clear" w:color="auto" w:fill="auto"/>
              <w:tabs>
                <w:tab w:leader="dot" w:pos="1050" w:val="lef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maund</w:t>
              <w:tab/>
            </w:r>
          </w:p>
          <w:p>
            <w:pPr>
              <w:pStyle w:val="Style6"/>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Mysore candy of 7 morahs</w:t>
              <w:tab/>
            </w:r>
          </w:p>
          <w:p>
            <w:pPr>
              <w:pStyle w:val="Style6"/>
              <w:keepNext w:val="0"/>
              <w:keepLines w:val="0"/>
              <w:widowControl w:val="0"/>
              <w:shd w:val="clear" w:color="auto" w:fill="auto"/>
              <w:tabs>
                <w:tab w:leader="dot" w:pos="1226" w:val="right"/>
              </w:tabs>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Pegu candy of 150 vis.... Penang ρecul of 100 catties</w:t>
              <w:tab/>
            </w:r>
          </w:p>
          <w:p>
            <w:pPr>
              <w:pStyle w:val="Style6"/>
              <w:keepNext w:val="0"/>
              <w:keepLines w:val="0"/>
              <w:widowControl w:val="0"/>
              <w:shd w:val="clear" w:color="auto" w:fill="auto"/>
              <w:tabs>
                <w:tab w:leader="dot" w:pos="1263" w:val="left"/>
              </w:tabs>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Surat maund of 40 seers. Surat pucca maund</w:t>
              <w:tab/>
            </w:r>
          </w:p>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Tillycherry candy of</w:t>
            </w:r>
          </w:p>
          <w:p>
            <w:pPr>
              <w:pStyle w:val="Style6"/>
              <w:keepNext w:val="0"/>
              <w:keepLines w:val="0"/>
              <w:widowControl w:val="0"/>
              <w:shd w:val="clear" w:color="auto" w:fill="auto"/>
              <w:tabs>
                <w:tab w:leader="dot" w:pos="1143" w:val="right"/>
              </w:tabs>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20 maunds</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Lbs.</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423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220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560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560</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74</w:t>
            </w:r>
          </w:p>
          <w:p>
            <w:pPr>
              <w:pStyle w:val="Style6"/>
              <w:keepNext w:val="0"/>
              <w:keepLines w:val="0"/>
              <w:widowControl w:val="0"/>
              <w:shd w:val="clear" w:color="auto" w:fill="auto"/>
              <w:bidi w:val="0"/>
              <w:spacing w:line="180" w:lineRule="auto"/>
              <w:ind w:left="0" w:firstLine="0"/>
              <w:jc w:val="left"/>
              <w:rPr>
                <w:sz w:val="12"/>
                <w:szCs w:val="12"/>
              </w:rPr>
            </w:pPr>
            <w:r>
              <w:rPr>
                <w:b/>
                <w:bCs/>
                <w:color w:val="000000"/>
                <w:spacing w:val="0"/>
                <w:w w:val="100"/>
                <w:position w:val="0"/>
                <w:sz w:val="12"/>
                <w:szCs w:val="12"/>
                <w:shd w:val="clear" w:color="auto" w:fill="auto"/>
                <w:lang w:val="en-US" w:eastAsia="en-US" w:bidi="en-US"/>
              </w:rPr>
              <w:t>82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560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90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543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p>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495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485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500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405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450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560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500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37</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74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Oz.</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09"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θ</w:t>
            </w:r>
          </w:p>
          <w:p>
            <w:pPr>
              <w:pStyle w:val="Style6"/>
              <w:keepNext w:val="0"/>
              <w:keepLines w:val="0"/>
              <w:widowControl w:val="0"/>
              <w:shd w:val="clear" w:color="auto" w:fill="auto"/>
              <w:bidi w:val="0"/>
              <w:spacing w:line="18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w:t>
            </w:r>
          </w:p>
          <w:p>
            <w:pPr>
              <w:pStyle w:val="Style6"/>
              <w:keepNext w:val="0"/>
              <w:keepLines w:val="0"/>
              <w:widowControl w:val="0"/>
              <w:shd w:val="clear" w:color="auto" w:fill="auto"/>
              <w:bidi w:val="0"/>
              <w:spacing w:line="202"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Dr.</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18" w:lineRule="auto"/>
              <w:ind w:left="0" w:firstLine="0"/>
              <w:jc w:val="left"/>
              <w:rPr>
                <w:sz w:val="12"/>
                <w:szCs w:val="12"/>
              </w:rPr>
            </w:pPr>
            <w:r>
              <w:rPr>
                <w:b/>
                <w:bCs/>
                <w:color w:val="000000"/>
                <w:spacing w:val="0"/>
                <w:w w:val="100"/>
                <w:position w:val="0"/>
                <w:sz w:val="12"/>
                <w:szCs w:val="12"/>
                <w:shd w:val="clear" w:color="auto" w:fill="auto"/>
                <w:lang w:val="en-US" w:eastAsia="en-US" w:bidi="en-US"/>
              </w:rPr>
              <w:t>10·7</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21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5∙3</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107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fr-FR" w:eastAsia="fr-FR" w:bidi="fr-FR"/>
              </w:rPr>
              <w:t>Mds</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la-001" w:eastAsia="la-001" w:bidi="la-001"/>
              </w:rPr>
              <w:t>S.</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la-001" w:eastAsia="la-001" w:bidi="la-001"/>
              </w:rPr>
              <w:t>16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la-001" w:eastAsia="la-001" w:bidi="la-001"/>
              </w:rPr>
              <w:t>11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25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Ch</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02" w:lineRule="auto"/>
              <w:ind w:left="0" w:firstLine="0"/>
              <w:jc w:val="left"/>
              <w:rPr>
                <w:sz w:val="12"/>
                <w:szCs w:val="12"/>
              </w:rPr>
            </w:pPr>
            <w:r>
              <w:rPr>
                <w:b/>
                <w:bCs/>
                <w:color w:val="000000"/>
                <w:spacing w:val="0"/>
                <w:w w:val="100"/>
                <w:position w:val="0"/>
                <w:sz w:val="12"/>
                <w:szCs w:val="12"/>
                <w:shd w:val="clear" w:color="auto" w:fill="auto"/>
                <w:lang w:val="en-US" w:eastAsia="en-US" w:bidi="en-US"/>
              </w:rPr>
              <w:t>29</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fr-FR" w:eastAsia="fr-FR" w:bidi="fr-FR"/>
              </w:rPr>
              <w:t>Mds.</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22</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02" w:lineRule="auto"/>
              <w:ind w:left="0" w:firstLine="36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19</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19</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la-001" w:eastAsia="la-001" w:bidi="la-001"/>
              </w:rPr>
              <w:t>16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18</w:t>
            </w:r>
          </w:p>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w:t>
            </w:r>
          </w:p>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185" w:lineRule="auto"/>
              <w:ind w:left="0" w:firstLine="36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24</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fr-FR" w:eastAsia="fr-FR" w:bidi="fr-FR"/>
              </w:rPr>
              <w:t>Vis.</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202"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p>
          <w:p>
            <w:pPr>
              <w:pStyle w:val="Style6"/>
              <w:keepNext w:val="0"/>
              <w:keepLines w:val="0"/>
              <w:widowControl w:val="0"/>
              <w:shd w:val="clear" w:color="auto" w:fill="auto"/>
              <w:bidi w:val="0"/>
              <w:spacing w:line="18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de-DE" w:eastAsia="de-DE" w:bidi="de-DE"/>
              </w:rPr>
              <w:t>Pol.</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19</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16</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la-001" w:eastAsia="la-001" w:bidi="la-001"/>
              </w:rPr>
              <w:t>S</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16</w:t>
            </w:r>
          </w:p>
          <w:p>
            <w:pPr>
              <w:pStyle w:val="Style6"/>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8 35·7 11∙3</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35∙2</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4·8</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24</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26</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368</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16</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16</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12</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24</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32</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26</w:t>
            </w:r>
          </w:p>
          <w:p>
            <w:pPr>
              <w:pStyle w:val="Style6"/>
              <w:keepNext w:val="0"/>
              <w:keepLines w:val="0"/>
              <w:widowControl w:val="0"/>
              <w:shd w:val="clear" w:color="auto" w:fill="auto"/>
              <w:bidi w:val="0"/>
              <w:spacing w:line="211" w:lineRule="auto"/>
              <w:ind w:left="0" w:firstLine="0"/>
              <w:jc w:val="left"/>
              <w:rPr>
                <w:sz w:val="12"/>
                <w:szCs w:val="12"/>
              </w:rPr>
            </w:pPr>
            <w:r>
              <w:rPr>
                <w:b/>
                <w:bCs/>
                <w:color w:val="000000"/>
                <w:spacing w:val="0"/>
                <w:w w:val="100"/>
                <w:position w:val="0"/>
                <w:sz w:val="12"/>
                <w:szCs w:val="12"/>
                <w:shd w:val="clear" w:color="auto" w:fill="auto"/>
                <w:lang w:val="en-US" w:eastAsia="en-US" w:bidi="en-US"/>
              </w:rPr>
              <w:t>379 35∙7</w:t>
            </w:r>
          </w:p>
          <w:p>
            <w:pPr>
              <w:pStyle w:val="Style6"/>
              <w:keepNext w:val="0"/>
              <w:keepLines w:val="0"/>
              <w:widowControl w:val="0"/>
              <w:shd w:val="clear" w:color="auto" w:fill="auto"/>
              <w:bidi w:val="0"/>
              <w:spacing w:line="197"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Mds..</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15</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192" w:lineRule="auto"/>
              <w:ind w:left="0" w:firstLine="36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185" w:lineRule="auto"/>
              <w:ind w:left="0" w:firstLine="36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19</w:t>
            </w:r>
          </w:p>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02" w:lineRule="auto"/>
              <w:ind w:left="0" w:firstLine="0"/>
              <w:jc w:val="left"/>
              <w:rPr>
                <w:sz w:val="12"/>
                <w:szCs w:val="12"/>
              </w:rPr>
            </w:pPr>
            <w:r>
              <w:rPr>
                <w:b/>
                <w:bCs/>
                <w:color w:val="000000"/>
                <w:spacing w:val="0"/>
                <w:w w:val="100"/>
                <w:position w:val="0"/>
                <w:sz w:val="12"/>
                <w:szCs w:val="12"/>
                <w:shd w:val="clear" w:color="auto" w:fill="auto"/>
                <w:lang w:val="en-US" w:eastAsia="en-US" w:bidi="en-US"/>
              </w:rPr>
              <w:t>17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w:t>
            </w:r>
          </w:p>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w:t>
            </w:r>
          </w:p>
          <w:p>
            <w:pPr>
              <w:pStyle w:val="Style6"/>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w:t>
            </w:r>
          </w:p>
          <w:p>
            <w:pPr>
              <w:pStyle w:val="Style6"/>
              <w:keepNext w:val="0"/>
              <w:keepLines w:val="0"/>
              <w:widowControl w:val="0"/>
              <w:shd w:val="clear" w:color="auto" w:fill="auto"/>
              <w:bidi w:val="0"/>
              <w:spacing w:line="185" w:lineRule="auto"/>
              <w:ind w:left="0" w:firstLine="36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21</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26</w:t>
            </w:r>
          </w:p>
          <w:p>
            <w:pPr>
              <w:pStyle w:val="Style6"/>
              <w:keepNext w:val="0"/>
              <w:keepLines w:val="0"/>
              <w:widowControl w:val="0"/>
              <w:shd w:val="clear" w:color="auto" w:fill="auto"/>
              <w:bidi w:val="0"/>
              <w:spacing w:line="202" w:lineRule="auto"/>
              <w:ind w:left="0" w:firstLine="0"/>
              <w:jc w:val="left"/>
              <w:rPr>
                <w:sz w:val="12"/>
                <w:szCs w:val="12"/>
              </w:rPr>
            </w:pPr>
            <w:r>
              <w:rPr>
                <w:b/>
                <w:bCs/>
                <w:color w:val="000000"/>
                <w:spacing w:val="0"/>
                <w:w w:val="100"/>
                <w:position w:val="0"/>
                <w:sz w:val="12"/>
                <w:szCs w:val="12"/>
                <w:shd w:val="clear" w:color="auto" w:fill="auto"/>
                <w:lang w:val="en-US" w:eastAsia="en-US" w:bidi="en-US"/>
              </w:rPr>
              <w:t>37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10</w:t>
            </w:r>
          </w:p>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27</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18</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12</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l-GR" w:eastAsia="el-GR" w:bidi="el-GR"/>
              </w:rPr>
              <w:t>34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30</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26</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w:t>
            </w:r>
          </w:p>
        </w:tc>
        <w:tc>
          <w:tcPr>
            <w:tcBorders>
              <w:top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Pice.</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27</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8∙6</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22∙4</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180"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10</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27 ∙9</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214</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25∙7</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143</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12·9</w:t>
            </w:r>
          </w:p>
          <w:p>
            <w:pPr>
              <w:pStyle w:val="Style6"/>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21·4</w:t>
            </w:r>
          </w:p>
          <w:p>
            <w:pPr>
              <w:pStyle w:val="Style6"/>
              <w:keepNext w:val="0"/>
              <w:keepLines w:val="0"/>
              <w:widowControl w:val="0"/>
              <w:shd w:val="clear" w:color="auto" w:fill="auto"/>
              <w:bidi w:val="0"/>
              <w:spacing w:line="180" w:lineRule="auto"/>
              <w:ind w:left="0" w:firstLine="0"/>
              <w:jc w:val="left"/>
              <w:rPr>
                <w:sz w:val="12"/>
                <w:szCs w:val="12"/>
              </w:rPr>
            </w:pPr>
            <w:r>
              <w:rPr>
                <w:b/>
                <w:bCs/>
                <w:color w:val="000000"/>
                <w:spacing w:val="0"/>
                <w:w w:val="100"/>
                <w:position w:val="0"/>
                <w:sz w:val="12"/>
                <w:szCs w:val="12"/>
                <w:shd w:val="clear" w:color="auto" w:fill="auto"/>
                <w:lang w:val="en-US" w:eastAsia="en-US" w:bidi="en-US"/>
              </w:rPr>
              <w:t>43</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10</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86</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17∙1</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25·7</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15</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8∙6 14∙3 10</w:t>
            </w:r>
          </w:p>
          <w:p>
            <w:pPr>
              <w:pStyle w:val="Style6"/>
              <w:keepNext w:val="0"/>
              <w:keepLines w:val="0"/>
              <w:widowControl w:val="0"/>
              <w:shd w:val="clear" w:color="auto" w:fill="auto"/>
              <w:bidi w:val="0"/>
              <w:spacing w:line="185" w:lineRule="auto"/>
              <w:ind w:left="0" w:firstLine="0"/>
              <w:jc w:val="left"/>
              <w:rPr>
                <w:sz w:val="12"/>
                <w:szCs w:val="12"/>
              </w:rPr>
            </w:pPr>
            <w:r>
              <w:rPr>
                <w:b/>
                <w:bCs/>
                <w:color w:val="000000"/>
                <w:spacing w:val="0"/>
                <w:w w:val="100"/>
                <w:position w:val="0"/>
                <w:sz w:val="12"/>
                <w:szCs w:val="12"/>
                <w:shd w:val="clear" w:color="auto" w:fill="auto"/>
                <w:lang w:val="en-US" w:eastAsia="en-US" w:bidi="en-US"/>
              </w:rPr>
              <w:t>20</w:t>
            </w:r>
          </w:p>
          <w:p>
            <w:pPr>
              <w:pStyle w:val="Style6"/>
              <w:keepNext w:val="0"/>
              <w:keepLines w:val="0"/>
              <w:widowControl w:val="0"/>
              <w:shd w:val="clear" w:color="auto" w:fill="auto"/>
              <w:bidi w:val="0"/>
              <w:spacing w:line="288" w:lineRule="auto"/>
              <w:ind w:left="0" w:firstLine="0"/>
              <w:jc w:val="left"/>
              <w:rPr>
                <w:sz w:val="12"/>
                <w:szCs w:val="12"/>
              </w:rPr>
            </w:pPr>
            <w:r>
              <w:rPr>
                <w:b/>
                <w:bCs/>
                <w:color w:val="000000"/>
                <w:spacing w:val="0"/>
                <w:w w:val="100"/>
                <w:position w:val="0"/>
                <w:sz w:val="12"/>
                <w:szCs w:val="12"/>
                <w:shd w:val="clear" w:color="auto" w:fill="auto"/>
                <w:lang w:val="en-US" w:eastAsia="en-US" w:bidi="en-US"/>
              </w:rPr>
              <w:t>43</w:t>
            </w:r>
          </w:p>
        </w:tc>
      </w:tr>
    </w:tbl>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Ionian Isles—</w:t>
      </w:r>
      <w:r>
        <w:rPr>
          <w:color w:val="000000"/>
          <w:spacing w:val="0"/>
          <w:w w:val="100"/>
          <w:position w:val="0"/>
          <w:shd w:val="clear" w:color="auto" w:fill="auto"/>
          <w:lang w:val="en-US" w:eastAsia="en-US" w:bidi="en-US"/>
        </w:rPr>
        <w:t xml:space="preserve">The present British system was introduced in 1828, when the libbra sottile was made equal to 1 lb. troy, the libbra </w:t>
      </w:r>
      <w:r>
        <w:rPr>
          <w:color w:val="000000"/>
          <w:spacing w:val="0"/>
          <w:w w:val="100"/>
          <w:position w:val="0"/>
          <w:shd w:val="clear" w:color="auto" w:fill="auto"/>
          <w:lang w:val="la-001" w:eastAsia="la-001" w:bidi="la-001"/>
        </w:rPr>
        <w:t xml:space="preserve">grossa </w:t>
      </w:r>
      <w:r>
        <w:rPr>
          <w:color w:val="000000"/>
          <w:spacing w:val="0"/>
          <w:w w:val="100"/>
          <w:position w:val="0"/>
          <w:shd w:val="clear" w:color="auto" w:fill="auto"/>
          <w:lang w:val="en-US" w:eastAsia="en-US" w:bidi="en-US"/>
        </w:rPr>
        <w:t xml:space="preserve">to 1 lb. avoird., the talanto to 100 lbs. avoird., the </w:t>
      </w:r>
      <w:r>
        <w:rPr>
          <w:color w:val="000000"/>
          <w:spacing w:val="0"/>
          <w:w w:val="100"/>
          <w:position w:val="0"/>
          <w:shd w:val="clear" w:color="auto" w:fill="auto"/>
          <w:lang w:val="la-001" w:eastAsia="la-001" w:bidi="la-001"/>
        </w:rPr>
        <w:t xml:space="preserve">stadio </w:t>
      </w:r>
      <w:r>
        <w:rPr>
          <w:color w:val="000000"/>
          <w:spacing w:val="0"/>
          <w:w w:val="100"/>
          <w:position w:val="0"/>
          <w:shd w:val="clear" w:color="auto" w:fill="auto"/>
          <w:lang w:val="en-US" w:eastAsia="en-US" w:bidi="en-US"/>
        </w:rPr>
        <w:t>of 40 carnaco to 1 Brit. furlong, the barrel to 16 Brit. gal</w:t>
        <w:softHyphen/>
        <w:t>lons, and the kilo of com to 1 Brit. bushel. Of the old weights, 44 okes = 1 quintal = 1234 5 lbs. avoird., or 40 okes = 1 cwt. nearly. Of the old measures, the Zante braccio for cloth =27·18 Brit. inches, the silk braccio = 25∙37 Brit. inches; the Zante barile = 14 68, and the Corfu barile = 15 Brit. gallons. Also 8 misure = 1 corn moggio of Zante = 4·63 Brit. bushels. In land mea</w:t>
        <w:softHyphen/>
        <w:t>sure, 24 zappade = 8 misure = 1 moggio = 2∙4 Brit. acres.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Lubeck—</w:t>
      </w:r>
      <w:r>
        <w:rPr>
          <w:color w:val="000000"/>
          <w:spacing w:val="0"/>
          <w:w w:val="100"/>
          <w:position w:val="0"/>
          <w:shd w:val="clear" w:color="auto" w:fill="auto"/>
          <w:lang w:val="en-US" w:eastAsia="en-US" w:bidi="en-US"/>
        </w:rPr>
        <w:t xml:space="preserve">The Cologne mark of 3608 troy grains is used for gold and silver, and 112 lbs. = 8 lisponds = 119·67 lbs. avoird. Two feet = 1 ell = 22·7 Brit. inches ; and 80 kannes = 40 stubgen = 20 </w:t>
      </w:r>
      <w:r>
        <w:rPr>
          <w:color w:val="000000"/>
          <w:spacing w:val="0"/>
          <w:w w:val="100"/>
          <w:position w:val="0"/>
          <w:shd w:val="clear" w:color="auto" w:fill="auto"/>
          <w:lang w:val="de-DE" w:eastAsia="de-DE" w:bidi="de-DE"/>
        </w:rPr>
        <w:t xml:space="preserve">viertele </w:t>
      </w:r>
      <w:r>
        <w:rPr>
          <w:color w:val="000000"/>
          <w:spacing w:val="0"/>
          <w:w w:val="100"/>
          <w:position w:val="0"/>
          <w:shd w:val="clear" w:color="auto" w:fill="auto"/>
          <w:lang w:val="en-US" w:eastAsia="en-US" w:bidi="en-US"/>
        </w:rPr>
        <w:t xml:space="preserve">= 1 </w:t>
      </w:r>
      <w:r>
        <w:rPr>
          <w:color w:val="000000"/>
          <w:spacing w:val="0"/>
          <w:w w:val="100"/>
          <w:position w:val="0"/>
          <w:shd w:val="clear" w:color="auto" w:fill="auto"/>
          <w:lang w:val="de-DE" w:eastAsia="de-DE" w:bidi="de-DE"/>
        </w:rPr>
        <w:t xml:space="preserve">ahm </w:t>
      </w:r>
      <w:r>
        <w:rPr>
          <w:color w:val="000000"/>
          <w:spacing w:val="0"/>
          <w:w w:val="100"/>
          <w:position w:val="0"/>
          <w:shd w:val="clear" w:color="auto" w:fill="auto"/>
          <w:lang w:val="en-US" w:eastAsia="en-US" w:bidi="en-US"/>
        </w:rPr>
        <w:t>=31·87 Brit. gall. Also 96 scheffels = 24 bar</w:t>
        <w:softHyphen/>
        <w:t>rels = 8 dromts= 1 last of wheat or rye = 11∙04 Brit. quarters. The last of oats = 12∙95 quarters, and is similarly subdivided.</w:t>
      </w:r>
    </w:p>
    <w:p>
      <w:pPr>
        <w:pStyle w:val="Style3"/>
        <w:keepNext w:val="0"/>
        <w:keepLines w:val="0"/>
        <w:widowControl w:val="0"/>
        <w:shd w:val="clear" w:color="auto" w:fill="auto"/>
        <w:tabs>
          <w:tab w:leader="underscore" w:pos="723" w:val="left"/>
        </w:tabs>
        <w:bidi w:val="0"/>
        <w:spacing w:line="228" w:lineRule="auto"/>
        <w:ind w:left="0" w:firstLine="360"/>
        <w:jc w:val="left"/>
      </w:pPr>
      <w:r>
        <w:rPr>
          <w:i/>
          <w:iCs/>
          <w:color w:val="000000"/>
          <w:spacing w:val="0"/>
          <w:w w:val="100"/>
          <w:position w:val="0"/>
          <w:shd w:val="clear" w:color="auto" w:fill="auto"/>
          <w:lang w:val="en-US" w:eastAsia="en-US" w:bidi="en-US"/>
        </w:rPr>
        <w:t>Lucca</w:t>
        <w:tab/>
      </w:r>
      <w:r>
        <w:rPr>
          <w:color w:val="000000"/>
          <w:spacing w:val="0"/>
          <w:w w:val="100"/>
          <w:position w:val="0"/>
          <w:shd w:val="clear" w:color="auto" w:fill="auto"/>
          <w:lang w:val="en-US" w:eastAsia="en-US" w:bidi="en-US"/>
        </w:rPr>
        <w:t>The common lb. = 0·7418 lb. avoird., but the lb. peso</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la-001" w:eastAsia="la-001" w:bidi="la-001"/>
        </w:rPr>
        <w:t xml:space="preserve">grosso </w:t>
      </w:r>
      <w:r>
        <w:rPr>
          <w:color w:val="000000"/>
          <w:spacing w:val="0"/>
          <w:w w:val="100"/>
          <w:position w:val="0"/>
          <w:shd w:val="clear" w:color="auto" w:fill="auto"/>
          <w:lang w:val="en-US" w:eastAsia="en-US" w:bidi="en-US"/>
        </w:rPr>
        <w:t xml:space="preserve">= 8·234 lbs. avoird. or 11 Leghorn lbs. The braccio for woollens = 23∙8 Brit. inches, but that for silk is an inch less. There are 4 braccio in the </w:t>
      </w:r>
      <w:r>
        <w:rPr>
          <w:color w:val="000000"/>
          <w:spacing w:val="0"/>
          <w:w w:val="100"/>
          <w:position w:val="0"/>
          <w:shd w:val="clear" w:color="auto" w:fill="auto"/>
          <w:lang w:val="fr-FR" w:eastAsia="fr-FR" w:bidi="fr-FR"/>
        </w:rPr>
        <w:t xml:space="preserve">canna. </w:t>
      </w:r>
      <w:r>
        <w:rPr>
          <w:color w:val="000000"/>
          <w:spacing w:val="0"/>
          <w:w w:val="100"/>
          <w:position w:val="0"/>
          <w:shd w:val="clear" w:color="auto" w:fill="auto"/>
          <w:lang w:val="en-US" w:eastAsia="en-US" w:bidi="en-US"/>
        </w:rPr>
        <w:t>The coppo for oil =21·97 Brit. gall. Wine is sold by the Leghorn barile of 20 fiasci, and corn by the staja= two thirds of a Brit. bushel.</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Madeira.—</w:t>
      </w:r>
      <w:r>
        <w:rPr>
          <w:color w:val="000000"/>
          <w:spacing w:val="0"/>
          <w:w w:val="100"/>
          <w:position w:val="0"/>
          <w:shd w:val="clear" w:color="auto" w:fill="auto"/>
          <w:lang w:val="en-US" w:eastAsia="en-US" w:bidi="en-US"/>
        </w:rPr>
        <w:t>In general the same as in Portugal ; but in corn mea</w:t>
        <w:softHyphen/>
        <w:t>sure 23 alquieres are = 24 of Lisbon, and in wine measure 12 almudos are = 13 of Lisbon.</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Majorca—</w:t>
      </w:r>
      <w:r>
        <w:rPr>
          <w:color w:val="000000"/>
          <w:spacing w:val="0"/>
          <w:w w:val="100"/>
          <w:position w:val="0"/>
          <w:shd w:val="clear" w:color="auto" w:fill="auto"/>
          <w:lang w:val="en-US" w:eastAsia="en-US" w:bidi="en-US"/>
        </w:rPr>
        <w:t xml:space="preserve">One hundred rottolos or lbs. = 1 </w:t>
      </w:r>
      <w:r>
        <w:rPr>
          <w:color w:val="000000"/>
          <w:spacing w:val="0"/>
          <w:w w:val="100"/>
          <w:position w:val="0"/>
          <w:shd w:val="clear" w:color="auto" w:fill="auto"/>
          <w:lang w:val="la-001" w:eastAsia="la-001" w:bidi="la-001"/>
        </w:rPr>
        <w:t xml:space="preserve">cantaro </w:t>
      </w:r>
      <w:r>
        <w:rPr>
          <w:color w:val="000000"/>
          <w:spacing w:val="0"/>
          <w:w w:val="100"/>
          <w:position w:val="0"/>
          <w:shd w:val="clear" w:color="auto" w:fill="auto"/>
          <w:lang w:val="en-US" w:eastAsia="en-US" w:bidi="en-US"/>
        </w:rPr>
        <w:t>Berbcresco = 88·2 lbs. avoird. ; 104 rottolos = 4 arrobas= 1 quintal = 91·73 lbs. avoird. ; and 312 rottolos = 3 quintals = 1 carga∙ Also 108 rotto</w:t>
        <w:softHyphen/>
        <w:t xml:space="preserve">los = 12 quartins or cortans = 1 odor of oil. The </w:t>
      </w:r>
      <w:r>
        <w:rPr>
          <w:color w:val="000000"/>
          <w:spacing w:val="0"/>
          <w:w w:val="100"/>
          <w:position w:val="0"/>
          <w:shd w:val="clear" w:color="auto" w:fill="auto"/>
          <w:lang w:val="fr-FR" w:eastAsia="fr-FR" w:bidi="fr-FR"/>
        </w:rPr>
        <w:t xml:space="preserve">canna </w:t>
      </w:r>
      <w:r>
        <w:rPr>
          <w:color w:val="000000"/>
          <w:spacing w:val="0"/>
          <w:w w:val="100"/>
          <w:position w:val="0"/>
          <w:shd w:val="clear" w:color="auto" w:fill="auto"/>
          <w:lang w:val="en-US" w:eastAsia="en-US" w:bidi="en-US"/>
        </w:rPr>
        <w:t>= 67∙5 Brit. inches. Of wine, 6·5 corters = 1 quartin = 5∙97 Brit. gall. ; and 6 barcetlas of corn = 1 quarters = 1·94 Brit. bushel.</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Malacca—</w:t>
      </w:r>
      <w:r>
        <w:rPr>
          <w:color w:val="000000"/>
          <w:spacing w:val="0"/>
          <w:w w:val="100"/>
          <w:position w:val="0"/>
          <w:shd w:val="clear" w:color="auto" w:fill="auto"/>
          <w:lang w:val="en-US" w:eastAsia="en-US" w:bidi="en-US"/>
        </w:rPr>
        <w:t xml:space="preserve">One hundred catties = 1 pecul = 135 lbs. avoird. ; 3 peculs make I bahar : and 500 </w:t>
      </w:r>
      <w:r>
        <w:rPr>
          <w:color w:val="000000"/>
          <w:spacing w:val="0"/>
          <w:w w:val="100"/>
          <w:position w:val="0"/>
          <w:shd w:val="clear" w:color="auto" w:fill="auto"/>
          <w:lang w:val="fr-FR" w:eastAsia="fr-FR" w:bidi="fr-FR"/>
        </w:rPr>
        <w:t xml:space="preserve">gantons </w:t>
      </w:r>
      <w:r>
        <w:rPr>
          <w:color w:val="000000"/>
          <w:spacing w:val="0"/>
          <w:w w:val="100"/>
          <w:position w:val="0"/>
          <w:shd w:val="clear" w:color="auto" w:fill="auto"/>
          <w:lang w:val="en-US" w:eastAsia="en-US" w:bidi="en-US"/>
        </w:rPr>
        <w:t xml:space="preserve">= 50 measures = 1 last = 29 Brit. cwts. nearly. Also 40 peculs = 1 </w:t>
      </w:r>
      <w:r>
        <w:rPr>
          <w:color w:val="000000"/>
          <w:spacing w:val="0"/>
          <w:w w:val="100"/>
          <w:position w:val="0"/>
          <w:shd w:val="clear" w:color="auto" w:fill="auto"/>
          <w:lang w:val="fr-FR" w:eastAsia="fr-FR" w:bidi="fr-FR"/>
        </w:rPr>
        <w:t xml:space="preserve">coyau </w:t>
      </w:r>
      <w:r>
        <w:rPr>
          <w:color w:val="000000"/>
          <w:spacing w:val="0"/>
          <w:w w:val="100"/>
          <w:position w:val="0"/>
          <w:shd w:val="clear" w:color="auto" w:fill="auto"/>
          <w:lang w:val="en-US" w:eastAsia="en-US" w:bidi="en-US"/>
        </w:rPr>
        <w:t>of salt or rice. A kip of tin = 41 lbs. avoird. The buncal, = 832 grains troy, is used for gold and silver. The covid = 18·125 Brit. inches.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Malta—</w:t>
      </w:r>
      <w:r>
        <w:rPr>
          <w:color w:val="000000"/>
          <w:spacing w:val="0"/>
          <w:w w:val="100"/>
          <w:position w:val="0"/>
          <w:shd w:val="clear" w:color="auto" w:fill="auto"/>
          <w:lang w:val="en-US" w:eastAsia="en-US" w:bidi="en-US"/>
        </w:rPr>
        <w:t xml:space="preserve">One hundred rottoli or lbs. =1 cantar= 174·5 lbs. avoird. Gold and silver are weighed by the lb. of 12 oz. = 4886 grains troy. Eight </w:t>
      </w:r>
      <w:r>
        <w:rPr>
          <w:color w:val="000000"/>
          <w:spacing w:val="0"/>
          <w:w w:val="100"/>
          <w:position w:val="0"/>
          <w:shd w:val="clear" w:color="auto" w:fill="auto"/>
          <w:lang w:val="la-001" w:eastAsia="la-001" w:bidi="la-001"/>
        </w:rPr>
        <w:t xml:space="preserve">palmi </w:t>
      </w:r>
      <w:r>
        <w:rPr>
          <w:color w:val="000000"/>
          <w:spacing w:val="0"/>
          <w:w w:val="100"/>
          <w:position w:val="0"/>
          <w:shd w:val="clear" w:color="auto" w:fill="auto"/>
          <w:lang w:val="en-US" w:eastAsia="en-US" w:bidi="en-US"/>
        </w:rPr>
        <w:t xml:space="preserve">= 1 </w:t>
      </w:r>
      <w:r>
        <w:rPr>
          <w:color w:val="000000"/>
          <w:spacing w:val="0"/>
          <w:w w:val="100"/>
          <w:position w:val="0"/>
          <w:shd w:val="clear" w:color="auto" w:fill="auto"/>
          <w:lang w:val="fr-FR" w:eastAsia="fr-FR" w:bidi="fr-FR"/>
        </w:rPr>
        <w:t xml:space="preserve">canna </w:t>
      </w:r>
      <w:r>
        <w:rPr>
          <w:color w:val="000000"/>
          <w:spacing w:val="0"/>
          <w:w w:val="100"/>
          <w:position w:val="0"/>
          <w:shd w:val="clear" w:color="auto" w:fill="auto"/>
          <w:lang w:val="en-US" w:eastAsia="en-US" w:bidi="en-US"/>
        </w:rPr>
        <w:t>= 82 Brit.inches; and 16 square tumoli = 1 salma land measure = 4 44 Brit. acres. The</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wine barile contains 9∙l7, and the oil caffiso 4·375 Brit. gall. Two caffisos make a barile· The salma corn measure = 7·875 Brit. bushels.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Morocco.—</w:t>
      </w:r>
      <w:r>
        <w:rPr>
          <w:color w:val="000000"/>
          <w:spacing w:val="0"/>
          <w:w w:val="100"/>
          <w:position w:val="0"/>
          <w:shd w:val="clear" w:color="auto" w:fill="auto"/>
          <w:lang w:val="en-US" w:eastAsia="en-US" w:bidi="en-US"/>
        </w:rPr>
        <w:t xml:space="preserve">The rottolo or commercial lb. = 1·19 lb. avoird., and 100 such lbs = 1 quintal. The market lb. is one half heavier, or = 1·785 lb. avoird. By it iron, bees’ wax, and provisions are sold. The </w:t>
      </w:r>
      <w:r>
        <w:rPr>
          <w:color w:val="000000"/>
          <w:spacing w:val="0"/>
          <w:w w:val="100"/>
          <w:position w:val="0"/>
          <w:shd w:val="clear" w:color="auto" w:fill="auto"/>
          <w:lang w:val="fr-FR" w:eastAsia="fr-FR" w:bidi="fr-FR"/>
        </w:rPr>
        <w:t xml:space="preserve">canna </w:t>
      </w:r>
      <w:r>
        <w:rPr>
          <w:color w:val="000000"/>
          <w:spacing w:val="0"/>
          <w:w w:val="100"/>
          <w:position w:val="0"/>
          <w:shd w:val="clear" w:color="auto" w:fill="auto"/>
          <w:lang w:val="en-US" w:eastAsia="en-US" w:bidi="en-US"/>
        </w:rPr>
        <w:t>for cloth = 21 Brit. inches, but the measures of capa</w:t>
        <w:softHyphen/>
        <w:t>city are very variable.</w:t>
      </w:r>
    </w:p>
    <w:p>
      <w:pPr>
        <w:pStyle w:val="Style3"/>
        <w:keepNext w:val="0"/>
        <w:keepLines w:val="0"/>
        <w:widowControl w:val="0"/>
        <w:shd w:val="clear" w:color="auto" w:fill="auto"/>
        <w:tabs>
          <w:tab w:leader="underscore" w:pos="1004" w:val="left"/>
        </w:tabs>
        <w:bidi w:val="0"/>
        <w:spacing w:line="226" w:lineRule="auto"/>
        <w:ind w:left="0" w:firstLine="360"/>
        <w:jc w:val="left"/>
      </w:pPr>
      <w:r>
        <w:rPr>
          <w:i/>
          <w:iCs/>
          <w:color w:val="000000"/>
          <w:spacing w:val="0"/>
          <w:w w:val="100"/>
          <w:position w:val="0"/>
          <w:shd w:val="clear" w:color="auto" w:fill="auto"/>
          <w:lang w:val="en-US" w:eastAsia="en-US" w:bidi="en-US"/>
        </w:rPr>
        <w:t>Mauritius.—</w:t>
      </w:r>
      <w:r>
        <w:rPr>
          <w:color w:val="000000"/>
          <w:spacing w:val="0"/>
          <w:w w:val="100"/>
          <w:position w:val="0"/>
          <w:shd w:val="clear" w:color="auto" w:fill="auto"/>
          <w:lang w:val="en-US" w:eastAsia="en-US" w:bidi="en-US"/>
        </w:rPr>
        <w:t>In government affairs the British system is used,</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but in ordinary business something near the old system of France, reckoning the quintal of 100 lbs. </w:t>
      </w:r>
      <w:r>
        <w:rPr>
          <w:color w:val="000000"/>
          <w:spacing w:val="0"/>
          <w:w w:val="100"/>
          <w:position w:val="0"/>
          <w:shd w:val="clear" w:color="auto" w:fill="auto"/>
          <w:lang w:val="fr-FR" w:eastAsia="fr-FR" w:bidi="fr-FR"/>
        </w:rPr>
        <w:t xml:space="preserve">poids </w:t>
      </w:r>
      <w:r>
        <w:rPr>
          <w:color w:val="000000"/>
          <w:spacing w:val="0"/>
          <w:w w:val="100"/>
          <w:position w:val="0"/>
          <w:shd w:val="clear" w:color="auto" w:fill="auto"/>
          <w:lang w:val="en-US" w:eastAsia="en-US" w:bidi="en-US"/>
        </w:rPr>
        <w:t xml:space="preserve">de marc = 108 lbs. avoird. ; 20 quintals = 1 French ton ; 100 lbs. French to the bag of coffee, 150 to the bag of rice, and 250 to the bale of cotton. Also 15 French feet are reckoned = 16 Brit. feet, 7 </w:t>
      </w:r>
      <w:r>
        <w:rPr>
          <w:color w:val="000000"/>
          <w:spacing w:val="0"/>
          <w:w w:val="100"/>
          <w:position w:val="0"/>
          <w:shd w:val="clear" w:color="auto" w:fill="auto"/>
          <w:lang w:val="fr-FR" w:eastAsia="fr-FR" w:bidi="fr-FR"/>
        </w:rPr>
        <w:t xml:space="preserve">aunes </w:t>
      </w:r>
      <w:r>
        <w:rPr>
          <w:color w:val="000000"/>
          <w:spacing w:val="0"/>
          <w:w w:val="100"/>
          <w:position w:val="0"/>
          <w:shd w:val="clear" w:color="auto" w:fill="auto"/>
          <w:lang w:val="en-US" w:eastAsia="en-US" w:bidi="en-US"/>
        </w:rPr>
        <w:t xml:space="preserve">= 9 Brit. yds., 1 </w:t>
      </w:r>
      <w:r>
        <w:rPr>
          <w:color w:val="000000"/>
          <w:spacing w:val="0"/>
          <w:w w:val="100"/>
          <w:position w:val="0"/>
          <w:shd w:val="clear" w:color="auto" w:fill="auto"/>
          <w:lang w:val="fr-FR" w:eastAsia="fr-FR" w:bidi="fr-FR"/>
        </w:rPr>
        <w:t xml:space="preserve">arpent </w:t>
      </w:r>
      <w:r>
        <w:rPr>
          <w:color w:val="000000"/>
          <w:spacing w:val="0"/>
          <w:w w:val="100"/>
          <w:position w:val="0"/>
          <w:shd w:val="clear" w:color="auto" w:fill="auto"/>
          <w:lang w:val="en-US" w:eastAsia="en-US" w:bidi="en-US"/>
        </w:rPr>
        <w:t>= 1∙04375 acre, one velt = 2 old English wine gallons, and 30 volts = 1 cask.</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Mecklenburg—</w:t>
      </w:r>
      <w:r>
        <w:rPr>
          <w:color w:val="000000"/>
          <w:spacing w:val="0"/>
          <w:w w:val="100"/>
          <w:position w:val="0"/>
          <w:shd w:val="clear" w:color="auto" w:fill="auto"/>
          <w:lang w:val="en-US" w:eastAsia="en-US" w:bidi="en-US"/>
        </w:rPr>
        <w:t>The weights are chiefly those of Lubeck and Ham</w:t>
        <w:softHyphen/>
        <w:t xml:space="preserve">burg, but 100 Rostock lbs. = 1 Brit. cwt. There are 2 feet in the Rostock ell = 22·67 Brit. inches, and 1 </w:t>
      </w:r>
      <w:r>
        <w:rPr>
          <w:color w:val="000000"/>
          <w:spacing w:val="0"/>
          <w:w w:val="100"/>
          <w:position w:val="0"/>
          <w:shd w:val="clear" w:color="auto" w:fill="auto"/>
          <w:lang w:val="de-DE" w:eastAsia="de-DE" w:bidi="de-DE"/>
        </w:rPr>
        <w:t xml:space="preserve">scheffel </w:t>
      </w:r>
      <w:r>
        <w:rPr>
          <w:color w:val="000000"/>
          <w:spacing w:val="0"/>
          <w:w w:val="100"/>
          <w:position w:val="0"/>
          <w:shd w:val="clear" w:color="auto" w:fill="auto"/>
          <w:lang w:val="en-US" w:eastAsia="en-US" w:bidi="en-US"/>
        </w:rPr>
        <w:t>of com = 1∙07 Brit. bushel. The liquid measures are those of Lubeck.</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Mexico</w:t>
      </w:r>
      <w:r>
        <w:rPr>
          <w:color w:val="000000"/>
          <w:spacing w:val="0"/>
          <w:w w:val="100"/>
          <w:position w:val="0"/>
          <w:shd w:val="clear" w:color="auto" w:fill="auto"/>
          <w:lang w:val="en-US" w:eastAsia="en-US" w:bidi="en-US"/>
        </w:rPr>
        <w:t xml:space="preserve">.—In general the same as in Spain ; but the British yd. and French </w:t>
      </w:r>
      <w:r>
        <w:rPr>
          <w:color w:val="000000"/>
          <w:spacing w:val="0"/>
          <w:w w:val="100"/>
          <w:position w:val="0"/>
          <w:shd w:val="clear" w:color="auto" w:fill="auto"/>
          <w:lang w:val="fr-FR" w:eastAsia="fr-FR" w:bidi="fr-FR"/>
        </w:rPr>
        <w:t xml:space="preserve">aune </w:t>
      </w:r>
      <w:r>
        <w:rPr>
          <w:color w:val="000000"/>
          <w:spacing w:val="0"/>
          <w:w w:val="100"/>
          <w:position w:val="0"/>
          <w:shd w:val="clear" w:color="auto" w:fill="auto"/>
          <w:lang w:val="en-US" w:eastAsia="en-US" w:bidi="en-US"/>
        </w:rPr>
        <w:t>are also in use for European goods.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Minorca—</w:t>
      </w:r>
      <w:r>
        <w:rPr>
          <w:color w:val="000000"/>
          <w:spacing w:val="0"/>
          <w:w w:val="100"/>
          <w:position w:val="0"/>
          <w:shd w:val="clear" w:color="auto" w:fill="auto"/>
          <w:lang w:val="en-US" w:eastAsia="en-US" w:bidi="en-US"/>
        </w:rPr>
        <w:t xml:space="preserve">The weights and dry measures are the same as in Majorca ; and, except the </w:t>
      </w:r>
      <w:r>
        <w:rPr>
          <w:color w:val="000000"/>
          <w:spacing w:val="0"/>
          <w:w w:val="100"/>
          <w:position w:val="0"/>
          <w:shd w:val="clear" w:color="auto" w:fill="auto"/>
          <w:lang w:val="la-001" w:eastAsia="la-001" w:bidi="la-001"/>
        </w:rPr>
        <w:t xml:space="preserve">gerra </w:t>
      </w:r>
      <w:r>
        <w:rPr>
          <w:color w:val="000000"/>
          <w:spacing w:val="0"/>
          <w:w w:val="100"/>
          <w:position w:val="0"/>
          <w:shd w:val="clear" w:color="auto" w:fill="auto"/>
          <w:lang w:val="en-US" w:eastAsia="en-US" w:bidi="en-US"/>
        </w:rPr>
        <w:t>or jar of two quarters, = 2∙65 Brit. gall., the other measures are the same as in Spain.</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Mocha—</w:t>
      </w:r>
      <w:r>
        <w:rPr>
          <w:color w:val="000000"/>
          <w:spacing w:val="0"/>
          <w:w w:val="100"/>
          <w:position w:val="0"/>
          <w:shd w:val="clear" w:color="auto" w:fill="auto"/>
          <w:lang w:val="en-US" w:eastAsia="en-US" w:bidi="en-US"/>
        </w:rPr>
        <w:t>Of the weights, 150 nιaunds = 15 frazils = 1 bahar = 450 lbs. avoird. ; 48 carats = 3 coffola = 2 miscals = 146·74 grains troys 10 coffolas = 1 vakia, and 87 vakias = the weight of 100 Spanish dollars. The covid = 19, the guz = 25 Brit. inches ; 8 noosfias = 1 gudda = 1∙8 Brit. gallon ; and 40 kellas dry measure = 1 tomand, which, of rice, is reckoned to weigh 168 lbs. avoird.</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Modena.—</w:t>
      </w:r>
      <w:r>
        <w:rPr>
          <w:color w:val="000000"/>
          <w:spacing w:val="0"/>
          <w:w w:val="100"/>
          <w:position w:val="0"/>
          <w:shd w:val="clear" w:color="auto" w:fill="auto"/>
          <w:lang w:val="en-US" w:eastAsia="en-US" w:bidi="en-US"/>
        </w:rPr>
        <w:t>The Modena libbra or lb. = 0·7045 lb. ; the Reggio lb. = 0·7274 lb. avoird., and 100 lbs. = I quintal. The Modena braccio = 24·31 ; and the braccio of Reggio = 20·85 Brit. inches. In land measure, 72 tavole = 1 biolca = 2·8036 Brit. roods. Corn is sold by the stajo, = 1·94 Brit. bushel.</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Moldavia.—</w:t>
      </w:r>
      <w:r>
        <w:rPr>
          <w:color w:val="000000"/>
          <w:spacing w:val="0"/>
          <w:w w:val="100"/>
          <w:position w:val="0"/>
          <w:shd w:val="clear" w:color="auto" w:fill="auto"/>
          <w:lang w:val="en-US" w:eastAsia="en-US" w:bidi="en-US"/>
        </w:rPr>
        <w:t>In general the same as in Turkey; but in common trade 25 okes of Galatz are reckoned = 2 Russian poods ; 2400 okes = 7 centners = 700 lbs. of Vienna.</w:t>
      </w:r>
    </w:p>
    <w:p>
      <w:pPr>
        <w:pStyle w:val="Style3"/>
        <w:keepNext w:val="0"/>
        <w:keepLines w:val="0"/>
        <w:widowControl w:val="0"/>
        <w:shd w:val="clear" w:color="auto" w:fill="auto"/>
        <w:tabs>
          <w:tab w:leader="underscore" w:pos="1113" w:val="left"/>
        </w:tabs>
        <w:bidi w:val="0"/>
        <w:spacing w:line="226" w:lineRule="auto"/>
        <w:ind w:left="0" w:firstLine="360"/>
        <w:jc w:val="left"/>
      </w:pPr>
      <w:r>
        <w:rPr>
          <w:i/>
          <w:iCs/>
          <w:color w:val="000000"/>
          <w:spacing w:val="0"/>
          <w:w w:val="100"/>
          <w:position w:val="0"/>
          <w:shd w:val="clear" w:color="auto" w:fill="auto"/>
          <w:lang w:val="en-US" w:eastAsia="en-US" w:bidi="en-US"/>
        </w:rPr>
        <w:t>Montevideo.—</w:t>
      </w:r>
      <w:r>
        <w:rPr>
          <w:color w:val="000000"/>
          <w:spacing w:val="0"/>
          <w:w w:val="100"/>
          <w:position w:val="0"/>
          <w:shd w:val="clear" w:color="auto" w:fill="auto"/>
          <w:lang w:val="en-US" w:eastAsia="en-US" w:bidi="en-US"/>
        </w:rPr>
        <w:t>Same as in Spain.</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Mozambique.—</w:t>
      </w:r>
      <w:r>
        <w:rPr>
          <w:color w:val="000000"/>
          <w:spacing w:val="0"/>
          <w:w w:val="100"/>
          <w:position w:val="0"/>
          <w:shd w:val="clear" w:color="auto" w:fill="auto"/>
          <w:lang w:val="en-US" w:eastAsia="en-US" w:bidi="en-US"/>
        </w:rPr>
        <w:t>One frazil = 12 lbs. avoird., and 20 frazils = 1 bahar.</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Muscat.—</w:t>
      </w:r>
      <w:r>
        <w:rPr>
          <w:color w:val="000000"/>
          <w:spacing w:val="0"/>
          <w:w w:val="100"/>
          <w:position w:val="0"/>
          <w:shd w:val="clear" w:color="auto" w:fill="auto"/>
          <w:lang w:val="en-US" w:eastAsia="en-US" w:bidi="en-US"/>
        </w:rPr>
        <w:t>Twenty·four cuchas = 1 maund = 8¾ lbs. avoird.</w:t>
      </w:r>
    </w:p>
    <w:p>
      <w:pPr>
        <w:pStyle w:val="Style3"/>
        <w:keepNext w:val="0"/>
        <w:keepLines w:val="0"/>
        <w:widowControl w:val="0"/>
        <w:shd w:val="clear" w:color="auto" w:fill="auto"/>
        <w:tabs>
          <w:tab w:leader="underscore" w:pos="809" w:val="left"/>
        </w:tabs>
        <w:bidi w:val="0"/>
        <w:spacing w:line="226" w:lineRule="auto"/>
        <w:ind w:left="0" w:firstLine="360"/>
        <w:jc w:val="left"/>
      </w:pPr>
      <w:r>
        <w:rPr>
          <w:i/>
          <w:iCs/>
          <w:color w:val="000000"/>
          <w:spacing w:val="0"/>
          <w:w w:val="100"/>
          <w:position w:val="0"/>
          <w:shd w:val="clear" w:color="auto" w:fill="auto"/>
          <w:lang w:val="en-US" w:eastAsia="en-US" w:bidi="en-US"/>
        </w:rPr>
        <w:t>Naples</w:t>
        <w:tab/>
      </w:r>
      <w:r>
        <w:rPr>
          <w:color w:val="000000"/>
          <w:spacing w:val="0"/>
          <w:w w:val="100"/>
          <w:position w:val="0"/>
          <w:shd w:val="clear" w:color="auto" w:fill="auto"/>
          <w:lang w:val="en-US" w:eastAsia="en-US" w:bidi="en-US"/>
        </w:rPr>
        <w:t xml:space="preserve">One hundred rottoli or lbs. = 1 </w:t>
      </w:r>
      <w:r>
        <w:rPr>
          <w:color w:val="000000"/>
          <w:spacing w:val="0"/>
          <w:w w:val="100"/>
          <w:position w:val="0"/>
          <w:shd w:val="clear" w:color="auto" w:fill="auto"/>
          <w:lang w:val="la-001" w:eastAsia="la-001" w:bidi="la-001"/>
        </w:rPr>
        <w:t xml:space="preserve">cantaro grosso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196·45 lbs. avoird. ; 1800 oz. = 150 lbs. = 1 cantaro piccola = 106·07 lbs. avoird. ; and 7200 acini = 360 trapesi = 12 oz. = the lb. of 4050 grains troy, by which gold and silver are weighed. Of the measures, 96 inches = 8 </w:t>
      </w:r>
      <w:r>
        <w:rPr>
          <w:color w:val="000000"/>
          <w:spacing w:val="0"/>
          <w:w w:val="100"/>
          <w:position w:val="0"/>
          <w:shd w:val="clear" w:color="auto" w:fill="auto"/>
          <w:lang w:val="la-001" w:eastAsia="la-001" w:bidi="la-001"/>
        </w:rPr>
        <w:t xml:space="preserve">palmi </w:t>
      </w:r>
      <w:r>
        <w:rPr>
          <w:color w:val="000000"/>
          <w:spacing w:val="0"/>
          <w:w w:val="100"/>
          <w:position w:val="0"/>
          <w:shd w:val="clear" w:color="auto" w:fill="auto"/>
          <w:lang w:val="en-US" w:eastAsia="en-US" w:bidi="en-US"/>
        </w:rPr>
        <w:t xml:space="preserve">= 1 </w:t>
      </w:r>
      <w:r>
        <w:rPr>
          <w:color w:val="000000"/>
          <w:spacing w:val="0"/>
          <w:w w:val="100"/>
          <w:position w:val="0"/>
          <w:shd w:val="clear" w:color="auto" w:fill="auto"/>
          <w:lang w:val="fr-FR" w:eastAsia="fr-FR" w:bidi="fr-FR"/>
        </w:rPr>
        <w:t xml:space="preserve">canna </w:t>
      </w:r>
      <w:r>
        <w:rPr>
          <w:color w:val="000000"/>
          <w:spacing w:val="0"/>
          <w:w w:val="100"/>
          <w:position w:val="0"/>
          <w:shd w:val="clear" w:color="auto" w:fill="auto"/>
          <w:lang w:val="en-US" w:eastAsia="en-US" w:bidi="en-US"/>
        </w:rPr>
        <w:t xml:space="preserve">or ell = 83·05 Brit. inches; 15 </w:t>
      </w:r>
      <w:r>
        <w:rPr>
          <w:color w:val="000000"/>
          <w:spacing w:val="0"/>
          <w:w w:val="100"/>
          <w:position w:val="0"/>
          <w:shd w:val="clear" w:color="auto" w:fill="auto"/>
          <w:lang w:val="la-001" w:eastAsia="la-001" w:bidi="la-001"/>
        </w:rPr>
        <w:t xml:space="preserve">palmi </w:t>
      </w:r>
      <w:r>
        <w:rPr>
          <w:color w:val="000000"/>
          <w:spacing w:val="0"/>
          <w:w w:val="100"/>
          <w:position w:val="0"/>
          <w:shd w:val="clear" w:color="auto" w:fill="auto"/>
          <w:lang w:val="en-US" w:eastAsia="en-US" w:bidi="en-US"/>
        </w:rPr>
        <w:t xml:space="preserve">make 2 </w:t>
      </w:r>
      <w:r>
        <w:rPr>
          <w:color w:val="000000"/>
          <w:spacing w:val="0"/>
          <w:w w:val="100"/>
          <w:position w:val="0"/>
          <w:shd w:val="clear" w:color="auto" w:fill="auto"/>
          <w:lang w:val="la-001" w:eastAsia="la-001" w:bidi="la-001"/>
        </w:rPr>
        <w:t xml:space="preserve">passi, </w:t>
      </w:r>
      <w:r>
        <w:rPr>
          <w:color w:val="000000"/>
          <w:spacing w:val="0"/>
          <w:w w:val="100"/>
          <w:position w:val="0"/>
          <w:shd w:val="clear" w:color="auto" w:fill="auto"/>
          <w:lang w:val="en-US" w:eastAsia="en-US" w:bidi="en-US"/>
        </w:rPr>
        <w:t xml:space="preserve">and 7000 </w:t>
      </w:r>
      <w:r>
        <w:rPr>
          <w:color w:val="000000"/>
          <w:spacing w:val="0"/>
          <w:w w:val="100"/>
          <w:position w:val="0"/>
          <w:shd w:val="clear" w:color="auto" w:fill="auto"/>
          <w:lang w:val="la-001" w:eastAsia="la-001" w:bidi="la-001"/>
        </w:rPr>
        <w:t xml:space="preserve">palmi </w:t>
      </w:r>
      <w:r>
        <w:rPr>
          <w:color w:val="000000"/>
          <w:spacing w:val="0"/>
          <w:w w:val="100"/>
          <w:position w:val="0"/>
          <w:shd w:val="clear" w:color="auto" w:fill="auto"/>
          <w:lang w:val="en-US" w:eastAsia="en-US" w:bidi="en-US"/>
        </w:rPr>
        <w:t xml:space="preserve">= 1 mile = 2018 Brit. yds. There are 900 sq. </w:t>
      </w:r>
      <w:r>
        <w:rPr>
          <w:color w:val="000000"/>
          <w:spacing w:val="0"/>
          <w:w w:val="100"/>
          <w:position w:val="0"/>
          <w:shd w:val="clear" w:color="auto" w:fill="auto"/>
          <w:lang w:val="la-001" w:eastAsia="la-001" w:bidi="la-001"/>
        </w:rPr>
        <w:t xml:space="preserve">passi </w:t>
      </w:r>
      <w:r>
        <w:rPr>
          <w:color w:val="000000"/>
          <w:spacing w:val="0"/>
          <w:w w:val="100"/>
          <w:position w:val="0"/>
          <w:shd w:val="clear" w:color="auto" w:fill="auto"/>
          <w:lang w:val="en-US" w:eastAsia="en-US" w:bidi="en-US"/>
        </w:rPr>
        <w:t xml:space="preserve">in the moggia of land = ∙83l5 Brit. acre. Sixty caralfi = 1 </w:t>
      </w:r>
      <w:r>
        <w:rPr>
          <w:color w:val="000000"/>
          <w:spacing w:val="0"/>
          <w:w w:val="100"/>
          <w:position w:val="0"/>
          <w:shd w:val="clear" w:color="auto" w:fill="auto"/>
          <w:lang w:val="fr-FR" w:eastAsia="fr-FR" w:bidi="fr-FR"/>
        </w:rPr>
        <w:t xml:space="preserve">baril </w:t>
      </w:r>
      <w:r>
        <w:rPr>
          <w:color w:val="000000"/>
          <w:spacing w:val="0"/>
          <w:w w:val="100"/>
          <w:position w:val="0"/>
          <w:shd w:val="clear" w:color="auto" w:fill="auto"/>
          <w:lang w:val="en-US" w:eastAsia="en-US" w:bidi="en-US"/>
        </w:rPr>
        <w:t xml:space="preserve">of wine or brandy = 9∙6 imp. gall. ; 24 barili = 2 </w:t>
      </w:r>
      <w:r>
        <w:rPr>
          <w:color w:val="000000"/>
          <w:spacing w:val="0"/>
          <w:w w:val="100"/>
          <w:position w:val="0"/>
          <w:shd w:val="clear" w:color="auto" w:fill="auto"/>
          <w:lang w:val="fr-FR" w:eastAsia="fr-FR" w:bidi="fr-FR"/>
        </w:rPr>
        <w:t xml:space="preserve">botte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la-001" w:eastAsia="la-001" w:bidi="la-001"/>
        </w:rPr>
        <w:t xml:space="preserve">carro; </w:t>
      </w:r>
      <w:r>
        <w:rPr>
          <w:color w:val="000000"/>
          <w:spacing w:val="0"/>
          <w:w w:val="100"/>
          <w:position w:val="0"/>
          <w:shd w:val="clear" w:color="auto" w:fill="auto"/>
          <w:lang w:val="en-US" w:eastAsia="en-US" w:bidi="en-US"/>
        </w:rPr>
        <w:t xml:space="preserve">14 barili = 1 pipe; and 256 quarti = 16 staja = 1 salma of oil = 34·91 Brit. gall., and is reckoned to weigh 324 lbs. avoird. Four </w:t>
      </w:r>
      <w:r>
        <w:rPr>
          <w:color w:val="000000"/>
          <w:spacing w:val="0"/>
          <w:w w:val="100"/>
          <w:position w:val="0"/>
          <w:shd w:val="clear" w:color="auto" w:fill="auto"/>
          <w:lang w:val="la-001" w:eastAsia="la-001" w:bidi="la-001"/>
        </w:rPr>
        <w:t xml:space="preserve">quarti </w:t>
      </w:r>
      <w:r>
        <w:rPr>
          <w:color w:val="000000"/>
          <w:spacing w:val="0"/>
          <w:w w:val="100"/>
          <w:position w:val="0"/>
          <w:shd w:val="clear" w:color="auto" w:fill="auto"/>
          <w:lang w:val="en-US" w:eastAsia="en-US" w:bidi="en-US"/>
        </w:rPr>
        <w:t>of corn =2 mezzetti = 1 tomolo = 1·519 Brit. bushels. At Gallipoli, 320 pignatti = 10 staja = 1 salina of oil = 34·11 Brit. gall. The salma at Bari = 36·42 such gallons.</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Nassau.—</w:t>
      </w:r>
      <w:r>
        <w:rPr>
          <w:color w:val="000000"/>
          <w:spacing w:val="0"/>
          <w:w w:val="100"/>
          <w:position w:val="0"/>
          <w:shd w:val="clear" w:color="auto" w:fill="auto"/>
          <w:lang w:val="en-US" w:eastAsia="en-US" w:bidi="en-US"/>
        </w:rPr>
        <w:t xml:space="preserve"> The standards are founded on the metrical system of France. Ten inches =1 foot = half a metre = 19∙685 Brit. inches; 10 feet =1 perch, and 100 square perches= 1 morgen =25 ares = ·6178 Brit. acre.</w:t>
      </w:r>
    </w:p>
    <w:p>
      <w:pPr>
        <w:pStyle w:val="Style3"/>
        <w:keepNext w:val="0"/>
        <w:keepLines w:val="0"/>
        <w:widowControl w:val="0"/>
        <w:shd w:val="clear" w:color="auto" w:fill="auto"/>
        <w:tabs>
          <w:tab w:leader="underscore" w:pos="1406" w:val="left"/>
        </w:tabs>
        <w:bidi w:val="0"/>
        <w:spacing w:line="226" w:lineRule="auto"/>
        <w:ind w:left="0" w:firstLine="360"/>
        <w:jc w:val="left"/>
      </w:pPr>
      <w:r>
        <w:rPr>
          <w:i/>
          <w:iCs/>
          <w:color w:val="000000"/>
          <w:spacing w:val="0"/>
          <w:w w:val="100"/>
          <w:position w:val="0"/>
          <w:shd w:val="clear" w:color="auto" w:fill="auto"/>
          <w:lang w:val="en-US" w:eastAsia="en-US" w:bidi="en-US"/>
        </w:rPr>
        <w:t>New Brunswick</w:t>
        <w:tab/>
      </w:r>
      <w:r>
        <w:rPr>
          <w:color w:val="000000"/>
          <w:spacing w:val="0"/>
          <w:w w:val="100"/>
          <w:position w:val="0"/>
          <w:shd w:val="clear" w:color="auto" w:fill="auto"/>
          <w:lang w:val="en-US" w:eastAsia="en-US" w:bidi="en-US"/>
        </w:rPr>
        <w:t>Same as in Britain.</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Newfoundland.—</w:t>
      </w:r>
      <w:r>
        <w:rPr>
          <w:color w:val="000000"/>
          <w:spacing w:val="0"/>
          <w:w w:val="100"/>
          <w:position w:val="0"/>
          <w:shd w:val="clear" w:color="auto" w:fill="auto"/>
          <w:lang w:val="en-US" w:eastAsia="en-US" w:bidi="en-US"/>
        </w:rPr>
        <w:t>Same as in Britain.</w:t>
      </w:r>
    </w:p>
    <w:p>
      <w:pPr>
        <w:pStyle w:val="Style3"/>
        <w:keepNext w:val="0"/>
        <w:keepLines w:val="0"/>
        <w:widowControl w:val="0"/>
        <w:shd w:val="clear" w:color="auto" w:fill="auto"/>
        <w:tabs>
          <w:tab w:leader="underscore" w:pos="1250" w:val="left"/>
        </w:tabs>
        <w:bidi w:val="0"/>
        <w:spacing w:line="226" w:lineRule="auto"/>
        <w:ind w:left="0" w:firstLine="360"/>
        <w:jc w:val="left"/>
      </w:pPr>
      <w:r>
        <w:rPr>
          <w:i/>
          <w:iCs/>
          <w:color w:val="000000"/>
          <w:spacing w:val="0"/>
          <w:w w:val="100"/>
          <w:position w:val="0"/>
          <w:shd w:val="clear" w:color="auto" w:fill="auto"/>
          <w:lang w:val="en-US" w:eastAsia="en-US" w:bidi="en-US"/>
        </w:rPr>
        <w:t>New Granada</w:t>
        <w:tab/>
      </w:r>
      <w:r>
        <w:rPr>
          <w:color w:val="000000"/>
          <w:spacing w:val="0"/>
          <w:w w:val="100"/>
          <w:position w:val="0"/>
          <w:shd w:val="clear" w:color="auto" w:fill="auto"/>
          <w:lang w:val="en-US" w:eastAsia="en-US" w:bidi="en-US"/>
        </w:rPr>
        <w:t>Same as in Spain.</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Norway—</w:t>
      </w:r>
      <w:r>
        <w:rPr>
          <w:color w:val="000000"/>
          <w:spacing w:val="0"/>
          <w:w w:val="100"/>
          <w:position w:val="0"/>
          <w:shd w:val="clear" w:color="auto" w:fill="auto"/>
          <w:lang w:val="en-US" w:eastAsia="en-US" w:bidi="en-US"/>
        </w:rPr>
        <w:t xml:space="preserve">The same as in Denmark. </w:t>
      </w:r>
      <w:r>
        <w:rPr>
          <w:i/>
          <w:iCs/>
          <w:color w:val="000000"/>
          <w:spacing w:val="0"/>
          <w:w w:val="100"/>
          <w:position w:val="0"/>
          <w:shd w:val="clear" w:color="auto" w:fill="auto"/>
          <w:lang w:val="en-US" w:eastAsia="en-US" w:bidi="en-US"/>
        </w:rPr>
        <w:t>Nova Scotia.—</w:t>
      </w:r>
      <w:r>
        <w:rPr>
          <w:color w:val="000000"/>
          <w:spacing w:val="0"/>
          <w:w w:val="100"/>
          <w:position w:val="0"/>
          <w:shd w:val="clear" w:color="auto" w:fill="auto"/>
          <w:lang w:val="en-US" w:eastAsia="en-US" w:bidi="en-US"/>
        </w:rPr>
        <w:t>The same as in Britain.</w:t>
      </w:r>
    </w:p>
    <w:p>
      <w:pPr>
        <w:pStyle w:val="Style3"/>
        <w:keepNext w:val="0"/>
        <w:keepLines w:val="0"/>
        <w:widowControl w:val="0"/>
        <w:shd w:val="clear" w:color="auto" w:fill="auto"/>
        <w:tabs>
          <w:tab w:leader="underscore" w:pos="1004" w:val="left"/>
        </w:tabs>
        <w:bidi w:val="0"/>
        <w:spacing w:line="226" w:lineRule="auto"/>
        <w:ind w:left="0" w:firstLine="360"/>
        <w:jc w:val="left"/>
      </w:pPr>
      <w:r>
        <w:rPr>
          <w:i/>
          <w:iCs/>
          <w:color w:val="000000"/>
          <w:spacing w:val="0"/>
          <w:w w:val="100"/>
          <w:position w:val="0"/>
          <w:shd w:val="clear" w:color="auto" w:fill="auto"/>
          <w:lang w:val="en-US" w:eastAsia="en-US" w:bidi="en-US"/>
        </w:rPr>
        <w:t>Oldenburg—</w:t>
      </w:r>
      <w:r>
        <w:rPr>
          <w:color w:val="000000"/>
          <w:spacing w:val="0"/>
          <w:w w:val="100"/>
          <w:position w:val="0"/>
          <w:shd w:val="clear" w:color="auto" w:fill="auto"/>
          <w:lang w:val="en-US" w:eastAsia="en-US" w:bidi="en-US"/>
        </w:rPr>
        <w:t>The weights are those of Hamburg. Twelve inches</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1 foot = 11·65 Brit. inches ; and the ell contains 22·76 of same inches. Also 104 kannes=4 ankers=l ohm; 3 ohms · 2 oxhofts ; and 144 scheffels = 18 tonnes = 12 matters = 1 last =80·69 Brit. bushels.</w:t>
      </w:r>
    </w:p>
    <w:p>
      <w:pPr>
        <w:pStyle w:val="Style3"/>
        <w:keepNext w:val="0"/>
        <w:keepLines w:val="0"/>
        <w:widowControl w:val="0"/>
        <w:shd w:val="clear" w:color="auto" w:fill="auto"/>
        <w:tabs>
          <w:tab w:leader="underscore" w:pos="818" w:val="left"/>
        </w:tabs>
        <w:bidi w:val="0"/>
        <w:spacing w:line="226" w:lineRule="auto"/>
        <w:ind w:left="0" w:firstLine="360"/>
        <w:jc w:val="left"/>
      </w:pPr>
      <w:r>
        <w:rPr>
          <w:i/>
          <w:iCs/>
          <w:color w:val="000000"/>
          <w:spacing w:val="0"/>
          <w:w w:val="100"/>
          <w:position w:val="0"/>
          <w:shd w:val="clear" w:color="auto" w:fill="auto"/>
          <w:lang w:val="en-US" w:eastAsia="en-US" w:bidi="en-US"/>
        </w:rPr>
        <w:t>Parma</w:t>
        <w:tab/>
      </w:r>
      <w:r>
        <w:rPr>
          <w:color w:val="000000"/>
          <w:spacing w:val="0"/>
          <w:w w:val="100"/>
          <w:position w:val="0"/>
          <w:shd w:val="clear" w:color="auto" w:fill="auto"/>
          <w:lang w:val="en-US" w:eastAsia="en-US" w:bidi="en-US"/>
        </w:rPr>
        <w:t>Of the weights, 300 ounces = 25 lbs. = 1 rubbio =</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18·08 lbs. avoird. The braccio for measuring cloth = 25∙35 Brit. inches, which exceeds that used for silk by 1·95 inch. There are 12 inches in the braccio di ligno used by surveyors, = 21·34 Brit. inches ; and 6 bracci = 1 perch. Also 288 sq. perches = 72 tavole = 6 </w:t>
      </w:r>
      <w:r>
        <w:rPr>
          <w:color w:val="000000"/>
          <w:spacing w:val="0"/>
          <w:w w:val="100"/>
          <w:position w:val="0"/>
          <w:shd w:val="clear" w:color="auto" w:fill="auto"/>
          <w:lang w:val="fr-FR" w:eastAsia="fr-FR" w:bidi="fr-FR"/>
        </w:rPr>
        <w:t xml:space="preserve">tari </w:t>
      </w:r>
      <w:r>
        <w:rPr>
          <w:color w:val="000000"/>
          <w:spacing w:val="0"/>
          <w:w w:val="100"/>
          <w:position w:val="0"/>
          <w:shd w:val="clear" w:color="auto" w:fill="auto"/>
          <w:lang w:val="en-US" w:eastAsia="en-US" w:bidi="en-US"/>
        </w:rPr>
        <w:t>= 1 biolca = nearly ∙75 Brit. acre ; and 16 quarterole = 1 slajo of corn = 1∙413 Brit. bushel.</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Persia—</w:t>
      </w:r>
      <w:r>
        <w:rPr>
          <w:color w:val="000000"/>
          <w:spacing w:val="0"/>
          <w:w w:val="100"/>
          <w:position w:val="0"/>
          <w:shd w:val="clear" w:color="auto" w:fill="auto"/>
          <w:lang w:val="en-US" w:eastAsia="en-US" w:bidi="en-US"/>
        </w:rPr>
        <w:t>The weight chiefly used in commerce is the batman, which not only is of different amount in different districts, but depends also on the kind of article to be weighed. At Tabriz, 600 miscals = 300 derhams = 6 rattles = 1 batman = 6·34 lbs. avoird., which is only half the batman of Cherray. There is a derham of nearly 150 grains troy, by which gold and silver are weighed, and</w:t>
      </w:r>
    </w:p>
    <w:p>
      <w:pPr>
        <w:widowControl w:val="0"/>
        <w:spacing w:line="1" w:lineRule="exact"/>
      </w:pPr>
    </w:p>
    <w:sectPr>
      <w:footnotePr>
        <w:pos w:val="pageBottom"/>
        <w:numFmt w:val="decimal"/>
        <w:numRestart w:val="continuous"/>
      </w:footnotePr>
      <w:type w:val="continuous"/>
      <w:pgSz w:w="12240" w:h="15840"/>
      <w:pgMar w:top="1551" w:left="1940" w:right="1447" w:bottom="13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