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made himself master of </w:t>
      </w:r>
      <w:r>
        <w:rPr>
          <w:color w:val="000000"/>
          <w:spacing w:val="0"/>
          <w:w w:val="100"/>
          <w:position w:val="0"/>
          <w:shd w:val="clear" w:color="auto" w:fill="auto"/>
          <w:lang w:val="la-001" w:eastAsia="la-001" w:bidi="la-001"/>
        </w:rPr>
        <w:t xml:space="preserve">Leontini </w:t>
      </w:r>
      <w:r>
        <w:rPr>
          <w:color w:val="000000"/>
          <w:spacing w:val="0"/>
          <w:w w:val="100"/>
          <w:position w:val="0"/>
          <w:shd w:val="clear" w:color="auto" w:fill="auto"/>
          <w:lang w:val="en-US" w:eastAsia="en-US" w:bidi="en-US"/>
        </w:rPr>
        <w:t>and aimed at supplanting with Carthaginian aid the younger Dionysius, still nomin</w:t>
        <w:softHyphen/>
        <w:t xml:space="preserve">ally tyrant of Syracuse, but actually in possession only of the island citadel. </w:t>
      </w:r>
      <w:r>
        <w:rPr>
          <w:color w:val="000000"/>
          <w:spacing w:val="0"/>
          <w:w w:val="100"/>
          <w:position w:val="0"/>
          <w:shd w:val="clear" w:color="auto" w:fill="auto"/>
          <w:lang w:val="la-001" w:eastAsia="la-001" w:bidi="la-001"/>
        </w:rPr>
        <w:t xml:space="preserve">Hicetas, </w:t>
      </w:r>
      <w:r>
        <w:rPr>
          <w:color w:val="000000"/>
          <w:spacing w:val="0"/>
          <w:w w:val="100"/>
          <w:position w:val="0"/>
          <w:shd w:val="clear" w:color="auto" w:fill="auto"/>
          <w:lang w:val="en-US" w:eastAsia="en-US" w:bidi="en-US"/>
        </w:rPr>
        <w:t xml:space="preserve">whilst seeming to favour Corinthian intervention, was really working with Carthage on behalf of the tyrants. </w:t>
      </w:r>
      <w:r>
        <w:rPr>
          <w:color w:val="000000"/>
          <w:spacing w:val="0"/>
          <w:w w:val="100"/>
          <w:position w:val="0"/>
          <w:shd w:val="clear" w:color="auto" w:fill="auto"/>
          <w:lang w:val="la-001" w:eastAsia="la-001" w:bidi="la-001"/>
        </w:rPr>
        <w:t xml:space="preserve">Timoleon, </w:t>
      </w:r>
      <w:r>
        <w:rPr>
          <w:color w:val="000000"/>
          <w:spacing w:val="0"/>
          <w:w w:val="100"/>
          <w:position w:val="0"/>
          <w:shd w:val="clear" w:color="auto" w:fill="auto"/>
          <w:lang w:val="en-US" w:eastAsia="en-US" w:bidi="en-US"/>
        </w:rPr>
        <w:t xml:space="preserve">however, slipped away from the Carthaginian watch and landed at </w:t>
      </w:r>
      <w:r>
        <w:rPr>
          <w:color w:val="000000"/>
          <w:spacing w:val="0"/>
          <w:w w:val="100"/>
          <w:position w:val="0"/>
          <w:shd w:val="clear" w:color="auto" w:fill="auto"/>
          <w:lang w:val="la-001" w:eastAsia="la-001" w:bidi="la-001"/>
        </w:rPr>
        <w:t xml:space="preserve">Tauromenium </w:t>
      </w:r>
      <w:r>
        <w:rPr>
          <w:color w:val="000000"/>
          <w:spacing w:val="0"/>
          <w:w w:val="100"/>
          <w:position w:val="0"/>
          <w:shd w:val="clear" w:color="auto" w:fill="auto"/>
          <w:lang w:val="en-US" w:eastAsia="en-US" w:bidi="en-US"/>
        </w:rPr>
        <w:t xml:space="preserve">(Taormina), where he had a very friendly reception. At Adranum, an inland town, to which he came by invitation from a party among the citizens, he surprised </w:t>
      </w:r>
      <w:r>
        <w:rPr>
          <w:color w:val="000000"/>
          <w:spacing w:val="0"/>
          <w:w w:val="100"/>
          <w:position w:val="0"/>
          <w:shd w:val="clear" w:color="auto" w:fill="auto"/>
          <w:lang w:val="la-001" w:eastAsia="la-001" w:bidi="la-001"/>
        </w:rPr>
        <w:t xml:space="preserve">Hicetas, </w:t>
      </w:r>
      <w:r>
        <w:rPr>
          <w:color w:val="000000"/>
          <w:spacing w:val="0"/>
          <w:w w:val="100"/>
          <w:position w:val="0"/>
          <w:shd w:val="clear" w:color="auto" w:fill="auto"/>
          <w:lang w:val="en-US" w:eastAsia="en-US" w:bidi="en-US"/>
        </w:rPr>
        <w:t>and drove him back, with his troops utterly defeated, to Syra</w:t>
        <w:softHyphen/>
        <w:t xml:space="preserve">cuse. The Sicilian Greeks now rallied round him, and the following year (343) saw the surrender of Dionysius and </w:t>
      </w:r>
      <w:r>
        <w:rPr>
          <w:color w:val="000000"/>
          <w:spacing w:val="0"/>
          <w:w w:val="100"/>
          <w:position w:val="0"/>
          <w:shd w:val="clear" w:color="auto" w:fill="auto"/>
          <w:lang w:val="la-001" w:eastAsia="la-001" w:bidi="la-001"/>
        </w:rPr>
        <w:t xml:space="preserve">Timoleon </w:t>
      </w:r>
      <w:r>
        <w:rPr>
          <w:color w:val="000000"/>
          <w:spacing w:val="0"/>
          <w:w w:val="100"/>
          <w:position w:val="0"/>
          <w:shd w:val="clear" w:color="auto" w:fill="auto"/>
          <w:lang w:val="en-US" w:eastAsia="en-US" w:bidi="en-US"/>
        </w:rPr>
        <w:t xml:space="preserve">master of the entire city. Hailed by the citizens as a heaven-sent deliverer, he at once began the work of restoration, bringing in a multitude of new settlers from the mother-city and from Greece generally, and establishing a popular government on the basis of the laws of Diodes, which had been forgotten under the Dionysian </w:t>
      </w:r>
      <w:r>
        <w:rPr>
          <w:i/>
          <w:iCs/>
          <w:color w:val="000000"/>
          <w:spacing w:val="0"/>
          <w:w w:val="100"/>
          <w:position w:val="0"/>
          <w:shd w:val="clear" w:color="auto" w:fill="auto"/>
          <w:lang w:val="en-US" w:eastAsia="en-US" w:bidi="en-US"/>
        </w:rPr>
        <w:t xml:space="preserve">regime. </w:t>
      </w:r>
      <w:r>
        <w:rPr>
          <w:color w:val="000000"/>
          <w:spacing w:val="0"/>
          <w:w w:val="100"/>
          <w:position w:val="0"/>
          <w:shd w:val="clear" w:color="auto" w:fill="auto"/>
          <w:lang w:val="en-US" w:eastAsia="en-US" w:bidi="en-US"/>
        </w:rPr>
        <w:t>The impress of Timoleon’s reforms seems to have lasted to the days of Augustus. The tyrants, too, in the other Sici</w:t>
        <w:softHyphen/>
        <w:t xml:space="preserve">lian cities were put down, and his old enemy </w:t>
      </w:r>
      <w:r>
        <w:rPr>
          <w:color w:val="000000"/>
          <w:spacing w:val="0"/>
          <w:w w:val="100"/>
          <w:position w:val="0"/>
          <w:shd w:val="clear" w:color="auto" w:fill="auto"/>
          <w:lang w:val="la-001" w:eastAsia="la-001" w:bidi="la-001"/>
        </w:rPr>
        <w:t xml:space="preserve">Hicetas </w:t>
      </w:r>
      <w:r>
        <w:rPr>
          <w:color w:val="000000"/>
          <w:spacing w:val="0"/>
          <w:w w:val="100"/>
          <w:position w:val="0"/>
          <w:shd w:val="clear" w:color="auto" w:fill="auto"/>
          <w:lang w:val="en-US" w:eastAsia="en-US" w:bidi="en-US"/>
        </w:rPr>
        <w:t xml:space="preserve">went back to </w:t>
      </w:r>
      <w:r>
        <w:rPr>
          <w:color w:val="000000"/>
          <w:spacing w:val="0"/>
          <w:w w:val="100"/>
          <w:position w:val="0"/>
          <w:shd w:val="clear" w:color="auto" w:fill="auto"/>
          <w:lang w:val="la-001" w:eastAsia="la-001" w:bidi="la-001"/>
        </w:rPr>
        <w:t xml:space="preserve">Leontini, </w:t>
      </w:r>
      <w:r>
        <w:rPr>
          <w:color w:val="000000"/>
          <w:spacing w:val="0"/>
          <w:w w:val="100"/>
          <w:position w:val="0"/>
          <w:shd w:val="clear" w:color="auto" w:fill="auto"/>
          <w:lang w:val="en-US" w:eastAsia="en-US" w:bidi="en-US"/>
        </w:rPr>
        <w:t>where he lived as a private though power</w:t>
        <w:softHyphen/>
        <w:t xml:space="preserve">ful citizen. He made one more attempt to overthrow </w:t>
      </w:r>
      <w:r>
        <w:rPr>
          <w:color w:val="000000"/>
          <w:spacing w:val="0"/>
          <w:w w:val="100"/>
          <w:position w:val="0"/>
          <w:shd w:val="clear" w:color="auto" w:fill="auto"/>
          <w:lang w:val="la-001" w:eastAsia="la-001" w:bidi="la-001"/>
        </w:rPr>
        <w:t xml:space="preserve">Timoleon, </w:t>
      </w:r>
      <w:r>
        <w:rPr>
          <w:color w:val="000000"/>
          <w:spacing w:val="0"/>
          <w:w w:val="100"/>
          <w:position w:val="0"/>
          <w:shd w:val="clear" w:color="auto" w:fill="auto"/>
          <w:lang w:val="en-US" w:eastAsia="en-US" w:bidi="en-US"/>
        </w:rPr>
        <w:t xml:space="preserve">and induced Carthage to send (340-339) a great army, which landed at </w:t>
      </w:r>
      <w:r>
        <w:rPr>
          <w:color w:val="000000"/>
          <w:spacing w:val="0"/>
          <w:w w:val="100"/>
          <w:position w:val="0"/>
          <w:shd w:val="clear" w:color="auto" w:fill="auto"/>
          <w:lang w:val="fr-FR" w:eastAsia="fr-FR" w:bidi="fr-FR"/>
        </w:rPr>
        <w:t xml:space="preserve">Lilybæum </w:t>
      </w:r>
      <w:r>
        <w:rPr>
          <w:color w:val="000000"/>
          <w:spacing w:val="0"/>
          <w:w w:val="100"/>
          <w:position w:val="0"/>
          <w:shd w:val="clear" w:color="auto" w:fill="auto"/>
          <w:lang w:val="en-US" w:eastAsia="en-US" w:bidi="en-US"/>
        </w:rPr>
        <w:t>(Marsala). The Syra</w:t>
        <w:softHyphen/>
        <w:t xml:space="preserve">cusans could hardly be brought to face the invader ; but with a miscellaneous levy of about 12,000 men, most of them mercenaries, </w:t>
      </w:r>
      <w:r>
        <w:rPr>
          <w:color w:val="000000"/>
          <w:spacing w:val="0"/>
          <w:w w:val="100"/>
          <w:position w:val="0"/>
          <w:shd w:val="clear" w:color="auto" w:fill="auto"/>
          <w:lang w:val="la-001" w:eastAsia="la-001" w:bidi="la-001"/>
        </w:rPr>
        <w:t xml:space="preserve">Timoleon </w:t>
      </w:r>
      <w:r>
        <w:rPr>
          <w:color w:val="000000"/>
          <w:spacing w:val="0"/>
          <w:w w:val="100"/>
          <w:position w:val="0"/>
          <w:shd w:val="clear" w:color="auto" w:fill="auto"/>
          <w:lang w:val="en-US" w:eastAsia="en-US" w:bidi="en-US"/>
        </w:rPr>
        <w:t xml:space="preserve">marched westwards across the island into the neighbourhood of </w:t>
      </w:r>
      <w:r>
        <w:rPr>
          <w:color w:val="000000"/>
          <w:spacing w:val="0"/>
          <w:w w:val="100"/>
          <w:position w:val="0"/>
          <w:shd w:val="clear" w:color="auto" w:fill="auto"/>
          <w:lang w:val="la-001" w:eastAsia="la-001" w:bidi="la-001"/>
        </w:rPr>
        <w:t xml:space="preserve">Selinus </w:t>
      </w:r>
      <w:r>
        <w:rPr>
          <w:color w:val="000000"/>
          <w:spacing w:val="0"/>
          <w:w w:val="100"/>
          <w:position w:val="0"/>
          <w:shd w:val="clear" w:color="auto" w:fill="auto"/>
          <w:lang w:val="en-US" w:eastAsia="en-US" w:bidi="en-US"/>
        </w:rPr>
        <w:t xml:space="preserve">and won a great and decisive victory on the </w:t>
      </w:r>
      <w:r>
        <w:rPr>
          <w:color w:val="000000"/>
          <w:spacing w:val="0"/>
          <w:w w:val="100"/>
          <w:position w:val="0"/>
          <w:shd w:val="clear" w:color="auto" w:fill="auto"/>
          <w:lang w:val="la-001" w:eastAsia="la-001" w:bidi="la-001"/>
        </w:rPr>
        <w:t xml:space="preserve">Crimisus. </w:t>
      </w:r>
      <w:r>
        <w:rPr>
          <w:color w:val="000000"/>
          <w:spacing w:val="0"/>
          <w:w w:val="100"/>
          <w:position w:val="0"/>
          <w:shd w:val="clear" w:color="auto" w:fill="auto"/>
          <w:lang w:val="en-US" w:eastAsia="en-US" w:bidi="en-US"/>
        </w:rPr>
        <w:t xml:space="preserve">The Carthaginian host is said to have outnumbered Timoleon’s army in the proportion of seven to one. The general himself led on his infantry in person (Plut., </w:t>
      </w:r>
      <w:r>
        <w:rPr>
          <w:i/>
          <w:iCs/>
          <w:color w:val="000000"/>
          <w:spacing w:val="0"/>
          <w:w w:val="100"/>
          <w:position w:val="0"/>
          <w:shd w:val="clear" w:color="auto" w:fill="auto"/>
          <w:lang w:val="en-US" w:eastAsia="en-US" w:bidi="en-US"/>
        </w:rPr>
        <w:t>Tim.,</w:t>
      </w:r>
      <w:r>
        <w:rPr>
          <w:color w:val="000000"/>
          <w:spacing w:val="0"/>
          <w:w w:val="100"/>
          <w:position w:val="0"/>
          <w:shd w:val="clear" w:color="auto" w:fill="auto"/>
          <w:lang w:val="en-US" w:eastAsia="en-US" w:bidi="en-US"/>
        </w:rPr>
        <w:t xml:space="preserve"> 27), and their enemy’s dis</w:t>
        <w:softHyphen/>
        <w:t>comfiture was completed by a blinding storm of rain and hail driven straight in their faces (Diod., xvi. 79). This victory gave the Greeks of Sicily many years of peace and safety from Carthage. Carthage made, however, one more effort and despatched some mercenaries to prolong the con</w:t>
        <w:softHyphen/>
        <w:t xml:space="preserve">flict between </w:t>
      </w:r>
      <w:r>
        <w:rPr>
          <w:color w:val="000000"/>
          <w:spacing w:val="0"/>
          <w:w w:val="100"/>
          <w:position w:val="0"/>
          <w:shd w:val="clear" w:color="auto" w:fill="auto"/>
          <w:lang w:val="la-001" w:eastAsia="la-001" w:bidi="la-001"/>
        </w:rPr>
        <w:t xml:space="preserve">Timoleon </w:t>
      </w:r>
      <w:r>
        <w:rPr>
          <w:color w:val="000000"/>
          <w:spacing w:val="0"/>
          <w:w w:val="100"/>
          <w:position w:val="0"/>
          <w:shd w:val="clear" w:color="auto" w:fill="auto"/>
          <w:lang w:val="en-US" w:eastAsia="en-US" w:bidi="en-US"/>
        </w:rPr>
        <w:t xml:space="preserve">and the tyrants. But it soon ended (338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in the defeat of </w:t>
      </w:r>
      <w:r>
        <w:rPr>
          <w:color w:val="000000"/>
          <w:spacing w:val="0"/>
          <w:w w:val="100"/>
          <w:position w:val="0"/>
          <w:shd w:val="clear" w:color="auto" w:fill="auto"/>
          <w:lang w:val="la-001" w:eastAsia="la-001" w:bidi="la-001"/>
        </w:rPr>
        <w:t xml:space="preserve">Hicetas, </w:t>
      </w:r>
      <w:r>
        <w:rPr>
          <w:color w:val="000000"/>
          <w:spacing w:val="0"/>
          <w:w w:val="100"/>
          <w:position w:val="0"/>
          <w:shd w:val="clear" w:color="auto" w:fill="auto"/>
          <w:lang w:val="en-US" w:eastAsia="en-US" w:bidi="en-US"/>
        </w:rPr>
        <w:t xml:space="preserve">who was taken prisoner and put to death, and in a treaty which confined the dominion of Carthage in Sicily to the west of the Halycus (Platani). </w:t>
      </w:r>
      <w:r>
        <w:rPr>
          <w:color w:val="000000"/>
          <w:spacing w:val="0"/>
          <w:w w:val="100"/>
          <w:position w:val="0"/>
          <w:shd w:val="clear" w:color="auto" w:fill="auto"/>
          <w:lang w:val="la-001" w:eastAsia="la-001" w:bidi="la-001"/>
        </w:rPr>
        <w:t xml:space="preserve">Timoleon, </w:t>
      </w:r>
      <w:r>
        <w:rPr>
          <w:color w:val="000000"/>
          <w:spacing w:val="0"/>
          <w:w w:val="100"/>
          <w:position w:val="0"/>
          <w:shd w:val="clear" w:color="auto" w:fill="auto"/>
          <w:lang w:val="en-US" w:eastAsia="en-US" w:bidi="en-US"/>
        </w:rPr>
        <w:t>having put down the despots and given freedom to the Greek cities of Sicily, retired into private life, though he remained practically supreme not only at Syracuse but throughout Sicily. This island, not</w:t>
        <w:softHyphen/>
        <w:t>withstanding the many elements of discord which political revolution, with the return of exiles and the influx of new settlers, must have brought in, seems to have been during Timoleon’s lifetime tranquil and contented. There are some characteristic stories told of his last days. Although blind, he used to come in his car into the assembly in the theatre and give his opinion, which was commonly accepted by a unanimous vote. An officious person once insisted on his giving the ordinary bail in a lawsuit ; but he replied that he had himself always been the consistent champion of law and of legal rights for them all. Again, when his military strategy was unfavourably criticized, he expressed his grati</w:t>
        <w:softHyphen/>
        <w:t>tude to heaven that he had won for the Syracusans the privilege of liberty of speech. He died in 337, and was buried at the cost of the citizens of Syracuse, who erected a grand monument to his memory in their market-place.</w:t>
      </w:r>
    </w:p>
    <w:p>
      <w:pPr>
        <w:pStyle w:val="Style7"/>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Plutarch’s </w:t>
      </w:r>
      <w:r>
        <w:rPr>
          <w:color w:val="000000"/>
          <w:spacing w:val="0"/>
          <w:w w:val="100"/>
          <w:position w:val="0"/>
          <w:shd w:val="clear" w:color="auto" w:fill="auto"/>
          <w:lang w:val="en-US" w:eastAsia="en-US" w:bidi="en-US"/>
        </w:rPr>
        <w:t xml:space="preserve">Life of </w:t>
      </w:r>
      <w:r>
        <w:rPr>
          <w:color w:val="000000"/>
          <w:spacing w:val="0"/>
          <w:w w:val="100"/>
          <w:position w:val="0"/>
          <w:shd w:val="clear" w:color="auto" w:fill="auto"/>
          <w:lang w:val="la-001" w:eastAsia="la-001" w:bidi="la-001"/>
        </w:rPr>
        <w:t>Timoleon</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and portions of Diodorus Siculus are our chief sources of original information. There is an admirable and most interesting account of his life and work in chap. lxxxv. of Grote’s </w:t>
      </w:r>
      <w:r>
        <w:rPr>
          <w:color w:val="000000"/>
          <w:spacing w:val="0"/>
          <w:w w:val="100"/>
          <w:position w:val="0"/>
          <w:shd w:val="clear" w:color="auto" w:fill="auto"/>
          <w:lang w:val="en-US" w:eastAsia="en-US" w:bidi="en-US"/>
        </w:rPr>
        <w:t>History of Greece.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TIMON </w:t>
      </w:r>
      <w:r>
        <w:rPr>
          <w:color w:val="000000"/>
          <w:spacing w:val="0"/>
          <w:w w:val="100"/>
          <w:position w:val="0"/>
          <w:shd w:val="clear" w:color="auto" w:fill="auto"/>
          <w:lang w:val="en-US" w:eastAsia="en-US" w:bidi="en-US"/>
        </w:rPr>
        <w:t xml:space="preserve">of Athens, a noted misanthrope, lived during the Peloponnesian War. He is more than once alluded to by Aristophanes and other comedians of the Attic stage. </w:t>
      </w:r>
      <w:r>
        <w:rPr>
          <w:color w:val="000000"/>
          <w:spacing w:val="0"/>
          <w:w w:val="100"/>
          <w:position w:val="0"/>
          <w:shd w:val="clear" w:color="auto" w:fill="auto"/>
          <w:lang w:val="en-US" w:eastAsia="en-US" w:bidi="en-US"/>
        </w:rPr>
        <w:t xml:space="preserve">Plutarch takes occasion to introduce a short account of his life in the biography of Mark Antony (ch. 70), and he gives his name to one of Lucian’s dialogues. Shakespeare probably derived his knowledge of </w:t>
      </w:r>
      <w:r>
        <w:rPr>
          <w:color w:val="000000"/>
          <w:spacing w:val="0"/>
          <w:w w:val="100"/>
          <w:position w:val="0"/>
          <w:shd w:val="clear" w:color="auto" w:fill="auto"/>
          <w:lang w:val="la-001" w:eastAsia="la-001" w:bidi="la-001"/>
        </w:rPr>
        <w:t xml:space="preserve">Timon </w:t>
      </w:r>
      <w:r>
        <w:rPr>
          <w:color w:val="000000"/>
          <w:spacing w:val="0"/>
          <w:w w:val="100"/>
          <w:position w:val="0"/>
          <w:shd w:val="clear" w:color="auto" w:fill="auto"/>
          <w:lang w:val="en-US" w:eastAsia="en-US" w:bidi="en-US"/>
        </w:rPr>
        <w:t xml:space="preserve">mainly from Plutarch ; but the </w:t>
      </w:r>
      <w:r>
        <w:rPr>
          <w:color w:val="000000"/>
          <w:spacing w:val="0"/>
          <w:w w:val="100"/>
          <w:position w:val="0"/>
          <w:shd w:val="clear" w:color="auto" w:fill="auto"/>
          <w:lang w:val="la-001" w:eastAsia="la-001" w:bidi="la-001"/>
        </w:rPr>
        <w:t xml:space="preserve">Timon </w:t>
      </w:r>
      <w:r>
        <w:rPr>
          <w:color w:val="000000"/>
          <w:spacing w:val="0"/>
          <w:w w:val="100"/>
          <w:position w:val="0"/>
          <w:shd w:val="clear" w:color="auto" w:fill="auto"/>
          <w:lang w:val="en-US" w:eastAsia="en-US" w:bidi="en-US"/>
        </w:rPr>
        <w:t xml:space="preserve">of Shakespeare resembles the </w:t>
      </w:r>
      <w:r>
        <w:rPr>
          <w:color w:val="000000"/>
          <w:spacing w:val="0"/>
          <w:w w:val="100"/>
          <w:position w:val="0"/>
          <w:shd w:val="clear" w:color="auto" w:fill="auto"/>
          <w:lang w:val="la-001" w:eastAsia="la-001" w:bidi="la-001"/>
        </w:rPr>
        <w:t xml:space="preserve">Timon </w:t>
      </w:r>
      <w:r>
        <w:rPr>
          <w:color w:val="000000"/>
          <w:spacing w:val="0"/>
          <w:w w:val="100"/>
          <w:position w:val="0"/>
          <w:shd w:val="clear" w:color="auto" w:fill="auto"/>
          <w:lang w:val="en-US" w:eastAsia="en-US" w:bidi="en-US"/>
        </w:rPr>
        <w:t>of Lucian in so many points that some critics think Shakespeare (or whoever wrote the first sketch of the play) must have had access to the dialogue in question.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la-001" w:eastAsia="la-001" w:bidi="la-001"/>
        </w:rPr>
        <w:t xml:space="preserve">TIMON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la-001" w:eastAsia="la-001" w:bidi="la-001"/>
        </w:rPr>
        <w:t xml:space="preserve">Phlius, </w:t>
      </w:r>
      <w:r>
        <w:rPr>
          <w:color w:val="000000"/>
          <w:spacing w:val="0"/>
          <w:w w:val="100"/>
          <w:position w:val="0"/>
          <w:shd w:val="clear" w:color="auto" w:fill="auto"/>
          <w:lang w:val="en-US" w:eastAsia="en-US" w:bidi="en-US"/>
        </w:rPr>
        <w:t>the well-known sillograph and scep</w:t>
        <w:softHyphen/>
        <w:t xml:space="preserve">tic philosopher, flourished about 280 B.c. He studied philosophy under </w:t>
      </w:r>
      <w:r>
        <w:rPr>
          <w:color w:val="000000"/>
          <w:spacing w:val="0"/>
          <w:w w:val="100"/>
          <w:position w:val="0"/>
          <w:shd w:val="clear" w:color="auto" w:fill="auto"/>
          <w:lang w:val="la-001" w:eastAsia="la-001" w:bidi="la-001"/>
        </w:rPr>
        <w:t xml:space="preserve">Stilpo </w:t>
      </w:r>
      <w:r>
        <w:rPr>
          <w:color w:val="000000"/>
          <w:spacing w:val="0"/>
          <w:w w:val="100"/>
          <w:position w:val="0"/>
          <w:shd w:val="clear" w:color="auto" w:fill="auto"/>
          <w:lang w:val="en-US" w:eastAsia="en-US" w:bidi="en-US"/>
        </w:rPr>
        <w:t xml:space="preserve">the Megarian and Pyrrho of Elis, the famous sceptic. Thereafter he spent some time in </w:t>
      </w:r>
      <w:r>
        <w:rPr>
          <w:color w:val="000000"/>
          <w:spacing w:val="0"/>
          <w:w w:val="100"/>
          <w:position w:val="0"/>
          <w:shd w:val="clear" w:color="auto" w:fill="auto"/>
          <w:lang w:val="la-001" w:eastAsia="la-001" w:bidi="la-001"/>
        </w:rPr>
        <w:t xml:space="preserve">Chalcedon, </w:t>
      </w:r>
      <w:r>
        <w:rPr>
          <w:color w:val="000000"/>
          <w:spacing w:val="0"/>
          <w:w w:val="100"/>
          <w:position w:val="0"/>
          <w:shd w:val="clear" w:color="auto" w:fill="auto"/>
          <w:lang w:val="en-US" w:eastAsia="en-US" w:bidi="en-US"/>
        </w:rPr>
        <w:t>where he made a fortune by teaching and lec</w:t>
        <w:softHyphen/>
        <w:t>turing. The rest of his life was passed chiefly at Athens, where he died at an advanced age.</w:t>
      </w:r>
    </w:p>
    <w:p>
      <w:pPr>
        <w:pStyle w:val="Style7"/>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The writings of </w:t>
      </w:r>
      <w:r>
        <w:rPr>
          <w:i w:val="0"/>
          <w:iCs w:val="0"/>
          <w:color w:val="000000"/>
          <w:spacing w:val="0"/>
          <w:w w:val="100"/>
          <w:position w:val="0"/>
          <w:shd w:val="clear" w:color="auto" w:fill="auto"/>
          <w:lang w:val="la-001" w:eastAsia="la-001" w:bidi="la-001"/>
        </w:rPr>
        <w:t xml:space="preserve">Timon, </w:t>
      </w:r>
      <w:r>
        <w:rPr>
          <w:i w:val="0"/>
          <w:iCs w:val="0"/>
          <w:color w:val="000000"/>
          <w:spacing w:val="0"/>
          <w:w w:val="100"/>
          <w:position w:val="0"/>
          <w:shd w:val="clear" w:color="auto" w:fill="auto"/>
          <w:lang w:val="en-US" w:eastAsia="en-US" w:bidi="en-US"/>
        </w:rPr>
        <w:t>if we may trust Diogenes Laertius (ix. ch. 12), were exceedingly numerous both in prose and in verse : besides the ∑</w:t>
      </w:r>
      <w:r>
        <w:rPr>
          <w:i w:val="0"/>
          <w:iCs w:val="0"/>
          <w:color w:val="000000"/>
          <w:spacing w:val="0"/>
          <w:w w:val="100"/>
          <w:position w:val="0"/>
          <w:shd w:val="clear" w:color="auto" w:fill="auto"/>
          <w:lang w:val="en-US" w:eastAsia="en-US" w:bidi="en-US"/>
        </w:rPr>
        <w:t>ί</w:t>
      </w:r>
      <w:r>
        <w:rPr>
          <w:i w:val="0"/>
          <w:iCs w:val="0"/>
          <w:color w:val="000000"/>
          <w:spacing w:val="0"/>
          <w:w w:val="100"/>
          <w:position w:val="0"/>
          <w:shd w:val="clear" w:color="auto" w:fill="auto"/>
          <w:lang w:val="en-US" w:eastAsia="en-US" w:bidi="en-US"/>
        </w:rPr>
        <w:t>λλ</w:t>
      </w:r>
      <w:r>
        <w:rPr>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ι</w:t>
      </w:r>
      <w:r>
        <w:rPr>
          <w:i w:val="0"/>
          <w:iCs w:val="0"/>
          <w:color w:val="000000"/>
          <w:spacing w:val="0"/>
          <w:w w:val="100"/>
          <w:position w:val="0"/>
          <w:shd w:val="clear" w:color="auto" w:fill="auto"/>
          <w:lang w:val="en-US" w:eastAsia="en-US" w:bidi="en-US"/>
        </w:rPr>
        <w:t>, he is asserted to have written epic poems, tragedies, comedies, satyric dramas, and other varieties. But he is best known as the author of the ∑</w:t>
      </w:r>
      <w:r>
        <w:rPr>
          <w:i w:val="0"/>
          <w:iCs w:val="0"/>
          <w:color w:val="000000"/>
          <w:spacing w:val="0"/>
          <w:w w:val="100"/>
          <w:position w:val="0"/>
          <w:shd w:val="clear" w:color="auto" w:fill="auto"/>
          <w:lang w:val="en-US" w:eastAsia="en-US" w:bidi="en-US"/>
        </w:rPr>
        <w:t>ί</w:t>
      </w:r>
      <w:r>
        <w:rPr>
          <w:i w:val="0"/>
          <w:iCs w:val="0"/>
          <w:color w:val="000000"/>
          <w:spacing w:val="0"/>
          <w:w w:val="100"/>
          <w:position w:val="0"/>
          <w:shd w:val="clear" w:color="auto" w:fill="auto"/>
          <w:lang w:val="en-US" w:eastAsia="en-US" w:bidi="en-US"/>
        </w:rPr>
        <w:t>λλ</w:t>
      </w:r>
      <w:r>
        <w:rPr>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ι</w:t>
      </w:r>
      <w:r>
        <w:rPr>
          <w:i w:val="0"/>
          <w:iCs w:val="0"/>
          <w:color w:val="000000"/>
          <w:spacing w:val="0"/>
          <w:w w:val="100"/>
          <w:position w:val="0"/>
          <w:shd w:val="clear" w:color="auto" w:fill="auto"/>
          <w:lang w:val="en-US" w:eastAsia="en-US" w:bidi="en-US"/>
        </w:rPr>
        <w:t xml:space="preserve"> or sarcastic hexameter verses written against the Greek philosophers. They were divided into three books ; in the first the author spoke in his own person, while in the second and third Xenophanes of Colophon replied to inquiries addressed to him by </w:t>
      </w:r>
      <w:r>
        <w:rPr>
          <w:i w:val="0"/>
          <w:iCs w:val="0"/>
          <w:color w:val="000000"/>
          <w:spacing w:val="0"/>
          <w:w w:val="100"/>
          <w:position w:val="0"/>
          <w:shd w:val="clear" w:color="auto" w:fill="auto"/>
          <w:lang w:val="la-001" w:eastAsia="la-001" w:bidi="la-001"/>
        </w:rPr>
        <w:t xml:space="preserve">Timon </w:t>
      </w:r>
      <w:r>
        <w:rPr>
          <w:i w:val="0"/>
          <w:iCs w:val="0"/>
          <w:color w:val="000000"/>
          <w:spacing w:val="0"/>
          <w:w w:val="100"/>
          <w:position w:val="0"/>
          <w:shd w:val="clear" w:color="auto" w:fill="auto"/>
          <w:lang w:val="en-US" w:eastAsia="en-US" w:bidi="en-US"/>
        </w:rPr>
        <w:t>about early and late philo</w:t>
        <w:softHyphen/>
        <w:t xml:space="preserve">sophers. From the fragments that remain (about 140 lines or parts of lines, printed in </w:t>
      </w:r>
      <w:r>
        <w:rPr>
          <w:i w:val="0"/>
          <w:iCs w:val="0"/>
          <w:color w:val="000000"/>
          <w:spacing w:val="0"/>
          <w:w w:val="100"/>
          <w:position w:val="0"/>
          <w:shd w:val="clear" w:color="auto" w:fill="auto"/>
          <w:lang w:val="de-DE" w:eastAsia="de-DE" w:bidi="de-DE"/>
        </w:rPr>
        <w:t xml:space="preserve">Mullach, </w:t>
      </w:r>
      <w:r>
        <w:rPr>
          <w:color w:val="000000"/>
          <w:spacing w:val="0"/>
          <w:w w:val="100"/>
          <w:position w:val="0"/>
          <w:shd w:val="clear" w:color="auto" w:fill="auto"/>
          <w:lang w:val="en-US" w:eastAsia="en-US" w:bidi="en-US"/>
        </w:rPr>
        <w:t xml:space="preserve">Frag. </w:t>
      </w:r>
      <w:r>
        <w:rPr>
          <w:color w:val="000000"/>
          <w:spacing w:val="0"/>
          <w:w w:val="100"/>
          <w:position w:val="0"/>
          <w:shd w:val="clear" w:color="auto" w:fill="auto"/>
          <w:lang w:val="fr-FR" w:eastAsia="fr-FR" w:bidi="fr-FR"/>
        </w:rPr>
        <w:t>Phil. Græc.</w:t>
      </w:r>
      <w:r>
        <w:rPr>
          <w:i w:val="0"/>
          <w:iCs w:val="0"/>
          <w:color w:val="000000"/>
          <w:spacing w:val="0"/>
          <w:w w:val="100"/>
          <w:position w:val="0"/>
          <w:shd w:val="clear" w:color="auto" w:fill="auto"/>
          <w:lang w:val="en-US" w:eastAsia="en-US" w:bidi="en-US"/>
        </w:rPr>
        <w:t xml:space="preserve">, i. pp. 84-98) we see that </w:t>
      </w:r>
      <w:r>
        <w:rPr>
          <w:i w:val="0"/>
          <w:iCs w:val="0"/>
          <w:color w:val="000000"/>
          <w:spacing w:val="0"/>
          <w:w w:val="100"/>
          <w:position w:val="0"/>
          <w:shd w:val="clear" w:color="auto" w:fill="auto"/>
          <w:lang w:val="fr-FR" w:eastAsia="fr-FR" w:bidi="fr-FR"/>
        </w:rPr>
        <w:t xml:space="preserve">Timon </w:t>
      </w:r>
      <w:r>
        <w:rPr>
          <w:i w:val="0"/>
          <w:iCs w:val="0"/>
          <w:color w:val="000000"/>
          <w:spacing w:val="0"/>
          <w:w w:val="100"/>
          <w:position w:val="0"/>
          <w:shd w:val="clear" w:color="auto" w:fill="auto"/>
          <w:lang w:val="en-US" w:eastAsia="en-US" w:bidi="en-US"/>
        </w:rPr>
        <w:t>possessed some of the qualities of a great satirist together with a thorough command of the hexameter ; but there is no trace of any loftier aim than to awaken derisive laughter. Philosophers are “excessively cunning murderers of many wise saws ” (ver. 96) ; the only two whom he spares are Xenophanes, “the modest censor of Homer’s lies” (v. 29), and Pyrrho, against whom “no other mortal dare contend” (v. 126). Besides the ∑</w:t>
      </w:r>
      <w:r>
        <w:rPr>
          <w:i w:val="0"/>
          <w:iCs w:val="0"/>
          <w:color w:val="000000"/>
          <w:spacing w:val="0"/>
          <w:w w:val="100"/>
          <w:position w:val="0"/>
          <w:shd w:val="clear" w:color="auto" w:fill="auto"/>
          <w:lang w:val="en-US" w:eastAsia="en-US" w:bidi="en-US"/>
        </w:rPr>
        <w:t>ί</w:t>
      </w:r>
      <w:r>
        <w:rPr>
          <w:i w:val="0"/>
          <w:iCs w:val="0"/>
          <w:color w:val="000000"/>
          <w:spacing w:val="0"/>
          <w:w w:val="100"/>
          <w:position w:val="0"/>
          <w:shd w:val="clear" w:color="auto" w:fill="auto"/>
          <w:lang w:val="en-US" w:eastAsia="en-US" w:bidi="en-US"/>
        </w:rPr>
        <w:t>λλ</w:t>
      </w:r>
      <w:r>
        <w:rPr>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ι</w:t>
      </w:r>
      <w:r>
        <w:rPr>
          <w:i w:val="0"/>
          <w:iCs w:val="0"/>
          <w:color w:val="000000"/>
          <w:spacing w:val="0"/>
          <w:w w:val="100"/>
          <w:position w:val="0"/>
          <w:shd w:val="clear" w:color="auto" w:fill="auto"/>
          <w:lang w:val="en-US" w:eastAsia="en-US" w:bidi="en-US"/>
        </w:rPr>
        <w:t xml:space="preserve"> we have some lines preserved from the 'I</w:t>
      </w:r>
      <w:r>
        <w:rPr>
          <w:color w:val="000000"/>
          <w:spacing w:val="0"/>
          <w:w w:val="100"/>
          <w:position w:val="0"/>
          <w:shd w:val="clear" w:color="auto" w:fill="auto"/>
          <w:lang w:val="en-US" w:eastAsia="en-US" w:bidi="en-US"/>
        </w:rPr>
        <w:t>vδa</w:t>
      </w:r>
      <w:r>
        <w:rPr>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μο</w:t>
      </w:r>
      <w:r>
        <w:rPr>
          <w:color w:val="000000"/>
          <w:spacing w:val="0"/>
          <w:w w:val="100"/>
          <w:position w:val="0"/>
          <w:shd w:val="clear" w:color="auto" w:fill="auto"/>
          <w:lang w:val="en-US" w:eastAsia="en-US" w:bidi="en-US"/>
        </w:rPr>
        <w:t>ί</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 poem in elegiac verse, which appears to have inculcated the tenets of scepti</w:t>
        <w:softHyphen/>
        <w:t>cism, and one or two lines or parts of lines which cannot be with certainty assigned to either poem.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TIMOR, an island of the East Indian Archipelago, the easternmost and largest of the lesser Sundanese group, stretching south-west and north-east for 300 miles between 8° 40' and 10° 40' S. lat. and 123° 30' and 127° E. long. It has a mean breadth of 60 miles, an area of over 11,000 square miles, and a population roughly estimated at about 500,000. Timor lies in deep water a little to the west of the hundred fathom line, which marks in this direction the proper limit of the shallow Arafura Sea, flowing between it and northern Australia. It differs considerably from the other members of the Sundanese group both in the lie of its main axis (south-west and north-east instead of west and east), and in the great pre</w:t>
        <w:softHyphen/>
        <w:t>valence of old rocks, such as schists, slates, sandstones, carboniferous limestones, and other more recent sediment</w:t>
        <w:softHyphen/>
        <w:t>ary formations, and in its correspondingly slighter volcanic character. It comes, however, within the great volcanic zone which sweeps in a vast curve from the northern extremity of Sumatra, through Java and the other Sundan</w:t>
        <w:softHyphen/>
        <w:t>ese islands, round to Amboina, Tidor, Ternate, Jilolo, and the Philippines. There appear to be at least two quiescent and other extinct cones, and the surface is everywhere ex</w:t>
        <w:softHyphen/>
        <w:t>tremely rugged and mountainous, with numerous irregular ridges from 4000 to 8000 feet high, forming altogether a very confused orographic system. Mount Kabalaki in the eastern district of Manufahi rises above 10,000 feet (H. O. Forbes) ; the culminating point appears to be Mount Allas (11,500 feet) near the south coast. Owing to the preva</w:t>
        <w:softHyphen/>
        <w:t>lent dry easterly winds from the arid plains of North Australia, Timor, like Ombay, Flores, and other neigh</w:t>
        <w:softHyphen/>
        <w:t>bouring islands, has a much drier climate, with a corre</w:t>
        <w:softHyphen/>
        <w:t>spondingly poorer vegetation, than Java, and has few perennial streams and no considerable rivers. Hence, apart from almost untouched and unsurveyed stores of mineral wealth, such as iron, copper, and gold, which occur apparently in considerable quantities at several points, the island is poor in natural resources. The uplands, however,</w:t>
      </w:r>
    </w:p>
    <w:sectPr>
      <w:footnotePr>
        <w:pos w:val="pageBottom"/>
        <w:numFmt w:val="decimal"/>
        <w:numRestart w:val="continuous"/>
      </w:footnotePr>
      <w:pgSz w:w="12240" w:h="16840"/>
      <w:pgMar w:top="2016" w:left="1651" w:right="1613" w:bottom="16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