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32" w:val="left"/>
        </w:tabs>
        <w:bidi w:val="0"/>
        <w:spacing w:line="132" w:lineRule="auto"/>
        <w:ind w:left="360" w:hanging="360"/>
        <w:jc w:val="left"/>
      </w:pPr>
      <w:r>
        <w:rPr>
          <w:color w:val="000000"/>
          <w:spacing w:val="0"/>
          <w:w w:val="100"/>
          <w:position w:val="0"/>
          <w:sz w:val="17"/>
          <w:szCs w:val="17"/>
          <w:shd w:val="clear" w:color="auto" w:fill="auto"/>
          <w:lang w:val="en-US" w:eastAsia="en-US" w:bidi="en-US"/>
        </w:rPr>
        <w:t xml:space="preserve">of </w:t>
      </w:r>
      <w:r>
        <w:rPr>
          <w:rStyle w:val="CharStyle7"/>
          <w:i/>
          <w:iCs/>
          <w:lang w:val="en-US" w:eastAsia="en-US" w:bidi="en-US"/>
        </w:rPr>
        <w:t>x</w:t>
      </w:r>
      <w:r>
        <w:rPr>
          <w:color w:val="000000"/>
          <w:spacing w:val="0"/>
          <w:w w:val="100"/>
          <w:position w:val="0"/>
          <w:sz w:val="17"/>
          <w:szCs w:val="17"/>
          <w:shd w:val="clear" w:color="auto" w:fill="auto"/>
          <w:lang w:val="en-US" w:eastAsia="en-US" w:bidi="en-US"/>
        </w:rPr>
        <w:t xml:space="preserve"> would be defined as a function such that, if </w:t>
      </w:r>
      <w:r>
        <w:rPr>
          <w:rStyle w:val="CharStyle7"/>
          <w:i/>
          <w:iCs/>
          <w:lang w:val="en-US" w:eastAsia="en-US" w:bidi="en-US"/>
        </w:rPr>
        <w:t xml:space="preserve">x— i —, ^ </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then </w:t>
      </w:r>
      <w:r>
        <w:rPr>
          <w:rFonts w:ascii="Arial" w:eastAsia="Arial" w:hAnsi="Arial" w:cs="Arial"/>
          <w:i/>
          <w:iCs/>
          <w:color w:val="000000"/>
          <w:spacing w:val="0"/>
          <w:w w:val="100"/>
          <w:position w:val="0"/>
          <w:sz w:val="32"/>
          <w:szCs w:val="32"/>
          <w:shd w:val="clear" w:color="auto" w:fill="auto"/>
          <w:vertAlign w:val="subscript"/>
          <w:lang w:val="en-US" w:eastAsia="en-US" w:bidi="en-US"/>
        </w:rPr>
        <w:t>τ</w:t>
      </w:r>
      <w:r>
        <w:rPr>
          <w:rFonts w:ascii="Arial" w:eastAsia="Arial" w:hAnsi="Arial" w:cs="Arial"/>
          <w:i/>
          <w:iCs/>
          <w:color w:val="000000"/>
          <w:spacing w:val="0"/>
          <w:w w:val="100"/>
          <w:position w:val="0"/>
          <w:sz w:val="32"/>
          <w:szCs w:val="32"/>
          <w:shd w:val="clear" w:color="auto" w:fill="auto"/>
          <w:lang w:val="en-US" w:eastAsia="en-US" w:bidi="en-US"/>
        </w:rPr>
        <w:tab/>
      </w:r>
      <w:r>
        <w:rPr>
          <w:i/>
          <w:iCs/>
          <w:color w:val="000000"/>
          <w:spacing w:val="0"/>
          <w:w w:val="100"/>
          <w:position w:val="0"/>
          <w:shd w:val="clear" w:color="auto" w:fill="auto"/>
          <w:lang w:val="en-US" w:eastAsia="en-US" w:bidi="en-US"/>
        </w:rPr>
        <w:t>}.√ι-y</w:t>
      </w:r>
      <w:r>
        <w:rPr>
          <w:i/>
          <w:iCs/>
          <w:color w:val="000000"/>
          <w:spacing w:val="0"/>
          <w:w w:val="100"/>
          <w:position w:val="0"/>
          <w:shd w:val="clear" w:color="auto" w:fill="auto"/>
          <w:vertAlign w:val="superscript"/>
          <w:lang w:val="en-US" w:eastAsia="en-US" w:bidi="en-US"/>
        </w:rPr>
        <w:t>i</w:t>
      </w:r>
    </w:p>
    <w:p>
      <w:pPr>
        <w:pStyle w:val="Style3"/>
        <w:keepNext w:val="0"/>
        <w:keepLines w:val="0"/>
        <w:widowControl w:val="0"/>
        <w:shd w:val="clear" w:color="auto" w:fill="auto"/>
        <w:tabs>
          <w:tab w:pos="728" w:val="left"/>
          <w:tab w:pos="4048" w:val="left"/>
        </w:tabs>
        <w:bidi w:val="0"/>
        <w:spacing w:line="226" w:lineRule="auto"/>
        <w:ind w:left="0" w:firstLine="0"/>
        <w:jc w:val="left"/>
        <w:rPr>
          <w:sz w:val="17"/>
          <w:szCs w:val="17"/>
        </w:rPr>
      </w:pPr>
      <w:r>
        <w:rPr>
          <w:i/>
          <w:iCs/>
          <w:color w:val="000000"/>
          <w:spacing w:val="0"/>
          <w:w w:val="100"/>
          <w:position w:val="0"/>
          <w:sz w:val="16"/>
          <w:szCs w:val="16"/>
          <w:shd w:val="clear" w:color="auto" w:fill="auto"/>
          <w:lang w:val="fr-FR" w:eastAsia="fr-FR" w:bidi="fr-FR"/>
        </w:rPr>
        <w:t>-y</w:t>
      </w:r>
      <w:r>
        <w:rPr>
          <w:color w:val="000000"/>
          <w:spacing w:val="0"/>
          <w:w w:val="100"/>
          <w:position w:val="0"/>
          <w:sz w:val="17"/>
          <w:szCs w:val="17"/>
          <w:shd w:val="clear" w:color="auto" w:fill="auto"/>
          <w:lang w:val="en-US" w:eastAsia="en-US" w:bidi="en-US"/>
        </w:rPr>
        <w:t xml:space="preserve">=sin </w:t>
      </w:r>
      <w:r>
        <w:rPr>
          <w:i/>
          <w:iCs/>
          <w:color w:val="000000"/>
          <w:spacing w:val="0"/>
          <w:w w:val="100"/>
          <w:position w:val="0"/>
          <w:sz w:val="16"/>
          <w:szCs w:val="16"/>
          <w:shd w:val="clear" w:color="auto" w:fill="auto"/>
          <w:lang w:val="en-US" w:eastAsia="en-US" w:bidi="en-US"/>
        </w:rPr>
        <w:t>x</w:t>
      </w:r>
      <w:r>
        <w:rPr>
          <w:color w:val="000000"/>
          <w:spacing w:val="0"/>
          <w:w w:val="100"/>
          <w:position w:val="0"/>
          <w:sz w:val="17"/>
          <w:szCs w:val="17"/>
          <w:shd w:val="clear" w:color="auto" w:fill="auto"/>
          <w:lang w:val="en-US" w:eastAsia="en-US" w:bidi="en-US"/>
        </w:rPr>
        <w:t xml:space="preserve"> ; the quantity </w:t>
      </w:r>
      <w:r>
        <w:rPr>
          <w:color w:val="000000"/>
          <w:spacing w:val="0"/>
          <w:w w:val="100"/>
          <w:position w:val="0"/>
          <w:sz w:val="17"/>
          <w:szCs w:val="17"/>
          <w:shd w:val="clear" w:color="auto" w:fill="auto"/>
          <w:vertAlign w:val="superscript"/>
          <w:lang w:val="en-US" w:eastAsia="en-US" w:bidi="en-US"/>
        </w:rPr>
        <w:t>π</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would be defined to be the complete integral { </w:t>
      </w:r>
      <w:r>
        <w:rPr>
          <w:color w:val="000000"/>
          <w:spacing w:val="0"/>
          <w:w w:val="100"/>
          <w:position w:val="0"/>
          <w:sz w:val="17"/>
          <w:szCs w:val="17"/>
          <w:shd w:val="clear" w:color="auto" w:fill="auto"/>
          <w:lang w:val="en-US" w:eastAsia="en-US" w:bidi="en-US"/>
        </w:rPr>
        <w:t>■</w:t>
        <w:tab/>
      </w:r>
      <w:r>
        <w:rPr>
          <w:color w:val="000000"/>
          <w:spacing w:val="0"/>
          <w:w w:val="100"/>
          <w:position w:val="0"/>
          <w:sz w:val="17"/>
          <w:szCs w:val="17"/>
          <w:shd w:val="clear" w:color="auto" w:fill="auto"/>
          <w:lang w:val="en-US" w:eastAsia="en-US" w:bidi="en-US"/>
        </w:rPr>
        <w:t xml:space="preserve">. We should then have </w:t>
      </w:r>
      <w:r>
        <w:rPr>
          <w:color w:val="000000"/>
          <w:spacing w:val="0"/>
          <w:w w:val="100"/>
          <w:position w:val="0"/>
          <w:sz w:val="17"/>
          <w:szCs w:val="17"/>
          <w:shd w:val="clear" w:color="auto" w:fill="auto"/>
          <w:lang w:val="en-US" w:eastAsia="en-US" w:bidi="en-US"/>
        </w:rPr>
        <w:t>π/2</w:t>
      </w:r>
      <w:r>
        <w:rPr>
          <w:i/>
          <w:iCs/>
          <w:color w:val="000000"/>
          <w:spacing w:val="0"/>
          <w:w w:val="100"/>
          <w:position w:val="0"/>
          <w:sz w:val="16"/>
          <w:szCs w:val="16"/>
          <w:shd w:val="clear" w:color="auto" w:fill="auto"/>
          <w:lang w:val="en-US" w:eastAsia="en-US" w:bidi="en-US"/>
        </w:rPr>
        <w:t>= -x</w:t>
      </w:r>
      <w:r>
        <w:rPr>
          <w:color w:val="000000"/>
          <w:spacing w:val="0"/>
          <w:w w:val="100"/>
          <w:position w:val="0"/>
          <w:sz w:val="17"/>
          <w:szCs w:val="17"/>
          <w:shd w:val="clear" w:color="auto" w:fill="auto"/>
          <w:lang w:val="en-US" w:eastAsia="en-US" w:bidi="en-US"/>
        </w:rPr>
        <w:tab/>
        <w:t>Now change</w:t>
      </w:r>
    </w:p>
    <w:p>
      <w:pPr>
        <w:pStyle w:val="Style3"/>
        <w:keepNext w:val="0"/>
        <w:keepLines w:val="0"/>
        <w:widowControl w:val="0"/>
        <w:shd w:val="clear" w:color="auto" w:fill="auto"/>
        <w:tabs>
          <w:tab w:pos="2658" w:val="left"/>
        </w:tabs>
        <w:bidi w:val="0"/>
        <w:spacing w:line="214" w:lineRule="auto"/>
        <w:ind w:left="0" w:firstLine="0"/>
        <w:jc w:val="left"/>
        <w:rPr>
          <w:sz w:val="17"/>
          <w:szCs w:val="17"/>
        </w:rPr>
      </w:pPr>
      <w:r>
        <w:rPr>
          <w:color w:val="000000"/>
          <w:spacing w:val="0"/>
          <w:w w:val="100"/>
          <w:position w:val="0"/>
          <w:sz w:val="17"/>
          <w:szCs w:val="17"/>
          <w:shd w:val="clear" w:color="auto" w:fill="auto"/>
          <w:lang w:val="en-US" w:eastAsia="en-US" w:bidi="en-US"/>
        </w:rPr>
        <w:t>Λ√ι-i∕≈</w:t>
        <w:tab/>
      </w:r>
      <w:r>
        <w:rPr>
          <w:color w:val="000000"/>
          <w:spacing w:val="0"/>
          <w:w w:val="100"/>
          <w:position w:val="0"/>
          <w:sz w:val="17"/>
          <w:szCs w:val="17"/>
          <w:shd w:val="clear" w:color="auto" w:fill="auto"/>
          <w:vertAlign w:val="superscript"/>
          <w:lang w:val="en-US" w:eastAsia="en-US" w:bidi="en-US"/>
        </w:rPr>
        <w:t>2</w:t>
      </w:r>
    </w:p>
    <w:p>
      <w:pPr>
        <w:pStyle w:val="Style3"/>
        <w:keepNext w:val="0"/>
        <w:keepLines w:val="0"/>
        <w:widowControl w:val="0"/>
        <w:shd w:val="clear" w:color="auto" w:fill="auto"/>
        <w:tabs>
          <w:tab w:pos="1251" w:val="left"/>
        </w:tabs>
        <w:bidi w:val="0"/>
        <w:spacing w:line="22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the variable in the integral to </w:t>
      </w:r>
      <w:r>
        <w:rPr>
          <w:rFonts w:ascii="Arial" w:eastAsia="Arial" w:hAnsi="Arial" w:cs="Arial"/>
          <w:i/>
          <w:iCs/>
          <w:color w:val="000000"/>
          <w:spacing w:val="0"/>
          <w:w w:val="100"/>
          <w:position w:val="0"/>
          <w:sz w:val="32"/>
          <w:szCs w:val="32"/>
          <w:shd w:val="clear" w:color="auto" w:fill="auto"/>
          <w:lang w:val="en-US" w:eastAsia="en-US" w:bidi="en-US"/>
        </w:rPr>
        <w:t>z,</w:t>
      </w:r>
      <w:r>
        <w:rPr>
          <w:color w:val="000000"/>
          <w:spacing w:val="0"/>
          <w:w w:val="100"/>
          <w:position w:val="0"/>
          <w:sz w:val="17"/>
          <w:szCs w:val="17"/>
          <w:shd w:val="clear" w:color="auto" w:fill="auto"/>
          <w:lang w:val="en-US" w:eastAsia="en-US" w:bidi="en-US"/>
        </w:rPr>
        <w:t xml:space="preserve"> where </w:t>
      </w:r>
      <w:r>
        <w:rPr>
          <w:i/>
          <w:iCs/>
          <w:color w:val="000000"/>
          <w:spacing w:val="0"/>
          <w:w w:val="100"/>
          <w:position w:val="0"/>
          <w:sz w:val="17"/>
          <w:szCs w:val="17"/>
          <w:shd w:val="clear" w:color="auto" w:fill="auto"/>
          <w:lang w:val="en-US" w:eastAsia="en-US" w:bidi="en-US"/>
        </w:rPr>
        <w:t>y</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z</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=l, we then have </w:t>
      </w:r>
      <w:r>
        <w:rPr>
          <w:rFonts w:ascii="Arial" w:eastAsia="Arial" w:hAnsi="Arial" w:cs="Arial"/>
          <w:i/>
          <w:iCs/>
          <w:color w:val="000000"/>
          <w:spacing w:val="0"/>
          <w:w w:val="100"/>
          <w:position w:val="0"/>
          <w:sz w:val="32"/>
          <w:szCs w:val="32"/>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~χ= f —^</w:t>
      </w:r>
      <w:r>
        <w:rPr>
          <w:i/>
          <w:iCs/>
          <w:color w:val="000000"/>
          <w:spacing w:val="0"/>
          <w:w w:val="100"/>
          <w:position w:val="0"/>
          <w:sz w:val="16"/>
          <w:szCs w:val="16"/>
          <w:shd w:val="clear" w:color="auto" w:fill="auto"/>
          <w:vertAlign w:val="superscript"/>
          <w:lang w:val="en-US" w:eastAsia="en-US" w:bidi="en-US"/>
        </w:rPr>
        <w:t>,z</w:t>
      </w:r>
      <w:r>
        <w:rPr>
          <w:color w:val="000000"/>
          <w:spacing w:val="0"/>
          <w:w w:val="100"/>
          <w:position w:val="0"/>
          <w:sz w:val="17"/>
          <w:szCs w:val="17"/>
          <w:shd w:val="clear" w:color="auto" w:fill="auto"/>
          <w:lang w:val="en-US" w:eastAsia="en-US" w:bidi="en-US"/>
        </w:rPr>
        <w:tab/>
        <w:t xml:space="preserve">, and </w:t>
      </w:r>
      <w:r>
        <w:rPr>
          <w:rFonts w:ascii="Arial" w:eastAsia="Arial" w:hAnsi="Arial" w:cs="Arial"/>
          <w:i/>
          <w:iCs/>
          <w:color w:val="000000"/>
          <w:spacing w:val="0"/>
          <w:w w:val="100"/>
          <w:position w:val="0"/>
          <w:sz w:val="32"/>
          <w:szCs w:val="32"/>
          <w:shd w:val="clear" w:color="auto" w:fill="auto"/>
          <w:lang w:val="en-US" w:eastAsia="en-US" w:bidi="en-US"/>
        </w:rPr>
        <w:t>z</w:t>
      </w:r>
      <w:r>
        <w:rPr>
          <w:color w:val="000000"/>
          <w:spacing w:val="0"/>
          <w:w w:val="100"/>
          <w:position w:val="0"/>
          <w:sz w:val="17"/>
          <w:szCs w:val="17"/>
          <w:shd w:val="clear" w:color="auto" w:fill="auto"/>
          <w:lang w:val="en-US" w:eastAsia="en-US" w:bidi="en-US"/>
        </w:rPr>
        <w:t xml:space="preserve"> must be defined as the cosine of </w:t>
      </w:r>
      <w:r>
        <w:rPr>
          <w:rFonts w:ascii="Arial" w:eastAsia="Arial" w:hAnsi="Arial" w:cs="Arial"/>
          <w:i/>
          <w:iCs/>
          <w:color w:val="000000"/>
          <w:spacing w:val="0"/>
          <w:w w:val="100"/>
          <w:position w:val="0"/>
          <w:sz w:val="32"/>
          <w:szCs w:val="32"/>
          <w:shd w:val="clear" w:color="auto" w:fill="auto"/>
          <w:lang w:val="en-US" w:eastAsia="en-US" w:bidi="en-US"/>
        </w:rPr>
        <w:t>x,</w:t>
      </w:r>
      <w:r>
        <w:rPr>
          <w:color w:val="000000"/>
          <w:spacing w:val="0"/>
          <w:w w:val="100"/>
          <w:position w:val="0"/>
          <w:sz w:val="17"/>
          <w:szCs w:val="17"/>
          <w:shd w:val="clear" w:color="auto" w:fill="auto"/>
          <w:lang w:val="en-US" w:eastAsia="en-US" w:bidi="en-US"/>
        </w:rPr>
        <w:t xml:space="preserve"> and is</w:t>
      </w:r>
    </w:p>
    <w:p>
      <w:pPr>
        <w:pStyle w:val="Style3"/>
        <w:keepNext w:val="0"/>
        <w:keepLines w:val="0"/>
        <w:widowControl w:val="0"/>
        <w:shd w:val="clear" w:color="auto" w:fill="auto"/>
        <w:tabs>
          <w:tab w:pos="494" w:val="left"/>
        </w:tabs>
        <w:bidi w:val="0"/>
        <w:spacing w:line="360" w:lineRule="auto"/>
        <w:ind w:left="0" w:firstLine="0"/>
        <w:jc w:val="left"/>
        <w:rPr>
          <w:sz w:val="17"/>
          <w:szCs w:val="17"/>
        </w:rPr>
      </w:pPr>
      <w:r>
        <w:rPr>
          <w:color w:val="000000"/>
          <w:spacing w:val="0"/>
          <w:w w:val="100"/>
          <w:position w:val="0"/>
          <w:sz w:val="17"/>
          <w:szCs w:val="17"/>
          <w:shd w:val="clear" w:color="auto" w:fill="auto"/>
          <w:lang w:val="en-US" w:eastAsia="en-US" w:bidi="en-US"/>
        </w:rPr>
        <w:t>2</w:t>
        <w:tab/>
        <w:t>J,√l-≈∙'</w:t>
      </w:r>
    </w:p>
    <w:p>
      <w:pPr>
        <w:pStyle w:val="Style3"/>
        <w:keepNext w:val="0"/>
        <w:keepLines w:val="0"/>
        <w:widowControl w:val="0"/>
        <w:shd w:val="clear" w:color="auto" w:fill="auto"/>
        <w:bidi w:val="0"/>
        <w:spacing w:line="360" w:lineRule="auto"/>
        <w:ind w:left="0" w:firstLine="0"/>
        <w:jc w:val="left"/>
        <w:rPr>
          <w:sz w:val="17"/>
          <w:szCs w:val="17"/>
        </w:rPr>
      </w:pPr>
      <w:r>
        <w:rPr>
          <w:color w:val="000000"/>
          <w:spacing w:val="0"/>
          <w:w w:val="100"/>
          <w:position w:val="0"/>
          <w:sz w:val="17"/>
          <w:szCs w:val="17"/>
          <w:shd w:val="clear" w:color="auto" w:fill="auto"/>
          <w:lang w:val="en-US" w:eastAsia="en-US" w:bidi="en-US"/>
        </w:rPr>
        <w:t>thus equal to sin (</w:t>
      </w:r>
      <w:r>
        <w:rPr>
          <w:color w:val="000000"/>
          <w:spacing w:val="0"/>
          <w:w w:val="100"/>
          <w:position w:val="0"/>
          <w:sz w:val="17"/>
          <w:szCs w:val="17"/>
          <w:shd w:val="clear" w:color="auto" w:fill="auto"/>
          <w:vertAlign w:val="superscript"/>
          <w:lang w:val="en-US" w:eastAsia="en-US" w:bidi="en-US"/>
        </w:rPr>
        <w:t>π</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x)</w:t>
      </w:r>
      <w:r>
        <w:rPr>
          <w:color w:val="000000"/>
          <w:spacing w:val="0"/>
          <w:w w:val="100"/>
          <w:position w:val="0"/>
          <w:sz w:val="17"/>
          <w:szCs w:val="17"/>
          <w:shd w:val="clear" w:color="auto" w:fill="auto"/>
          <w:lang w:val="en-US" w:eastAsia="en-US" w:bidi="en-US"/>
        </w:rPr>
        <w:t xml:space="preserve"> , satisfying the equation sin</w:t>
      </w:r>
      <w:r>
        <w:rPr>
          <w:color w:val="000000"/>
          <w:spacing w:val="0"/>
          <w:w w:val="100"/>
          <w:position w:val="0"/>
          <w:sz w:val="17"/>
          <w:szCs w:val="17"/>
          <w:shd w:val="clear" w:color="auto" w:fill="auto"/>
          <w:vertAlign w:val="superscript"/>
          <w:lang w:val="en-US" w:eastAsia="en-US" w:bidi="en-US"/>
        </w:rPr>
        <w:t>2</w:t>
      </w:r>
      <w:r>
        <w:rPr>
          <w:i/>
          <w:iCs/>
          <w:color w:val="000000"/>
          <w:spacing w:val="0"/>
          <w:w w:val="100"/>
          <w:position w:val="0"/>
          <w:sz w:val="17"/>
          <w:szCs w:val="17"/>
          <w:shd w:val="clear" w:color="auto" w:fill="auto"/>
          <w:lang w:val="en-US" w:eastAsia="en-US" w:bidi="en-US"/>
        </w:rPr>
        <w:t>x</w:t>
      </w:r>
      <w:r>
        <w:rPr>
          <w:color w:val="000000"/>
          <w:spacing w:val="0"/>
          <w:w w:val="100"/>
          <w:position w:val="0"/>
          <w:sz w:val="17"/>
          <w:szCs w:val="17"/>
          <w:shd w:val="clear" w:color="auto" w:fill="auto"/>
          <w:lang w:val="en-US" w:eastAsia="en-US" w:bidi="en-US"/>
        </w:rPr>
        <w:t>+cos</w:t>
      </w:r>
      <w:r>
        <w:rPr>
          <w:color w:val="000000"/>
          <w:spacing w:val="0"/>
          <w:w w:val="100"/>
          <w:position w:val="0"/>
          <w:sz w:val="17"/>
          <w:szCs w:val="17"/>
          <w:shd w:val="clear" w:color="auto" w:fill="auto"/>
          <w:vertAlign w:val="superscript"/>
          <w:lang w:val="en-US" w:eastAsia="en-US" w:bidi="en-US"/>
        </w:rPr>
        <w:t>a</w:t>
      </w:r>
      <w:r>
        <w:rPr>
          <w:color w:val="000000"/>
          <w:spacing w:val="0"/>
          <w:w w:val="100"/>
          <w:position w:val="0"/>
          <w:sz w:val="17"/>
          <w:szCs w:val="17"/>
          <w:shd w:val="clear" w:color="auto" w:fill="auto"/>
          <w:lang w:val="en-US" w:eastAsia="en-US" w:bidi="en-US"/>
        </w:rPr>
        <w:t>iε=l. Next consider the differential equation</w:t>
      </w:r>
    </w:p>
    <w:p>
      <w:pPr>
        <w:pStyle w:val="Style16"/>
        <w:keepNext w:val="0"/>
        <w:keepLines w:val="0"/>
        <w:widowControl w:val="0"/>
        <w:shd w:val="clear" w:color="auto" w:fill="auto"/>
        <w:tabs>
          <w:tab w:pos="728" w:val="left"/>
        </w:tabs>
        <w:bidi w:val="0"/>
        <w:spacing w:line="180" w:lineRule="auto"/>
        <w:ind w:left="0" w:firstLine="0"/>
        <w:jc w:val="left"/>
        <w:rPr>
          <w:sz w:val="32"/>
          <w:szCs w:val="32"/>
        </w:rPr>
      </w:pPr>
      <w:r>
        <w:rPr>
          <w:i/>
          <w:iCs/>
          <w:color w:val="000000"/>
          <w:spacing w:val="0"/>
          <w:w w:val="100"/>
          <w:position w:val="0"/>
          <w:sz w:val="32"/>
          <w:szCs w:val="32"/>
          <w:shd w:val="clear" w:color="auto" w:fill="auto"/>
          <w:lang w:val="en-US" w:eastAsia="en-US" w:bidi="en-US"/>
        </w:rPr>
        <w:t>dy</w:t>
        <w:tab/>
        <w:t xml:space="preserve">dr </w:t>
      </w:r>
      <w:r>
        <w:rPr>
          <w:i/>
          <w:iCs/>
          <w:color w:val="000000"/>
          <w:spacing w:val="0"/>
          <w:w w:val="100"/>
          <w:position w:val="0"/>
          <w:sz w:val="32"/>
          <w:szCs w:val="32"/>
          <w:shd w:val="clear" w:color="auto" w:fill="auto"/>
          <w:lang w:val="en-US" w:eastAsia="en-US" w:bidi="en-US"/>
        </w:rPr>
        <w:t>.</w:t>
      </w:r>
    </w:p>
    <w:p>
      <w:pPr>
        <w:pStyle w:val="Style3"/>
        <w:keepNext w:val="0"/>
        <w:keepLines w:val="0"/>
        <w:widowControl w:val="0"/>
        <w:shd w:val="clear" w:color="auto" w:fill="auto"/>
        <w:tabs>
          <w:tab w:pos="1251"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u w:val="single"/>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 .</w:t>
        <w:tab/>
      </w:r>
      <w:r>
        <w:rPr>
          <w:color w:val="000000"/>
          <w:spacing w:val="0"/>
          <w:w w:val="100"/>
          <w:position w:val="0"/>
          <w:sz w:val="17"/>
          <w:szCs w:val="17"/>
          <w:shd w:val="clear" w:color="auto" w:fill="auto"/>
          <w:lang w:val="en-US" w:eastAsia="en-US" w:bidi="en-US"/>
        </w:rPr>
        <w:t>= 0.</w:t>
      </w:r>
    </w:p>
    <w:p>
      <w:pPr>
        <w:pStyle w:val="Style3"/>
        <w:keepNext w:val="0"/>
        <w:keepLines w:val="0"/>
        <w:widowControl w:val="0"/>
        <w:shd w:val="clear" w:color="auto" w:fill="auto"/>
        <w:tabs>
          <w:tab w:leader="underscore" w:pos="2279" w:val="left"/>
          <w:tab w:leader="underscore" w:pos="2942" w:val="left"/>
        </w:tabs>
        <w:bidi w:val="0"/>
        <w:spacing w:line="21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V1 - </w:t>
      </w:r>
      <w:r>
        <w:rPr>
          <w:rFonts w:ascii="Arial" w:eastAsia="Arial" w:hAnsi="Arial" w:cs="Arial"/>
          <w:i/>
          <w:iCs/>
          <w:color w:val="000000"/>
          <w:spacing w:val="0"/>
          <w:w w:val="100"/>
          <w:position w:val="0"/>
          <w:sz w:val="32"/>
          <w:szCs w:val="32"/>
          <w:shd w:val="clear" w:color="auto" w:fill="auto"/>
          <w:lang w:val="en-US" w:eastAsia="en-US" w:bidi="en-US"/>
        </w:rPr>
        <w:t>y</w:t>
      </w: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SimSun" w:eastAsia="SimSun" w:hAnsi="SimSun" w:cs="SimSun"/>
          <w:i/>
          <w:iCs/>
          <w:color w:val="000000"/>
          <w:spacing w:val="0"/>
          <w:w w:val="100"/>
          <w:position w:val="0"/>
          <w:sz w:val="38"/>
          <w:szCs w:val="38"/>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lang w:val="en-US" w:eastAsia="en-US" w:bidi="en-US"/>
        </w:rPr>
        <w:t>∕l-z</w:t>
      </w:r>
      <w:r>
        <w:rPr>
          <w:rFonts w:ascii="Arial" w:eastAsia="Arial" w:hAnsi="Arial" w:cs="Arial"/>
          <w:i/>
          <w:iCs/>
          <w:color w:val="000000"/>
          <w:spacing w:val="0"/>
          <w:w w:val="100"/>
          <w:position w:val="0"/>
          <w:sz w:val="32"/>
          <w:szCs w:val="32"/>
          <w:shd w:val="clear" w:color="auto" w:fill="auto"/>
          <w:vertAlign w:val="superscript"/>
          <w:lang w:val="en-US" w:eastAsia="en-US" w:bidi="en-US"/>
        </w:rPr>
        <w:t xml:space="preserve">2 </w:t>
      </w:r>
      <w:r>
        <w:rPr>
          <w:color w:val="000000"/>
          <w:spacing w:val="0"/>
          <w:w w:val="100"/>
          <w:position w:val="0"/>
          <w:sz w:val="17"/>
          <w:szCs w:val="17"/>
          <w:shd w:val="clear" w:color="auto" w:fill="auto"/>
          <w:lang w:val="en-US" w:eastAsia="en-US" w:bidi="en-US"/>
        </w:rPr>
        <w:t xml:space="preserve">This is equivalent to </w:t>
        <w:tab/>
        <w:t xml:space="preserve"> </w:t>
        <w:tab/>
      </w:r>
    </w:p>
    <w:p>
      <w:pPr>
        <w:pStyle w:val="Style3"/>
        <w:keepNext w:val="0"/>
        <w:keepLines w:val="0"/>
        <w:widowControl w:val="0"/>
        <w:shd w:val="clear" w:color="auto" w:fill="auto"/>
        <w:tabs>
          <w:tab w:leader="underscore" w:pos="2279" w:val="left"/>
          <w:tab w:leader="underscore" w:pos="3106" w:val="left"/>
        </w:tabs>
        <w:bidi w:val="0"/>
        <w:spacing w:line="211" w:lineRule="auto"/>
        <w:ind w:left="0" w:firstLine="360"/>
        <w:jc w:val="left"/>
        <w:rPr>
          <w:sz w:val="17"/>
          <w:szCs w:val="17"/>
        </w:rPr>
      </w:pPr>
      <w:r>
        <w:rPr>
          <w:color w:val="000000"/>
          <w:spacing w:val="0"/>
          <w:w w:val="100"/>
          <w:position w:val="0"/>
          <w:sz w:val="17"/>
          <w:szCs w:val="17"/>
          <w:shd w:val="clear" w:color="auto" w:fill="auto"/>
          <w:lang w:val="en-US" w:eastAsia="en-US" w:bidi="en-US"/>
        </w:rPr>
        <w:t>&lt;Z(yVl -z</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zVl -y</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0 ; hence the integral is </w:t>
        <w:tab/>
        <w:t xml:space="preserve"> </w:t>
        <w:tab/>
      </w:r>
    </w:p>
    <w:p>
      <w:pPr>
        <w:pStyle w:val="Style3"/>
        <w:keepNext w:val="0"/>
        <w:keepLines w:val="0"/>
        <w:widowControl w:val="0"/>
        <w:shd w:val="clear" w:color="auto" w:fill="auto"/>
        <w:tabs>
          <w:tab w:pos="1685" w:val="left"/>
        </w:tabs>
        <w:bidi w:val="0"/>
        <w:spacing w:line="269" w:lineRule="auto"/>
        <w:ind w:left="0" w:firstLine="360"/>
        <w:jc w:val="left"/>
        <w:rPr>
          <w:sz w:val="17"/>
          <w:szCs w:val="17"/>
        </w:rPr>
      </w:pPr>
      <w:r>
        <w:rPr>
          <w:color w:val="000000"/>
          <w:spacing w:val="0"/>
          <w:w w:val="100"/>
          <w:position w:val="0"/>
          <w:sz w:val="17"/>
          <w:szCs w:val="17"/>
          <w:shd w:val="clear" w:color="auto" w:fill="auto"/>
          <w:lang w:val="fr-FR" w:eastAsia="fr-FR" w:bidi="fr-FR"/>
        </w:rPr>
        <w:t xml:space="preserve">y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1 - z</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z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y</w:t>
      </w: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a constant. The constant will be equal to the value </w:t>
      </w:r>
      <w:r>
        <w:rPr>
          <w:rFonts w:ascii="Arial" w:eastAsia="Arial" w:hAnsi="Arial" w:cs="Arial"/>
          <w:i/>
          <w:iCs/>
          <w:color w:val="000000"/>
          <w:spacing w:val="0"/>
          <w:w w:val="100"/>
          <w:position w:val="0"/>
          <w:sz w:val="32"/>
          <w:szCs w:val="32"/>
          <w:shd w:val="clear" w:color="auto" w:fill="auto"/>
          <w:lang w:val="en-US" w:eastAsia="en-US" w:bidi="en-US"/>
        </w:rPr>
        <w:t>u</w:t>
      </w:r>
      <w:r>
        <w:rPr>
          <w:color w:val="000000"/>
          <w:spacing w:val="0"/>
          <w:w w:val="100"/>
          <w:position w:val="0"/>
          <w:sz w:val="17"/>
          <w:szCs w:val="17"/>
          <w:shd w:val="clear" w:color="auto" w:fill="auto"/>
          <w:lang w:val="en-US" w:eastAsia="en-US" w:bidi="en-US"/>
        </w:rPr>
        <w:t xml:space="preserve"> of </w:t>
      </w:r>
      <w:r>
        <w:rPr>
          <w:rFonts w:ascii="Arial" w:eastAsia="Arial" w:hAnsi="Arial" w:cs="Arial"/>
          <w:i/>
          <w:iCs/>
          <w:color w:val="000000"/>
          <w:spacing w:val="0"/>
          <w:w w:val="100"/>
          <w:position w:val="0"/>
          <w:sz w:val="32"/>
          <w:szCs w:val="32"/>
          <w:shd w:val="clear" w:color="auto" w:fill="auto"/>
          <w:lang w:val="fr-FR" w:eastAsia="fr-FR" w:bidi="fr-FR"/>
        </w:rPr>
        <w:t>y</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when </w:t>
      </w:r>
      <w:r>
        <w:rPr>
          <w:rFonts w:ascii="Arial" w:eastAsia="Arial" w:hAnsi="Arial" w:cs="Arial"/>
          <w:i/>
          <w:iCs/>
          <w:color w:val="000000"/>
          <w:spacing w:val="0"/>
          <w:w w:val="100"/>
          <w:position w:val="0"/>
          <w:sz w:val="32"/>
          <w:szCs w:val="32"/>
          <w:shd w:val="clear" w:color="auto" w:fill="auto"/>
          <w:lang w:val="en-US" w:eastAsia="en-US" w:bidi="en-US"/>
        </w:rPr>
        <w:t xml:space="preserve">z = 0; </w:t>
      </w:r>
      <w:r>
        <w:rPr>
          <w:color w:val="000000"/>
          <w:spacing w:val="0"/>
          <w:w w:val="100"/>
          <w:position w:val="0"/>
          <w:sz w:val="17"/>
          <w:szCs w:val="17"/>
          <w:shd w:val="clear" w:color="auto" w:fill="auto"/>
          <w:lang w:val="en-US" w:eastAsia="en-US" w:bidi="en-US"/>
        </w:rPr>
        <w:t>whence</w:t>
        <w:tab/>
        <w:t>y</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l - </w:t>
      </w:r>
      <w:r>
        <w:rPr>
          <w:i/>
          <w:iCs/>
          <w:color w:val="000000"/>
          <w:spacing w:val="0"/>
          <w:w w:val="100"/>
          <w:position w:val="0"/>
          <w:sz w:val="17"/>
          <w:szCs w:val="17"/>
          <w:shd w:val="clear" w:color="auto" w:fill="auto"/>
          <w:lang w:val="en-US" w:eastAsia="en-US" w:bidi="en-US"/>
        </w:rPr>
        <w:t>z</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z</w:t>
      </w:r>
      <w:r>
        <w:rPr>
          <w:i/>
          <w:iCs/>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l - </w:t>
      </w:r>
      <w:r>
        <w:rPr>
          <w:i/>
          <w:iCs/>
          <w:color w:val="000000"/>
          <w:spacing w:val="0"/>
          <w:w w:val="100"/>
          <w:position w:val="0"/>
          <w:sz w:val="17"/>
          <w:szCs w:val="17"/>
          <w:shd w:val="clear" w:color="auto" w:fill="auto"/>
          <w:lang w:val="en-US" w:eastAsia="en-US" w:bidi="en-US"/>
        </w:rPr>
        <w:t>y</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u</w:t>
      </w:r>
      <w:r>
        <w:rPr>
          <w:color w:val="000000"/>
          <w:spacing w:val="0"/>
          <w:w w:val="100"/>
          <w:position w:val="0"/>
          <w:sz w:val="17"/>
          <w:szCs w:val="17"/>
          <w:shd w:val="clear" w:color="auto" w:fill="auto"/>
          <w:lang w:val="en-US" w:eastAsia="en-US" w:bidi="en-US"/>
        </w:rPr>
        <w:t>.</w:t>
      </w:r>
    </w:p>
    <w:p>
      <w:pPr>
        <w:pStyle w:val="Style2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TRILOBITES. See </w:t>
      </w:r>
      <w:r>
        <w:rPr>
          <w:smallCaps/>
          <w:color w:val="000000"/>
          <w:spacing w:val="0"/>
          <w:w w:val="100"/>
          <w:position w:val="0"/>
          <w:shd w:val="clear" w:color="auto" w:fill="auto"/>
          <w:lang w:val="en-US" w:eastAsia="en-US" w:bidi="en-US"/>
        </w:rPr>
        <w:t>Crustacea,</w:t>
      </w:r>
      <w:r>
        <w:rPr>
          <w:color w:val="000000"/>
          <w:spacing w:val="0"/>
          <w:w w:val="100"/>
          <w:position w:val="0"/>
          <w:shd w:val="clear" w:color="auto" w:fill="auto"/>
          <w:lang w:val="en-US" w:eastAsia="en-US" w:bidi="en-US"/>
        </w:rPr>
        <w:t xml:space="preserve"> vol. vi. p. 659 </w:t>
      </w:r>
      <w:r>
        <w:rPr>
          <w:i/>
          <w:iCs/>
          <w:color w:val="000000"/>
          <w:spacing w:val="0"/>
          <w:w w:val="100"/>
          <w:position w:val="0"/>
          <w:shd w:val="clear" w:color="auto" w:fill="auto"/>
          <w:lang w:val="en-US" w:eastAsia="en-US" w:bidi="en-US"/>
        </w:rPr>
        <w:t>sq.</w:t>
      </w:r>
    </w:p>
    <w:p>
      <w:pPr>
        <w:pStyle w:val="Style2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TRINCOMALEE, a town and naval station in the island of Ceylon, is situated on the north-east coast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which is bold, rocky, and picturesquely wooded</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by road 113 miles north-north-east of Kandy, in 8° 33' 30" N. lat. and 81° 13' 10" E. long. It is built on the north side of the Bay of Trincomalee, on the neck of a bold peninsula separating the inner from the outer harbour. There is a lighthouse on the extremity of Foul Point at the southern side of the bay, and another on the summit of Round Island. The inner harbour is landlocked, with a safe anchorage and deep water close to the principal wharves ; the outer harbour has an area of about 4 square miles, with a depth of about 70 fathoms. There is an admiralty dockyard, and the town is the principal naval station in the Indian seas. The breadth of the streets and esplan</w:t>
        <w:softHyphen/>
        <w:t>ades somewhat atones for the mean appearance of the houses, but the town generally has a gloomy and im</w:t>
        <w:softHyphen/>
        <w:t>poverished aspect. Pearl oysters are found in the lagoon of Tambalagam to the west of the bay. The Government buildings include the barracks, the public offices and re</w:t>
        <w:softHyphen/>
        <w:t>sidences of the civil and naval authorities, and the official house of the officer commanding-in-chief in the Indian seas. There is an hospital and outdoor dispensary, and also a friend-in-need society. The population of Trincomalee in 1881 was 10,180.</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town was one of the earliest settlements of the Malabar race in Ceylon, who at a very early period erected on a height at the extremity of the peninsula, now crowned by Fort Frederick, a temple dedicated to Konatha, or Konasir, named the “ temple of a thousand columns.” The building was desecrated and destroyed in 1622, when the town was taken by the Portuguese, who made use of the materials for the erection of the fort. The town was successively held by the Dutch (1639), the French (1673), the Dutch (1674), the French (1782), and the Dutch (1783). After a siege of three weeks it surrendered to the British fleet in 1795, and with other Dutch possessions in Ceylon was formally ceded to Great Britain by the treaty of Amiens in 1801. Its fortifications have lately been strengthened.</w:t>
      </w:r>
    </w:p>
    <w:p>
      <w:pPr>
        <w:pStyle w:val="Style2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TRINIDAD, a West Indian island, lying north-east of Venezuela, between 10° 3' and 10° 50' N. lat. and 61° 39' and 62° </w:t>
      </w:r>
    </w:p>
    <w:p>
      <w:pPr>
        <w:pStyle w:val="Style2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W. long., being the most southern of the chain of islands separating the Atlantic from the Caribbean Sea. Its area is 1754 square miles, or nearly 1,123,000 acres. In shape the island is almost rectangular, but from its north-west and south-west corners project two long horns towards Venezuela, enclosing the Gulf of </w:t>
      </w:r>
      <w:r>
        <w:rPr>
          <w:color w:val="000000"/>
          <w:spacing w:val="0"/>
          <w:w w:val="100"/>
          <w:position w:val="0"/>
          <w:shd w:val="clear" w:color="auto" w:fill="auto"/>
          <w:lang w:val="fr-FR" w:eastAsia="fr-FR" w:bidi="fr-FR"/>
        </w:rPr>
        <w:t xml:space="preserve">Paria. </w:t>
      </w:r>
      <w:r>
        <w:rPr>
          <w:color w:val="000000"/>
          <w:spacing w:val="0"/>
          <w:w w:val="100"/>
          <w:position w:val="0"/>
          <w:shd w:val="clear" w:color="auto" w:fill="auto"/>
          <w:lang w:val="en-US" w:eastAsia="en-US" w:bidi="en-US"/>
        </w:rPr>
        <w:t>The north-west horn terminates in several islands, in one of the channels between which (the Boca Grande) lies the small British island of Patos. The general aspect of Trini</w:t>
        <w:softHyphen/>
        <w:t>dad is level. But three parallel ranges, varying from 600 to 3100 feet in height and clothed with forests, run from</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The integral may also be obtained in the form</w:t>
      </w:r>
    </w:p>
    <w:p>
      <w:pPr>
        <w:pStyle w:val="Style3"/>
        <w:keepNext w:val="0"/>
        <w:keepLines w:val="0"/>
        <w:widowControl w:val="0"/>
        <w:shd w:val="clear" w:color="auto" w:fill="auto"/>
        <w:bidi w:val="0"/>
        <w:spacing w:line="168" w:lineRule="exact"/>
        <w:ind w:left="0" w:firstLine="0"/>
        <w:jc w:val="left"/>
        <w:rPr>
          <w:sz w:val="17"/>
          <w:szCs w:val="17"/>
        </w:rPr>
      </w:pPr>
      <w:r>
        <w:rPr>
          <w:i/>
          <w:iCs/>
          <w:color w:val="000000"/>
          <w:spacing w:val="0"/>
          <w:w w:val="100"/>
          <w:position w:val="0"/>
          <w:sz w:val="16"/>
          <w:szCs w:val="16"/>
          <w:shd w:val="clear" w:color="auto" w:fill="auto"/>
          <w:lang w:val="en-US" w:eastAsia="en-US" w:bidi="en-US"/>
        </w:rPr>
        <w:t>yz</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l - y</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l - z</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l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u</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w:t>
      </w:r>
    </w:p>
    <w:p>
      <w:pPr>
        <w:pStyle w:val="Style3"/>
        <w:keepNext w:val="0"/>
        <w:keepLines w:val="0"/>
        <w:widowControl w:val="0"/>
        <w:shd w:val="clear" w:color="auto" w:fill="auto"/>
        <w:tabs>
          <w:tab w:pos="1880" w:val="left"/>
          <w:tab w:pos="2907"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Let .√'-</w:t>
      </w:r>
      <w:r>
        <w:rPr>
          <w:color w:val="000000"/>
          <w:spacing w:val="0"/>
          <w:w w:val="100"/>
          <w:position w:val="0"/>
          <w:sz w:val="17"/>
          <w:szCs w:val="17"/>
          <w:shd w:val="clear" w:color="auto" w:fill="auto"/>
          <w:vertAlign w:val="subscript"/>
          <w:lang w:val="en-US" w:eastAsia="en-US" w:bidi="en-US"/>
        </w:rPr>
        <w:t>7</w:t>
      </w:r>
      <w:r>
        <w:rPr>
          <w:color w:val="000000"/>
          <w:spacing w:val="0"/>
          <w:w w:val="100"/>
          <w:position w:val="0"/>
          <w:sz w:val="17"/>
          <w:szCs w:val="17"/>
          <w:shd w:val="clear" w:color="auto" w:fill="auto"/>
          <w:lang w:val="en-US" w:eastAsia="en-US" w:bidi="en-US"/>
        </w:rPr>
        <w:t>⅛=,</w:t>
        <w:tab/>
        <w:t>0=f-*</w:t>
        <w:tab/>
        <w:t xml:space="preserve">, </w:t>
      </w:r>
      <w:r>
        <w:rPr>
          <w:color w:val="000000"/>
          <w:spacing w:val="0"/>
          <w:w w:val="100"/>
          <w:position w:val="0"/>
          <w:sz w:val="17"/>
          <w:szCs w:val="17"/>
          <w:shd w:val="clear" w:color="auto" w:fill="auto"/>
          <w:vertAlign w:val="subscript"/>
          <w:lang w:val="en-US" w:eastAsia="en-US" w:bidi="en-US"/>
        </w:rPr>
        <w:t>γ</w:t>
      </w:r>
      <w:r>
        <w:rPr>
          <w:color w:val="000000"/>
          <w:spacing w:val="0"/>
          <w:w w:val="100"/>
          <w:position w:val="0"/>
          <w:sz w:val="17"/>
          <w:szCs w:val="17"/>
          <w:shd w:val="clear" w:color="auto" w:fill="auto"/>
          <w:lang w:val="en-US" w:eastAsia="en-US" w:bidi="en-US"/>
        </w:rPr>
        <w:t>=f-⅛=,</w:t>
      </w:r>
    </w:p>
    <w:p>
      <w:pPr>
        <w:pStyle w:val="Style3"/>
        <w:keepNext w:val="0"/>
        <w:keepLines w:val="0"/>
        <w:widowControl w:val="0"/>
        <w:shd w:val="clear" w:color="auto" w:fill="auto"/>
        <w:bidi w:val="0"/>
        <w:spacing w:line="173" w:lineRule="auto"/>
        <w:ind w:left="0" w:firstLine="360"/>
        <w:jc w:val="left"/>
        <w:rPr>
          <w:sz w:val="32"/>
          <w:szCs w:val="32"/>
        </w:rPr>
      </w:pPr>
      <w:r>
        <w:rPr>
          <w:color w:val="000000"/>
          <w:spacing w:val="0"/>
          <w:w w:val="100"/>
          <w:position w:val="0"/>
          <w:sz w:val="17"/>
          <w:szCs w:val="17"/>
          <w:shd w:val="clear" w:color="auto" w:fill="auto"/>
          <w:lang w:val="en-US" w:eastAsia="en-US" w:bidi="en-US"/>
        </w:rPr>
        <w:t>J</w:t>
      </w:r>
      <w:r>
        <w:rPr>
          <w:color w:val="000000"/>
          <w:spacing w:val="0"/>
          <w:w w:val="100"/>
          <w:position w:val="0"/>
          <w:sz w:val="17"/>
          <w:szCs w:val="17"/>
          <w:shd w:val="clear" w:color="auto" w:fill="auto"/>
          <w:vertAlign w:val="subscript"/>
          <w:lang w:val="en-US" w:eastAsia="en-US" w:bidi="en-US"/>
        </w:rPr>
        <w:t>0</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s</w:t>
      </w:r>
      <w:r>
        <w:rPr>
          <w:color w:val="000000"/>
          <w:spacing w:val="0"/>
          <w:w w:val="100"/>
          <w:position w:val="0"/>
          <w:sz w:val="17"/>
          <w:szCs w:val="17"/>
          <w:shd w:val="clear" w:color="auto" w:fill="auto"/>
          <w:lang w:val="en-US" w:eastAsia="en-US" w:bidi="en-US"/>
        </w:rPr>
        <w:t xml:space="preserve">&lt; </w:t>
      </w:r>
      <w:r>
        <w:rPr>
          <w:color w:val="000000"/>
          <w:spacing w:val="0"/>
          <w:w w:val="100"/>
          <w:position w:val="0"/>
          <w:sz w:val="17"/>
          <w:szCs w:val="17"/>
          <w:shd w:val="clear" w:color="auto" w:fill="auto"/>
          <w:vertAlign w:val="superscript"/>
          <w:lang w:val="en-US" w:eastAsia="en-US" w:bidi="en-US"/>
        </w:rPr>
        <w:t>p</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J</w:t>
      </w:r>
      <w:r>
        <w:rPr>
          <w:i/>
          <w:iCs/>
          <w:color w:val="000000"/>
          <w:spacing w:val="0"/>
          <w:w w:val="100"/>
          <w:position w:val="0"/>
          <w:sz w:val="16"/>
          <w:szCs w:val="16"/>
          <w:shd w:val="clear" w:color="auto" w:fill="auto"/>
          <w:vertAlign w:val="subscript"/>
          <w:lang w:val="en-US" w:eastAsia="en-US" w:bidi="en-US"/>
        </w:rPr>
        <w:t>a</w:t>
      </w:r>
      <w:r>
        <w:rPr>
          <w:i/>
          <w:iCs/>
          <w:color w:val="000000"/>
          <w:spacing w:val="0"/>
          <w:w w:val="100"/>
          <w:position w:val="0"/>
          <w:sz w:val="16"/>
          <w:szCs w:val="16"/>
          <w:shd w:val="clear" w:color="auto" w:fill="auto"/>
          <w:lang w:val="en-US" w:eastAsia="en-US" w:bidi="en-US"/>
        </w:rPr>
        <w:t>∙Vι-^ J&lt;,√ι-&lt;e we have a+β = y,</w:t>
      </w:r>
      <w:r>
        <w:rPr>
          <w:color w:val="000000"/>
          <w:spacing w:val="0"/>
          <w:w w:val="100"/>
          <w:position w:val="0"/>
          <w:sz w:val="17"/>
          <w:szCs w:val="17"/>
          <w:shd w:val="clear" w:color="auto" w:fill="auto"/>
          <w:lang w:val="en-US" w:eastAsia="en-US" w:bidi="en-US"/>
        </w:rPr>
        <w:t xml:space="preserve"> and sinγ = sinα cosβ + cosa sin/3, cos </w:t>
      </w:r>
      <w:r>
        <w:rPr>
          <w:rFonts w:ascii="Arial" w:eastAsia="Arial" w:hAnsi="Arial" w:cs="Arial"/>
          <w:i/>
          <w:iCs/>
          <w:color w:val="000000"/>
          <w:spacing w:val="0"/>
          <w:w w:val="100"/>
          <w:position w:val="0"/>
          <w:sz w:val="32"/>
          <w:szCs w:val="32"/>
          <w:shd w:val="clear" w:color="auto" w:fill="auto"/>
          <w:lang w:val="en-US" w:eastAsia="en-US" w:bidi="en-US"/>
        </w:rPr>
        <w:t>y —</w:t>
      </w:r>
      <w:r>
        <w:rPr>
          <w:color w:val="000000"/>
          <w:spacing w:val="0"/>
          <w:w w:val="100"/>
          <w:position w:val="0"/>
          <w:sz w:val="17"/>
          <w:szCs w:val="17"/>
          <w:shd w:val="clear" w:color="auto" w:fill="auto"/>
          <w:lang w:val="en-US" w:eastAsia="en-US" w:bidi="en-US"/>
        </w:rPr>
        <w:t xml:space="preserve"> cos a cos </w:t>
      </w:r>
      <w:r>
        <w:rPr>
          <w:rFonts w:ascii="Arial" w:eastAsia="Arial" w:hAnsi="Arial" w:cs="Arial"/>
          <w:i/>
          <w:iCs/>
          <w:color w:val="000000"/>
          <w:spacing w:val="0"/>
          <w:w w:val="100"/>
          <w:position w:val="0"/>
          <w:sz w:val="32"/>
          <w:szCs w:val="32"/>
          <w:shd w:val="clear" w:color="auto" w:fill="auto"/>
          <w:lang w:val="en-US" w:eastAsia="en-US" w:bidi="en-US"/>
        </w:rPr>
        <w:t>β</w:t>
      </w:r>
      <w:r>
        <w:rPr>
          <w:color w:val="000000"/>
          <w:spacing w:val="0"/>
          <w:w w:val="100"/>
          <w:position w:val="0"/>
          <w:sz w:val="17"/>
          <w:szCs w:val="17"/>
          <w:shd w:val="clear" w:color="auto" w:fill="auto"/>
          <w:lang w:val="en-US" w:eastAsia="en-US" w:bidi="en-US"/>
        </w:rPr>
        <w:t xml:space="preserve"> - sin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β,</w:t>
      </w:r>
    </w:p>
    <w:p>
      <w:pPr>
        <w:pStyle w:val="Style3"/>
        <w:keepNext w:val="0"/>
        <w:keepLines w:val="0"/>
        <w:widowControl w:val="0"/>
        <w:shd w:val="clear" w:color="auto" w:fill="auto"/>
        <w:bidi w:val="0"/>
        <w:spacing w:line="326" w:lineRule="auto"/>
        <w:ind w:left="0" w:firstLine="0"/>
        <w:jc w:val="left"/>
        <w:rPr>
          <w:sz w:val="17"/>
          <w:szCs w:val="17"/>
        </w:rPr>
      </w:pPr>
      <w:r>
        <w:rPr>
          <w:color w:val="000000"/>
          <w:spacing w:val="0"/>
          <w:w w:val="100"/>
          <w:position w:val="0"/>
          <w:sz w:val="17"/>
          <w:szCs w:val="17"/>
          <w:shd w:val="clear" w:color="auto" w:fill="auto"/>
          <w:lang w:val="en-US" w:eastAsia="en-US" w:bidi="en-US"/>
        </w:rPr>
        <w:t>the addition theorems. By means of the addition theorems and the values sin 1, cos =0 we can prove that sin (</w:t>
      </w:r>
      <w:r>
        <w:rPr>
          <w:color w:val="000000"/>
          <w:spacing w:val="0"/>
          <w:w w:val="100"/>
          <w:position w:val="0"/>
          <w:sz w:val="17"/>
          <w:szCs w:val="17"/>
          <w:shd w:val="clear" w:color="auto" w:fill="auto"/>
          <w:vertAlign w:val="superscript"/>
          <w:lang w:val="en-US" w:eastAsia="en-US" w:bidi="en-US"/>
        </w:rPr>
        <w:t>π</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7"/>
          <w:szCs w:val="17"/>
          <w:shd w:val="clear" w:color="auto" w:fill="auto"/>
          <w:lang w:val="en-US" w:eastAsia="en-US" w:bidi="en-US"/>
        </w:rPr>
        <w:t>x</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 xml:space="preserve">x, </w:t>
      </w:r>
      <w:r>
        <w:rPr>
          <w:color w:val="000000"/>
          <w:spacing w:val="0"/>
          <w:w w:val="100"/>
          <w:position w:val="0"/>
          <w:sz w:val="17"/>
          <w:szCs w:val="17"/>
          <w:shd w:val="clear" w:color="auto" w:fill="auto"/>
          <w:lang w:val="en-US" w:eastAsia="en-US" w:bidi="en-US"/>
        </w:rPr>
        <w:t>cos (</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/2 = - sin </w:t>
      </w:r>
      <w:r>
        <w:rPr>
          <w:rFonts w:ascii="Arial" w:eastAsia="Arial" w:hAnsi="Arial" w:cs="Arial"/>
          <w:i/>
          <w:iCs/>
          <w:color w:val="000000"/>
          <w:spacing w:val="0"/>
          <w:w w:val="100"/>
          <w:position w:val="0"/>
          <w:sz w:val="32"/>
          <w:szCs w:val="32"/>
          <w:shd w:val="clear" w:color="auto" w:fill="auto"/>
          <w:lang w:val="fr-FR" w:eastAsia="fr-FR" w:bidi="fr-FR"/>
        </w:rPr>
        <w:t>x</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and thence by another use of the addition theorems that sin (</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x</w:t>
      </w:r>
      <w:r>
        <w:rPr>
          <w:color w:val="000000"/>
          <w:spacing w:val="0"/>
          <w:w w:val="100"/>
          <w:position w:val="0"/>
          <w:sz w:val="17"/>
          <w:szCs w:val="17"/>
          <w:shd w:val="clear" w:color="auto" w:fill="auto"/>
          <w:lang w:val="en-US" w:eastAsia="en-US" w:bidi="en-US"/>
        </w:rPr>
        <w:t>) = -</w:t>
      </w:r>
      <w:r>
        <w:rPr>
          <w:color w:val="000000"/>
          <w:spacing w:val="0"/>
          <w:w w:val="100"/>
          <w:position w:val="0"/>
          <w:sz w:val="17"/>
          <w:szCs w:val="17"/>
          <w:shd w:val="clear" w:color="auto" w:fill="auto"/>
          <w:lang w:val="en-US" w:eastAsia="en-US" w:bidi="en-US"/>
        </w:rPr>
        <w:t xml:space="preserve"> sin</w:t>
      </w:r>
      <w:r>
        <w:rPr>
          <w:i/>
          <w:iCs/>
          <w:color w:val="000000"/>
          <w:spacing w:val="0"/>
          <w:w w:val="100"/>
          <w:position w:val="0"/>
          <w:sz w:val="17"/>
          <w:szCs w:val="17"/>
          <w:shd w:val="clear" w:color="auto" w:fill="auto"/>
          <w:lang w:val="en-US" w:eastAsia="en-US" w:bidi="en-US"/>
        </w:rPr>
        <w:t>x</w:t>
      </w:r>
      <w:r>
        <w:rPr>
          <w:color w:val="000000"/>
          <w:spacing w:val="0"/>
          <w:w w:val="100"/>
          <w:position w:val="0"/>
          <w:sz w:val="17"/>
          <w:szCs w:val="17"/>
          <w:shd w:val="clear" w:color="auto" w:fill="auto"/>
          <w:lang w:val="en-US" w:eastAsia="en-US" w:bidi="en-US"/>
        </w:rPr>
        <w:t xml:space="preserve">cos </w:t>
      </w:r>
      <w:r>
        <w:rPr>
          <w:color w:val="000000"/>
          <w:spacing w:val="0"/>
          <w:w w:val="100"/>
          <w:position w:val="0"/>
          <w:sz w:val="17"/>
          <w:szCs w:val="17"/>
          <w:shd w:val="clear" w:color="auto" w:fill="auto"/>
          <w:lang w:val="fr-FR" w:eastAsia="fr-FR" w:bidi="fr-FR"/>
        </w:rPr>
        <w:t>(</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fr-FR" w:eastAsia="fr-FR" w:bidi="fr-FR"/>
        </w:rPr>
        <w:t xml:space="preserve"> + </w:t>
      </w:r>
      <w:r>
        <w:rPr>
          <w:i/>
          <w:iCs/>
          <w:color w:val="000000"/>
          <w:spacing w:val="0"/>
          <w:w w:val="100"/>
          <w:position w:val="0"/>
          <w:sz w:val="17"/>
          <w:szCs w:val="17"/>
          <w:shd w:val="clear" w:color="auto" w:fill="auto"/>
          <w:lang w:val="fr-FR" w:eastAsia="fr-FR" w:bidi="fr-FR"/>
        </w:rPr>
        <w:t>x</w:t>
      </w:r>
      <w:r>
        <w:rPr>
          <w:color w:val="000000"/>
          <w:spacing w:val="0"/>
          <w:w w:val="100"/>
          <w:position w:val="0"/>
          <w:sz w:val="17"/>
          <w:szCs w:val="17"/>
          <w:shd w:val="clear" w:color="auto" w:fill="auto"/>
          <w:lang w:val="fr-FR" w:eastAsia="fr-FR" w:bidi="fr-FR"/>
        </w:rPr>
        <w:t>)= -</w:t>
      </w:r>
      <w:r>
        <w:rPr>
          <w:color w:val="000000"/>
          <w:spacing w:val="0"/>
          <w:w w:val="100"/>
          <w:position w:val="0"/>
          <w:sz w:val="17"/>
          <w:szCs w:val="17"/>
          <w:shd w:val="clear" w:color="auto" w:fill="auto"/>
          <w:lang w:val="en-US" w:eastAsia="en-US" w:bidi="en-US"/>
        </w:rPr>
        <w:t>cos</w:t>
      </w:r>
      <w:r>
        <w:rPr>
          <w:rFonts w:ascii="Arial" w:eastAsia="Arial" w:hAnsi="Arial" w:cs="Arial"/>
          <w:i/>
          <w:iCs/>
          <w:color w:val="000000"/>
          <w:spacing w:val="0"/>
          <w:w w:val="100"/>
          <w:position w:val="0"/>
          <w:sz w:val="32"/>
          <w:szCs w:val="32"/>
          <w:shd w:val="clear" w:color="auto" w:fill="auto"/>
          <w:lang w:val="en-US" w:eastAsia="en-US" w:bidi="en-US"/>
        </w:rPr>
        <w:t>x,</w:t>
      </w:r>
      <w:r>
        <w:rPr>
          <w:color w:val="000000"/>
          <w:spacing w:val="0"/>
          <w:w w:val="100"/>
          <w:position w:val="0"/>
          <w:sz w:val="17"/>
          <w:szCs w:val="17"/>
          <w:shd w:val="clear" w:color="auto" w:fill="auto"/>
          <w:lang w:val="en-US" w:eastAsia="en-US" w:bidi="en-US"/>
        </w:rPr>
        <w:t xml:space="preserve"> from which the periodicity of the functions sin </w:t>
      </w:r>
      <w:r>
        <w:rPr>
          <w:rFonts w:ascii="Arial" w:eastAsia="Arial" w:hAnsi="Arial" w:cs="Arial"/>
          <w:i/>
          <w:iCs/>
          <w:color w:val="000000"/>
          <w:spacing w:val="0"/>
          <w:w w:val="100"/>
          <w:position w:val="0"/>
          <w:sz w:val="32"/>
          <w:szCs w:val="32"/>
          <w:shd w:val="clear" w:color="auto" w:fill="auto"/>
          <w:lang w:val="la-001" w:eastAsia="la-001" w:bidi="la-001"/>
        </w:rPr>
        <w:t>x,</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en-US" w:eastAsia="en-US" w:bidi="en-US"/>
        </w:rPr>
        <w:t>x</w:t>
      </w:r>
      <w:r>
        <w:rPr>
          <w:color w:val="000000"/>
          <w:spacing w:val="0"/>
          <w:w w:val="100"/>
          <w:position w:val="0"/>
          <w:sz w:val="17"/>
          <w:szCs w:val="17"/>
          <w:shd w:val="clear" w:color="auto" w:fill="auto"/>
          <w:lang w:val="en-US" w:eastAsia="en-US" w:bidi="en-US"/>
        </w:rPr>
        <w:t xml:space="preserve"> follows.</w:t>
      </w:r>
    </w:p>
    <w:p>
      <w:pPr>
        <w:pStyle w:val="Style3"/>
        <w:keepNext w:val="0"/>
        <w:keepLines w:val="0"/>
        <w:widowControl w:val="0"/>
        <w:shd w:val="clear" w:color="auto" w:fill="auto"/>
        <w:tabs>
          <w:tab w:pos="2074" w:val="left"/>
        </w:tabs>
        <w:bidi w:val="0"/>
        <w:spacing w:line="206" w:lineRule="auto"/>
        <w:ind w:left="0" w:firstLine="0"/>
        <w:jc w:val="left"/>
        <w:rPr>
          <w:sz w:val="32"/>
          <w:szCs w:val="32"/>
        </w:rPr>
      </w:pPr>
      <w:r>
        <w:rPr>
          <w:color w:val="000000"/>
          <w:spacing w:val="0"/>
          <w:w w:val="100"/>
          <w:position w:val="0"/>
          <w:sz w:val="17"/>
          <w:szCs w:val="17"/>
          <w:shd w:val="clear" w:color="auto" w:fill="auto"/>
          <w:lang w:val="en-US" w:eastAsia="en-US" w:bidi="en-US"/>
        </w:rPr>
        <w:t>We have also [</w:t>
        <w:tab/>
      </w:r>
      <w:r>
        <w:rPr>
          <w:rFonts w:ascii="Arial" w:eastAsia="Arial" w:hAnsi="Arial" w:cs="Arial"/>
          <w:i/>
          <w:iCs/>
          <w:color w:val="000000"/>
          <w:spacing w:val="0"/>
          <w:w w:val="100"/>
          <w:position w:val="0"/>
          <w:sz w:val="32"/>
          <w:szCs w:val="32"/>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lang w:val="en-US" w:eastAsia="en-US" w:bidi="en-US"/>
        </w:rPr>
        <w:t>ι</w:t>
      </w:r>
      <w:r>
        <w:rPr>
          <w:color w:val="000000"/>
          <w:spacing w:val="0"/>
          <w:w w:val="100"/>
          <w:position w:val="0"/>
          <w:sz w:val="17"/>
          <w:szCs w:val="17"/>
          <w:shd w:val="clear" w:color="auto" w:fill="auto"/>
          <w:lang w:val="en-US" w:eastAsia="en-US" w:bidi="en-US"/>
        </w:rPr>
        <w:t xml:space="preserve"> log</w:t>
      </w:r>
      <w:r>
        <w:rPr>
          <w:color w:val="000000"/>
          <w:spacing w:val="0"/>
          <w:w w:val="100"/>
          <w:position w:val="0"/>
          <w:sz w:val="17"/>
          <w:szCs w:val="17"/>
          <w:shd w:val="clear" w:color="auto" w:fill="auto"/>
          <w:vertAlign w:val="subscript"/>
          <w:lang w:val="en-US" w:eastAsia="en-US" w:bidi="en-US"/>
        </w:rPr>
        <w:t>e</w:t>
      </w:r>
      <w:r>
        <w:rPr>
          <w:color w:val="000000"/>
          <w:spacing w:val="0"/>
          <w:w w:val="100"/>
          <w:position w:val="0"/>
          <w:sz w:val="17"/>
          <w:szCs w:val="17"/>
          <w:shd w:val="clear" w:color="auto" w:fill="auto"/>
          <w:lang w:val="en-US" w:eastAsia="en-US" w:bidi="en-US"/>
        </w:rPr>
        <w:t xml:space="preserve"> (Vl </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y</w:t>
      </w: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 xml:space="preserve"> + ιf) ;</w:t>
      </w:r>
    </w:p>
    <w:p>
      <w:pPr>
        <w:pStyle w:val="Style3"/>
        <w:keepNext w:val="0"/>
        <w:keepLines w:val="0"/>
        <w:widowControl w:val="0"/>
        <w:shd w:val="clear" w:color="auto" w:fill="auto"/>
        <w:bidi w:val="0"/>
        <w:spacing w:line="206" w:lineRule="auto"/>
        <w:ind w:left="0" w:firstLine="0"/>
        <w:jc w:val="left"/>
        <w:rPr>
          <w:sz w:val="32"/>
          <w:szCs w:val="32"/>
        </w:rPr>
      </w:pPr>
      <w:r>
        <w:rPr>
          <w:color w:val="000000"/>
          <w:spacing w:val="0"/>
          <w:w w:val="100"/>
          <w:position w:val="0"/>
          <w:sz w:val="17"/>
          <w:szCs w:val="17"/>
          <w:u w:val="single"/>
          <w:shd w:val="clear" w:color="auto" w:fill="auto"/>
          <w:lang w:val="en-US" w:eastAsia="en-US" w:bidi="en-US"/>
        </w:rPr>
        <w:t>J Vl-</w:t>
      </w:r>
      <w:r>
        <w:rPr>
          <w:rFonts w:ascii="Arial" w:eastAsia="Arial" w:hAnsi="Arial" w:cs="Arial"/>
          <w:i/>
          <w:iCs/>
          <w:color w:val="000000"/>
          <w:spacing w:val="0"/>
          <w:w w:val="100"/>
          <w:position w:val="0"/>
          <w:sz w:val="32"/>
          <w:szCs w:val="32"/>
          <w:shd w:val="clear" w:color="auto" w:fill="auto"/>
          <w:lang w:val="en-US" w:eastAsia="en-US" w:bidi="en-US"/>
        </w:rPr>
        <w:t>y</w:t>
      </w:r>
      <w:r>
        <w:rPr>
          <w:rFonts w:ascii="Arial" w:eastAsia="Arial" w:hAnsi="Arial" w:cs="Arial"/>
          <w:i/>
          <w:iCs/>
          <w:color w:val="000000"/>
          <w:spacing w:val="0"/>
          <w:w w:val="100"/>
          <w:position w:val="0"/>
          <w:sz w:val="32"/>
          <w:szCs w:val="32"/>
          <w:shd w:val="clear" w:color="auto" w:fill="auto"/>
          <w:vertAlign w:val="superscript"/>
          <w:lang w:val="en-US" w:eastAsia="en-US" w:bidi="en-US"/>
        </w:rPr>
        <w:t>2</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whence log</w:t>
      </w:r>
      <w:r>
        <w:rPr>
          <w:color w:val="000000"/>
          <w:spacing w:val="0"/>
          <w:w w:val="100"/>
          <w:position w:val="0"/>
          <w:sz w:val="17"/>
          <w:szCs w:val="17"/>
          <w:shd w:val="clear" w:color="auto" w:fill="auto"/>
          <w:vertAlign w:val="subscript"/>
          <w:lang w:val="en-US" w:eastAsia="en-US" w:bidi="en-US"/>
        </w:rPr>
        <w:t>e</w:t>
      </w:r>
      <w:r>
        <w:rPr>
          <w:color w:val="000000"/>
          <w:spacing w:val="0"/>
          <w:w w:val="100"/>
          <w:position w:val="0"/>
          <w:sz w:val="17"/>
          <w:szCs w:val="17"/>
          <w:shd w:val="clear" w:color="auto" w:fill="auto"/>
          <w:lang w:val="en-US" w:eastAsia="en-US" w:bidi="en-US"/>
        </w:rPr>
        <w:t xml:space="preserve"> ( Vl </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y</w:t>
      </w: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if)</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log</w:t>
      </w:r>
      <w:r>
        <w:rPr>
          <w:color w:val="000000"/>
          <w:spacing w:val="0"/>
          <w:w w:val="100"/>
          <w:position w:val="0"/>
          <w:sz w:val="17"/>
          <w:szCs w:val="17"/>
          <w:shd w:val="clear" w:color="auto" w:fill="auto"/>
          <w:vertAlign w:val="subscript"/>
          <w:lang w:val="en-US" w:eastAsia="en-US" w:bidi="en-US"/>
        </w:rPr>
        <w:t>e</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Vl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z</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tz)</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a constant.</w:t>
      </w:r>
    </w:p>
    <w:p>
      <w:pPr>
        <w:pStyle w:val="Style3"/>
        <w:keepNext w:val="0"/>
        <w:keepLines w:val="0"/>
        <w:widowControl w:val="0"/>
        <w:shd w:val="clear" w:color="auto" w:fill="auto"/>
        <w:tabs>
          <w:tab w:pos="977" w:val="left"/>
        </w:tabs>
        <w:bidi w:val="0"/>
        <w:spacing w:line="168" w:lineRule="exact"/>
        <w:ind w:left="0" w:firstLine="0"/>
        <w:jc w:val="left"/>
        <w:rPr>
          <w:sz w:val="32"/>
          <w:szCs w:val="32"/>
        </w:rPr>
      </w:pPr>
      <w:r>
        <w:rPr>
          <w:color w:val="000000"/>
          <w:spacing w:val="0"/>
          <w:w w:val="100"/>
          <w:position w:val="0"/>
          <w:sz w:val="17"/>
          <w:szCs w:val="17"/>
          <w:shd w:val="clear" w:color="auto" w:fill="auto"/>
          <w:lang w:val="en-US" w:eastAsia="en-US" w:bidi="en-US"/>
        </w:rPr>
        <w:t>Therefore</w:t>
        <w:tab/>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Vl - </w:t>
      </w:r>
      <w:r>
        <w:rPr>
          <w:rFonts w:ascii="Arial" w:eastAsia="Arial" w:hAnsi="Arial" w:cs="Arial"/>
          <w:i/>
          <w:iCs/>
          <w:color w:val="000000"/>
          <w:spacing w:val="0"/>
          <w:w w:val="100"/>
          <w:position w:val="0"/>
          <w:sz w:val="32"/>
          <w:szCs w:val="32"/>
          <w:shd w:val="clear" w:color="auto" w:fill="auto"/>
          <w:lang w:val="en-US" w:eastAsia="en-US" w:bidi="en-US"/>
        </w:rPr>
        <w:t>y</w:t>
      </w: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q∕)(Vl -z</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tz) = Vl </w:t>
      </w:r>
      <w:r>
        <w:rPr>
          <w:rFonts w:ascii="Arial" w:eastAsia="Arial" w:hAnsi="Arial" w:cs="Arial"/>
          <w:i/>
          <w:iCs/>
          <w:color w:val="000000"/>
          <w:spacing w:val="0"/>
          <w:w w:val="100"/>
          <w:position w:val="0"/>
          <w:sz w:val="32"/>
          <w:szCs w:val="32"/>
          <w:shd w:val="clear" w:color="auto" w:fill="auto"/>
          <w:lang w:val="en-US" w:eastAsia="en-US" w:bidi="en-US"/>
        </w:rPr>
        <w:t>-u</w:t>
      </w: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 xml:space="preserve"> + ιu,</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since </w:t>
      </w:r>
      <w:r>
        <w:rPr>
          <w:rFonts w:ascii="Arial" w:eastAsia="Arial" w:hAnsi="Arial" w:cs="Arial"/>
          <w:i/>
          <w:iCs/>
          <w:color w:val="000000"/>
          <w:spacing w:val="0"/>
          <w:w w:val="100"/>
          <w:position w:val="0"/>
          <w:sz w:val="32"/>
          <w:szCs w:val="32"/>
          <w:shd w:val="clear" w:color="auto" w:fill="auto"/>
          <w:lang w:val="en-US" w:eastAsia="en-US" w:bidi="en-US"/>
        </w:rPr>
        <w:t>u=y</w:t>
      </w:r>
      <w:r>
        <w:rPr>
          <w:color w:val="000000"/>
          <w:spacing w:val="0"/>
          <w:w w:val="100"/>
          <w:position w:val="0"/>
          <w:sz w:val="17"/>
          <w:szCs w:val="17"/>
          <w:shd w:val="clear" w:color="auto" w:fill="auto"/>
          <w:lang w:val="en-US" w:eastAsia="en-US" w:bidi="en-US"/>
        </w:rPr>
        <w:t xml:space="preserve"> when z=0 ; whence we have the equation</w:t>
      </w:r>
    </w:p>
    <w:p>
      <w:pPr>
        <w:pStyle w:val="Style3"/>
        <w:keepNext w:val="0"/>
        <w:keepLines w:val="0"/>
        <w:widowControl w:val="0"/>
        <w:shd w:val="clear" w:color="auto" w:fill="auto"/>
        <w:tabs>
          <w:tab w:pos="3939" w:val="left"/>
        </w:tabs>
        <w:bidi w:val="0"/>
        <w:spacing w:line="14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(cos α +1 sin a)(cos </w:t>
      </w:r>
      <w:r>
        <w:rPr>
          <w:rFonts w:ascii="Arial" w:eastAsia="Arial" w:hAnsi="Arial" w:cs="Arial"/>
          <w:i/>
          <w:iCs/>
          <w:color w:val="000000"/>
          <w:spacing w:val="0"/>
          <w:w w:val="100"/>
          <w:position w:val="0"/>
          <w:sz w:val="32"/>
          <w:szCs w:val="32"/>
          <w:shd w:val="clear" w:color="auto" w:fill="auto"/>
          <w:lang w:val="en-US" w:eastAsia="en-US" w:bidi="en-US"/>
        </w:rPr>
        <w:t>β</w:t>
      </w:r>
      <w:r>
        <w:rPr>
          <w:color w:val="000000"/>
          <w:spacing w:val="0"/>
          <w:w w:val="100"/>
          <w:position w:val="0"/>
          <w:sz w:val="17"/>
          <w:szCs w:val="17"/>
          <w:shd w:val="clear" w:color="auto" w:fill="auto"/>
          <w:lang w:val="en-US" w:eastAsia="en-US" w:bidi="en-US"/>
        </w:rPr>
        <w:t xml:space="preserve"> +1 sin </w:t>
      </w:r>
      <w:r>
        <w:rPr>
          <w:rFonts w:ascii="Arial" w:eastAsia="Arial" w:hAnsi="Arial" w:cs="Arial"/>
          <w:i/>
          <w:iCs/>
          <w:color w:val="000000"/>
          <w:spacing w:val="0"/>
          <w:w w:val="100"/>
          <w:position w:val="0"/>
          <w:sz w:val="32"/>
          <w:szCs w:val="32"/>
          <w:shd w:val="clear" w:color="auto" w:fill="auto"/>
          <w:lang w:val="en-US" w:eastAsia="en-US" w:bidi="en-US"/>
        </w:rPr>
        <w:t>β) =</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(μ + β) + ι</w:t>
      </w:r>
      <w:r>
        <w:rPr>
          <w:color w:val="000000"/>
          <w:spacing w:val="0"/>
          <w:w w:val="100"/>
          <w:position w:val="0"/>
          <w:sz w:val="17"/>
          <w:szCs w:val="17"/>
          <w:shd w:val="clear" w:color="auto" w:fill="auto"/>
          <w:lang w:val="en-US" w:eastAsia="en-US" w:bidi="en-US"/>
        </w:rPr>
        <w:t xml:space="preserve"> sin </w:t>
      </w:r>
      <w:r>
        <w:rPr>
          <w:color w:val="000000"/>
          <w:spacing w:val="0"/>
          <w:w w:val="100"/>
          <w:position w:val="0"/>
          <w:sz w:val="17"/>
          <w:szCs w:val="17"/>
          <w:shd w:val="clear" w:color="auto" w:fill="auto"/>
          <w:lang w:val="en-US" w:eastAsia="en-US" w:bidi="en-US"/>
        </w:rPr>
        <w:t xml:space="preserve">(a + </w:t>
      </w:r>
      <w:r>
        <w:rPr>
          <w:rFonts w:ascii="Arial" w:eastAsia="Arial" w:hAnsi="Arial" w:cs="Arial"/>
          <w:i/>
          <w:iCs/>
          <w:color w:val="000000"/>
          <w:spacing w:val="0"/>
          <w:w w:val="100"/>
          <w:position w:val="0"/>
          <w:sz w:val="32"/>
          <w:szCs w:val="32"/>
          <w:shd w:val="clear" w:color="auto" w:fill="auto"/>
          <w:lang w:val="en-US" w:eastAsia="en-US" w:bidi="en-US"/>
        </w:rPr>
        <w:t xml:space="preserve">β), </w:t>
      </w:r>
      <w:r>
        <w:rPr>
          <w:color w:val="000000"/>
          <w:spacing w:val="0"/>
          <w:w w:val="100"/>
          <w:position w:val="0"/>
          <w:sz w:val="17"/>
          <w:szCs w:val="17"/>
          <w:shd w:val="clear" w:color="auto" w:fill="auto"/>
          <w:lang w:val="en-US" w:eastAsia="en-US" w:bidi="en-US"/>
        </w:rPr>
        <w:t>from which De Moivre’s theorem follows.</w:t>
        <w:tab/>
        <w:t xml:space="preserve">(E. W. H. </w:t>
      </w:r>
      <w:r>
        <w:rPr>
          <w:color w:val="000000"/>
          <w:spacing w:val="0"/>
          <w:w w:val="100"/>
          <w:position w:val="0"/>
          <w:sz w:val="17"/>
          <w:szCs w:val="17"/>
          <w:shd w:val="clear" w:color="auto" w:fill="auto"/>
          <w:lang w:val="en-US" w:eastAsia="en-US" w:bidi="en-US"/>
        </w:rPr>
        <w:t>)</w:t>
      </w:r>
    </w:p>
    <w:p>
      <w:pPr>
        <w:pStyle w:val="Style22"/>
        <w:keepNext w:val="0"/>
        <w:keepLines w:val="0"/>
        <w:widowControl w:val="0"/>
        <w:shd w:val="clear" w:color="auto" w:fill="auto"/>
        <w:bidi w:val="0"/>
        <w:spacing w:line="502" w:lineRule="auto"/>
        <w:ind w:left="0" w:firstLine="0"/>
        <w:jc w:val="left"/>
      </w:pPr>
      <w:r>
        <w:rPr>
          <w:color w:val="000000"/>
          <w:spacing w:val="0"/>
          <w:w w:val="100"/>
          <w:position w:val="0"/>
          <w:shd w:val="clear" w:color="auto" w:fill="auto"/>
          <w:lang w:val="en-US" w:eastAsia="en-US" w:bidi="en-US"/>
        </w:rPr>
        <w:t>east to west. The plains are watered by numerous streams, and the mountains are deeply furrowed by innumerable ravines. The rivers falling into the gulf are somewhat ob</w:t>
        <w:softHyphen/>
        <w:t xml:space="preserve">structed by shallows, especially the Caroni and the </w:t>
      </w:r>
      <w:r>
        <w:rPr>
          <w:color w:val="000000"/>
          <w:spacing w:val="0"/>
          <w:w w:val="100"/>
          <w:position w:val="0"/>
          <w:shd w:val="clear" w:color="auto" w:fill="auto"/>
          <w:lang w:val="fr-FR" w:eastAsia="fr-FR" w:bidi="fr-FR"/>
        </w:rPr>
        <w:t xml:space="preserve">Couva. </w:t>
      </w:r>
      <w:r>
        <w:rPr>
          <w:color w:val="000000"/>
          <w:spacing w:val="0"/>
          <w:w w:val="100"/>
          <w:position w:val="0"/>
          <w:shd w:val="clear" w:color="auto" w:fill="auto"/>
          <w:lang w:val="en-US" w:eastAsia="en-US" w:bidi="en-US"/>
        </w:rPr>
        <w:t>Geologically, as well as botanically and zoologically, Trini</w:t>
        <w:softHyphen/>
        <w:t>dad differs little from the adjacent mainland, with which at one time it probably was connected. The soil, which is fertile, consists of clay, loam, and alluvial deposits. The Moriche palm and mountain cabbage, as well as the cedar and the balata, are prominent objects. Poisonous and medicinal plants grow everywhere, and the woods contain an inexhaustible supply of timber. There are two mineral springs. The most curious natural feature of the island is the pitch lake@@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La Brea, 90 acres in extent, which furnishes an important export. The climate is healthy, the mean temperature being in January 76° Fahr. and in September 79° ; it occasionally reaches 90°.</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population, which numbered 109,638 in 1871, was returned in 1881 at 153,128 (83,716 males and 69,412 females), and in 1885 at 171,914. Of these about 100,000 are natives of the island, prin</w:t>
        <w:softHyphen/>
        <w:t xml:space="preserve">cipally of African race, 50,000 are coolies introduced from India (an industrious and prosperous element of the population), while the remainder includes the English and other European settlers. About 2000 coolies are introduced annually. Many French families from other parts of the West Indies settled in Trinidad many years ago, and traces of this and of the Spanish occupation are obvious in laws, municipal arrangements, language, and population. The two principal towns are Port of Spain and San Fernando. The former (34,000 inhabitants), the capital of the island, is built on a gently inclined plain near the north-east angle of the Gulf of </w:t>
      </w:r>
      <w:r>
        <w:rPr>
          <w:color w:val="000000"/>
          <w:spacing w:val="0"/>
          <w:w w:val="100"/>
          <w:position w:val="0"/>
          <w:sz w:val="17"/>
          <w:szCs w:val="17"/>
          <w:shd w:val="clear" w:color="auto" w:fill="auto"/>
          <w:lang w:val="fr-FR" w:eastAsia="fr-FR" w:bidi="fr-FR"/>
        </w:rPr>
        <w:t>Paria,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is vividly described by Charles Kingsley in </w:t>
      </w:r>
      <w:r>
        <w:rPr>
          <w:i/>
          <w:iCs/>
          <w:color w:val="000000"/>
          <w:spacing w:val="0"/>
          <w:w w:val="100"/>
          <w:position w:val="0"/>
          <w:shd w:val="clear" w:color="auto" w:fill="auto"/>
          <w:lang w:val="en-US" w:eastAsia="en-US" w:bidi="en-US"/>
        </w:rPr>
        <w:t>At Last.</w:t>
      </w:r>
    </w:p>
    <w:sectPr>
      <w:footnotePr>
        <w:pos w:val="pageBottom"/>
        <w:numFmt w:val="decimal"/>
        <w:numRestart w:val="continuous"/>
      </w:footnotePr>
      <w:pgSz w:w="12240" w:h="20160"/>
      <w:pgMar w:top="2784" w:left="1058" w:right="974" w:bottom="23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8"/>
      <w:szCs w:val="18"/>
      <w:u w:val="none"/>
      <w:lang w:val="1024"/>
    </w:rPr>
  </w:style>
  <w:style w:type="character" w:customStyle="1" w:styleId="CharStyle17">
    <w:name w:val="Body text (10)_"/>
    <w:basedOn w:val="DefaultParagraphFont"/>
    <w:link w:val="Style16"/>
    <w:rPr>
      <w:rFonts w:ascii="Arial" w:eastAsia="Arial" w:hAnsi="Arial" w:cs="Arial"/>
      <w:b w:val="0"/>
      <w:bCs w:val="0"/>
      <w:i w:val="0"/>
      <w:iCs w:val="0"/>
      <w:smallCaps w:val="0"/>
      <w:strike w:val="0"/>
      <w:sz w:val="34"/>
      <w:szCs w:val="34"/>
      <w:u w:val="none"/>
    </w:rPr>
  </w:style>
  <w:style w:type="character" w:customStyle="1" w:styleId="CharStyle23">
    <w:name w:val="Body text (11)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6">
    <w:name w:val="Body text (2)"/>
    <w:basedOn w:val="Normal"/>
    <w:link w:val="CharStyle7"/>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lang w:val="1024"/>
    </w:rPr>
  </w:style>
  <w:style w:type="paragraph" w:customStyle="1" w:styleId="Style16">
    <w:name w:val="Body text (10)"/>
    <w:basedOn w:val="Normal"/>
    <w:link w:val="CharStyle17"/>
    <w:pPr>
      <w:widowControl w:val="0"/>
      <w:shd w:val="clear" w:color="auto" w:fill="FFFFFF"/>
    </w:pPr>
    <w:rPr>
      <w:rFonts w:ascii="Arial" w:eastAsia="Arial" w:hAnsi="Arial" w:cs="Arial"/>
      <w:b w:val="0"/>
      <w:bCs w:val="0"/>
      <w:i w:val="0"/>
      <w:iCs w:val="0"/>
      <w:smallCaps w:val="0"/>
      <w:strike w:val="0"/>
      <w:sz w:val="34"/>
      <w:szCs w:val="34"/>
      <w:u w:val="none"/>
    </w:rPr>
  </w:style>
  <w:style w:type="paragraph" w:customStyle="1" w:styleId="Style22">
    <w:name w:val="Body text (11)"/>
    <w:basedOn w:val="Normal"/>
    <w:link w:val="CharStyle23"/>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