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increase. The average yearly production of iron in the Urals is best seen from the following :—</w:t>
      </w:r>
    </w:p>
    <w:tbl>
      <w:tblPr>
        <w:tblOverlap w:val="never"/>
        <w:jc w:val="left"/>
        <w:tblLayout w:type="fixed"/>
      </w:tblPr>
      <w:tblGrid>
        <w:gridCol w:w="934"/>
        <w:gridCol w:w="1019"/>
        <w:gridCol w:w="1012"/>
        <w:gridCol w:w="917"/>
      </w:tblGrid>
      <w:tr>
        <w:trPr>
          <w:trHeight w:val="24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Pig-Iron.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Iron.</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Steel.</w:t>
            </w:r>
          </w:p>
        </w:tc>
      </w:tr>
      <w:tr>
        <w:trPr>
          <w:trHeight w:val="13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cwts.</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cwts.</w:t>
            </w:r>
          </w:p>
        </w:tc>
      </w:tr>
      <w:tr>
        <w:trPr>
          <w:trHeight w:val="13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1875-80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6,623,000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3,406,000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259,600</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1881-83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6,378,000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3,517,000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612,800</w:t>
            </w:r>
          </w:p>
        </w:tc>
      </w:tr>
      <w:tr>
        <w:trPr>
          <w:trHeight w:val="172"/>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1S84</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6,740,000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3,874,000</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763,340</w:t>
            </w:r>
          </w:p>
        </w:tc>
      </w:tr>
    </w:tbl>
    <w:p>
      <w:pPr>
        <w:widowControl w:val="0"/>
        <w:spacing w:after="79" w:line="1" w:lineRule="exact"/>
      </w:pP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Owing to the immense extent of forest, the coal mining </w:t>
      </w:r>
      <w:r>
        <w:rPr>
          <w:color w:val="000000"/>
          <w:spacing w:val="0"/>
          <w:w w:val="100"/>
          <w:position w:val="0"/>
          <w:shd w:val="clear" w:color="auto" w:fill="auto"/>
          <w:lang w:val="en-US" w:eastAsia="en-US" w:bidi="en-US"/>
        </w:rPr>
        <w:t xml:space="preserve">industry </w:t>
      </w:r>
      <w:r>
        <w:rPr>
          <w:color w:val="000000"/>
          <w:spacing w:val="0"/>
          <w:w w:val="100"/>
          <w:position w:val="0"/>
          <w:shd w:val="clear" w:color="auto" w:fill="auto"/>
          <w:lang w:val="en-US" w:eastAsia="en-US" w:bidi="en-US"/>
        </w:rPr>
        <w:t xml:space="preserve">is but of recent origin in the Urals. Only six pits </w:t>
      </w:r>
      <w:r>
        <w:rPr>
          <w:color w:val="000000"/>
          <w:spacing w:val="0"/>
          <w:w w:val="100"/>
          <w:position w:val="0"/>
          <w:shd w:val="clear" w:color="auto" w:fill="auto"/>
          <w:lang w:val="en-US" w:eastAsia="en-US" w:bidi="en-US"/>
        </w:rPr>
        <w:t xml:space="preserve">were at work in </w:t>
      </w:r>
      <w:r>
        <w:rPr>
          <w:color w:val="000000"/>
          <w:spacing w:val="0"/>
          <w:w w:val="100"/>
          <w:position w:val="0"/>
          <w:shd w:val="clear" w:color="auto" w:fill="auto"/>
          <w:lang w:val="en-US" w:eastAsia="en-US" w:bidi="en-US"/>
        </w:rPr>
        <w:t xml:space="preserve">Perm in 1884 ; and of recent years from 3,000,000 to 4,000,000 </w:t>
      </w:r>
      <w:r>
        <w:rPr>
          <w:color w:val="000000"/>
          <w:spacing w:val="0"/>
          <w:w w:val="100"/>
          <w:position w:val="0"/>
          <w:shd w:val="clear" w:color="auto" w:fill="auto"/>
          <w:lang w:val="en-US" w:eastAsia="en-US" w:bidi="en-US"/>
        </w:rPr>
        <w:t xml:space="preserve">cwts. </w:t>
      </w:r>
      <w:r>
        <w:rPr>
          <w:color w:val="000000"/>
          <w:spacing w:val="0"/>
          <w:w w:val="100"/>
          <w:position w:val="0"/>
          <w:shd w:val="clear" w:color="auto" w:fill="auto"/>
          <w:lang w:val="en-US" w:eastAsia="en-US" w:bidi="en-US"/>
        </w:rPr>
        <w:t xml:space="preserve">have been annually extracted (about 5 per cent. of the coal </w:t>
      </w:r>
      <w:r>
        <w:rPr>
          <w:color w:val="000000"/>
          <w:spacing w:val="0"/>
          <w:w w:val="100"/>
          <w:position w:val="0"/>
          <w:shd w:val="clear" w:color="auto" w:fill="auto"/>
          <w:lang w:val="en-US" w:eastAsia="en-US" w:bidi="en-US"/>
        </w:rPr>
        <w:t xml:space="preserve">raised in </w:t>
      </w:r>
      <w:r>
        <w:rPr>
          <w:color w:val="000000"/>
          <w:spacing w:val="0"/>
          <w:w w:val="100"/>
          <w:position w:val="0"/>
          <w:shd w:val="clear" w:color="auto" w:fill="auto"/>
          <w:lang w:val="en-US" w:eastAsia="en-US" w:bidi="en-US"/>
        </w:rPr>
        <w:t xml:space="preserve">the Russian empire). Finally, salt was raised in </w:t>
      </w:r>
      <w:r>
        <w:rPr>
          <w:color w:val="000000"/>
          <w:spacing w:val="0"/>
          <w:w w:val="100"/>
          <w:position w:val="0"/>
          <w:shd w:val="clear" w:color="auto" w:fill="auto"/>
          <w:lang w:val="en-US" w:eastAsia="en-US" w:bidi="en-US"/>
        </w:rPr>
        <w:t xml:space="preserve">Perm, Orenburg, </w:t>
      </w:r>
      <w:r>
        <w:rPr>
          <w:color w:val="000000"/>
          <w:spacing w:val="0"/>
          <w:w w:val="100"/>
          <w:position w:val="0"/>
          <w:shd w:val="clear" w:color="auto" w:fill="auto"/>
          <w:lang w:val="en-US" w:eastAsia="en-US" w:bidi="en-US"/>
        </w:rPr>
        <w:t xml:space="preserve">and Uralsk to the amount of 9,422,000 cwts. </w:t>
      </w:r>
      <w:r>
        <w:rPr>
          <w:color w:val="000000"/>
          <w:spacing w:val="0"/>
          <w:w w:val="100"/>
          <w:position w:val="0"/>
          <w:shd w:val="clear" w:color="auto" w:fill="auto"/>
          <w:lang w:val="en-US" w:eastAsia="en-US" w:bidi="en-US"/>
        </w:rPr>
        <w:t>in 1884.</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precious (amethyst, topaz, emerald, </w:t>
      </w:r>
      <w:r>
        <w:rPr>
          <w:color w:val="000000"/>
          <w:spacing w:val="0"/>
          <w:w w:val="100"/>
          <w:position w:val="0"/>
          <w:shd w:val="clear" w:color="auto" w:fill="auto"/>
          <w:lang w:val="en-US" w:eastAsia="en-US" w:bidi="en-US"/>
        </w:rPr>
        <w:t xml:space="preserve">tourmaline, &amp;c.) and </w:t>
      </w:r>
      <w:r>
        <w:rPr>
          <w:color w:val="000000"/>
          <w:spacing w:val="0"/>
          <w:w w:val="100"/>
          <w:position w:val="0"/>
          <w:shd w:val="clear" w:color="auto" w:fill="auto"/>
          <w:lang w:val="en-US" w:eastAsia="en-US" w:bidi="en-US"/>
        </w:rPr>
        <w:t xml:space="preserve">ornamental (malachite, carsovite, &amp;c.) stones of the </w:t>
      </w:r>
      <w:r>
        <w:rPr>
          <w:color w:val="000000"/>
          <w:spacing w:val="0"/>
          <w:w w:val="100"/>
          <w:position w:val="0"/>
          <w:shd w:val="clear" w:color="auto" w:fill="auto"/>
          <w:lang w:val="en-US" w:eastAsia="en-US" w:bidi="en-US"/>
        </w:rPr>
        <w:t xml:space="preserve">Urals are </w:t>
      </w:r>
      <w:r>
        <w:rPr>
          <w:color w:val="000000"/>
          <w:spacing w:val="0"/>
          <w:w w:val="100"/>
          <w:position w:val="0"/>
          <w:shd w:val="clear" w:color="auto" w:fill="auto"/>
          <w:lang w:val="en-US" w:eastAsia="en-US" w:bidi="en-US"/>
        </w:rPr>
        <w:t xml:space="preserve">familiar in all European museums, and are found in most beautiful </w:t>
      </w:r>
      <w:r>
        <w:rPr>
          <w:color w:val="000000"/>
          <w:spacing w:val="0"/>
          <w:w w:val="100"/>
          <w:position w:val="0"/>
          <w:shd w:val="clear" w:color="auto" w:fill="auto"/>
          <w:lang w:val="en-US" w:eastAsia="en-US" w:bidi="en-US"/>
        </w:rPr>
        <w:t xml:space="preserve">varieties. </w:t>
      </w:r>
      <w:r>
        <w:rPr>
          <w:color w:val="000000"/>
          <w:spacing w:val="0"/>
          <w:w w:val="100"/>
          <w:position w:val="0"/>
          <w:shd w:val="clear" w:color="auto" w:fill="auto"/>
          <w:lang w:val="en-US" w:eastAsia="en-US" w:bidi="en-US"/>
        </w:rPr>
        <w:t xml:space="preserve">The crown works at Ekaterinburg supply admirable </w:t>
      </w:r>
      <w:r>
        <w:rPr>
          <w:color w:val="000000"/>
          <w:spacing w:val="0"/>
          <w:w w:val="100"/>
          <w:position w:val="0"/>
          <w:shd w:val="clear" w:color="auto" w:fill="auto"/>
          <w:lang w:val="en-US" w:eastAsia="en-US" w:bidi="en-US"/>
        </w:rPr>
        <w:t xml:space="preserve">works of art, </w:t>
      </w:r>
      <w:r>
        <w:rPr>
          <w:color w:val="000000"/>
          <w:spacing w:val="0"/>
          <w:w w:val="100"/>
          <w:position w:val="0"/>
          <w:shd w:val="clear" w:color="auto" w:fill="auto"/>
          <w:lang w:val="en-US" w:eastAsia="en-US" w:bidi="en-US"/>
        </w:rPr>
        <w:t xml:space="preserve">while a numerous population at Ekaterinburg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neigh</w:t>
        <w:softHyphen/>
      </w:r>
      <w:r>
        <w:rPr>
          <w:color w:val="000000"/>
          <w:spacing w:val="0"/>
          <w:w w:val="100"/>
          <w:position w:val="0"/>
          <w:shd w:val="clear" w:color="auto" w:fill="auto"/>
          <w:lang w:val="en-US" w:eastAsia="en-US" w:bidi="en-US"/>
        </w:rPr>
        <w:t xml:space="preserve">bouring villages support themselves by searching </w:t>
      </w:r>
      <w:r>
        <w:rPr>
          <w:color w:val="000000"/>
          <w:spacing w:val="0"/>
          <w:w w:val="100"/>
          <w:position w:val="0"/>
          <w:shd w:val="clear" w:color="auto" w:fill="auto"/>
          <w:lang w:val="en-US" w:eastAsia="en-US" w:bidi="en-US"/>
        </w:rPr>
        <w:t xml:space="preserve">for precious and </w:t>
      </w:r>
      <w:r>
        <w:rPr>
          <w:color w:val="000000"/>
          <w:spacing w:val="0"/>
          <w:w w:val="100"/>
          <w:position w:val="0"/>
          <w:shd w:val="clear" w:color="auto" w:fill="auto"/>
          <w:lang w:val="en-US" w:eastAsia="en-US" w:bidi="en-US"/>
        </w:rPr>
        <w:t xml:space="preserve">ornamental stones and preparing them for export. </w:t>
      </w:r>
      <w:r>
        <w:rPr>
          <w:color w:val="000000"/>
          <w:spacing w:val="0"/>
          <w:w w:val="100"/>
          <w:position w:val="0"/>
          <w:shd w:val="clear" w:color="auto" w:fill="auto"/>
          <w:lang w:val="en-US" w:eastAsia="en-US" w:bidi="en-US"/>
        </w:rPr>
        <w:t xml:space="preserve">Of the 330,750 </w:t>
      </w:r>
      <w:r>
        <w:rPr>
          <w:color w:val="000000"/>
          <w:spacing w:val="0"/>
          <w:w w:val="100"/>
          <w:position w:val="0"/>
          <w:shd w:val="clear" w:color="auto" w:fill="auto"/>
          <w:lang w:val="en-US" w:eastAsia="en-US" w:bidi="en-US"/>
        </w:rPr>
        <w:t xml:space="preserve">workmen engaged in 1884 in mining and metallurgical industries throughout the Russian empire 183,914 were employed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 xml:space="preserve">Urals, as well as nearly one-half of the motive </w:t>
      </w:r>
      <w:r>
        <w:rPr>
          <w:color w:val="000000"/>
          <w:spacing w:val="0"/>
          <w:w w:val="100"/>
          <w:position w:val="0"/>
          <w:shd w:val="clear" w:color="auto" w:fill="auto"/>
          <w:lang w:val="en-US" w:eastAsia="en-US" w:bidi="en-US"/>
        </w:rPr>
        <w:t xml:space="preserve">power (steam- </w:t>
      </w:r>
      <w:r>
        <w:rPr>
          <w:color w:val="000000"/>
          <w:spacing w:val="0"/>
          <w:w w:val="100"/>
          <w:position w:val="0"/>
          <w:shd w:val="clear" w:color="auto" w:fill="auto"/>
          <w:lang w:val="en-US" w:eastAsia="en-US" w:bidi="en-US"/>
        </w:rPr>
        <w:t xml:space="preserve">engines and water-wheels) used at the mining </w:t>
      </w:r>
      <w:r>
        <w:rPr>
          <w:color w:val="000000"/>
          <w:spacing w:val="0"/>
          <w:w w:val="100"/>
          <w:position w:val="0"/>
          <w:shd w:val="clear" w:color="auto" w:fill="auto"/>
          <w:lang w:val="en-US" w:eastAsia="en-US" w:bidi="en-US"/>
        </w:rPr>
        <w:t xml:space="preserve">and metallurgical </w:t>
      </w:r>
      <w:r>
        <w:rPr>
          <w:color w:val="000000"/>
          <w:spacing w:val="0"/>
          <w:w w:val="100"/>
          <w:position w:val="0"/>
          <w:shd w:val="clear" w:color="auto" w:fill="auto"/>
          <w:lang w:val="en-US" w:eastAsia="en-US" w:bidi="en-US"/>
        </w:rPr>
        <w:t xml:space="preserve">works of Russia, Poland, and Finland.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exports </w:t>
      </w:r>
      <w:r>
        <w:rPr>
          <w:color w:val="000000"/>
          <w:spacing w:val="0"/>
          <w:w w:val="100"/>
          <w:position w:val="0"/>
          <w:shd w:val="clear" w:color="auto" w:fill="auto"/>
          <w:lang w:val="en-US" w:eastAsia="en-US" w:bidi="en-US"/>
        </w:rPr>
        <w:t xml:space="preserve">from the </w:t>
      </w:r>
      <w:r>
        <w:rPr>
          <w:color w:val="000000"/>
          <w:spacing w:val="0"/>
          <w:w w:val="100"/>
          <w:position w:val="0"/>
          <w:shd w:val="clear" w:color="auto" w:fill="auto"/>
          <w:lang w:val="en-US" w:eastAsia="en-US" w:bidi="en-US"/>
        </w:rPr>
        <w:t xml:space="preserve">Urals are made chiefly by means of the rivers,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are navigable in their upper parts only during the spring. There is not as </w:t>
      </w:r>
      <w:r>
        <w:rPr>
          <w:color w:val="000000"/>
          <w:spacing w:val="0"/>
          <w:w w:val="100"/>
          <w:position w:val="0"/>
          <w:shd w:val="clear" w:color="auto" w:fill="auto"/>
          <w:lang w:val="en-US" w:eastAsia="en-US" w:bidi="en-US"/>
        </w:rPr>
        <w:t xml:space="preserve">yet any </w:t>
      </w:r>
      <w:r>
        <w:rPr>
          <w:color w:val="000000"/>
          <w:spacing w:val="0"/>
          <w:w w:val="100"/>
          <w:position w:val="0"/>
          <w:shd w:val="clear" w:color="auto" w:fill="auto"/>
          <w:lang w:val="en-US" w:eastAsia="en-US" w:bidi="en-US"/>
        </w:rPr>
        <w:t xml:space="preserve">railway connecting the Urals with Russia.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line of </w:t>
      </w:r>
      <w:r>
        <w:rPr>
          <w:color w:val="000000"/>
          <w:spacing w:val="0"/>
          <w:w w:val="100"/>
          <w:position w:val="0"/>
          <w:shd w:val="clear" w:color="auto" w:fill="auto"/>
          <w:lang w:val="en-US" w:eastAsia="en-US" w:bidi="en-US"/>
        </w:rPr>
        <w:t xml:space="preserve">Siberian </w:t>
      </w:r>
      <w:r>
        <w:rPr>
          <w:color w:val="000000"/>
          <w:spacing w:val="0"/>
          <w:w w:val="100"/>
          <w:position w:val="0"/>
          <w:shd w:val="clear" w:color="auto" w:fill="auto"/>
          <w:lang w:val="en-US" w:eastAsia="en-US" w:bidi="en-US"/>
        </w:rPr>
        <w:t xml:space="preserve">railway which now connects the iron-works of the eastern slope with the Kama at Perm has certainly increased the exports </w:t>
      </w:r>
      <w:r>
        <w:rPr>
          <w:color w:val="000000"/>
          <w:spacing w:val="0"/>
          <w:w w:val="100"/>
          <w:position w:val="0"/>
          <w:shd w:val="clear" w:color="auto" w:fill="auto"/>
          <w:lang w:val="en-US" w:eastAsia="en-US" w:bidi="en-US"/>
        </w:rPr>
        <w:t xml:space="preserve">; but </w:t>
      </w:r>
      <w:r>
        <w:rPr>
          <w:color w:val="000000"/>
          <w:spacing w:val="0"/>
          <w:w w:val="100"/>
          <w:position w:val="0"/>
          <w:shd w:val="clear" w:color="auto" w:fill="auto"/>
          <w:lang w:val="en-US" w:eastAsia="en-US" w:bidi="en-US"/>
        </w:rPr>
        <w:t xml:space="preserve">they are still so small in comparison with the expense </w:t>
      </w:r>
      <w:r>
        <w:rPr>
          <w:color w:val="000000"/>
          <w:spacing w:val="0"/>
          <w:w w:val="100"/>
          <w:position w:val="0"/>
          <w:shd w:val="clear" w:color="auto" w:fill="auto"/>
          <w:lang w:val="en-US" w:eastAsia="en-US" w:bidi="en-US"/>
        </w:rPr>
        <w:t xml:space="preserve">of the line </w:t>
      </w:r>
      <w:r>
        <w:rPr>
          <w:color w:val="000000"/>
          <w:spacing w:val="0"/>
          <w:w w:val="100"/>
          <w:position w:val="0"/>
          <w:shd w:val="clear" w:color="auto" w:fill="auto"/>
          <w:lang w:val="en-US" w:eastAsia="en-US" w:bidi="en-US"/>
        </w:rPr>
        <w:t xml:space="preserve">that the railway is worked at a loss, the deficiency being </w:t>
      </w:r>
      <w:r>
        <w:rPr>
          <w:color w:val="000000"/>
          <w:spacing w:val="0"/>
          <w:w w:val="100"/>
          <w:position w:val="0"/>
          <w:shd w:val="clear" w:color="auto" w:fill="auto"/>
          <w:lang w:val="en-US" w:eastAsia="en-US" w:bidi="en-US"/>
        </w:rPr>
        <w:t xml:space="preserve">made </w:t>
      </w:r>
      <w:r>
        <w:rPr>
          <w:color w:val="000000"/>
          <w:spacing w:val="0"/>
          <w:w w:val="100"/>
          <w:position w:val="0"/>
          <w:shd w:val="clear" w:color="auto" w:fill="auto"/>
          <w:lang w:val="en-US" w:eastAsia="en-US" w:bidi="en-US"/>
        </w:rPr>
        <w:t xml:space="preserve">good from the imperial budget, and the whole </w:t>
      </w:r>
      <w:r>
        <w:rPr>
          <w:color w:val="000000"/>
          <w:spacing w:val="0"/>
          <w:w w:val="100"/>
          <w:position w:val="0"/>
          <w:shd w:val="clear" w:color="auto" w:fill="auto"/>
          <w:lang w:val="en-US" w:eastAsia="en-US" w:bidi="en-US"/>
        </w:rPr>
        <w:t>mining and metal</w:t>
        <w:softHyphen/>
      </w:r>
      <w:r>
        <w:rPr>
          <w:color w:val="000000"/>
          <w:spacing w:val="0"/>
          <w:w w:val="100"/>
          <w:position w:val="0"/>
          <w:shd w:val="clear" w:color="auto" w:fill="auto"/>
          <w:lang w:val="en-US" w:eastAsia="en-US" w:bidi="en-US"/>
        </w:rPr>
        <w:t xml:space="preserve">lurgical industry of the Urals is still maintained </w:t>
      </w:r>
      <w:r>
        <w:rPr>
          <w:color w:val="000000"/>
          <w:spacing w:val="0"/>
          <w:w w:val="100"/>
          <w:position w:val="0"/>
          <w:shd w:val="clear" w:color="auto" w:fill="auto"/>
          <w:lang w:val="en-US" w:eastAsia="en-US" w:bidi="en-US"/>
        </w:rPr>
        <w:t xml:space="preserve">by means of high </w:t>
      </w:r>
      <w:r>
        <w:rPr>
          <w:color w:val="000000"/>
          <w:spacing w:val="0"/>
          <w:w w:val="100"/>
          <w:position w:val="0"/>
          <w:shd w:val="clear" w:color="auto" w:fill="auto"/>
          <w:lang w:val="en-US" w:eastAsia="en-US" w:bidi="en-US"/>
        </w:rPr>
        <w:t xml:space="preserve">protective duties imposed on foreign metals </w:t>
      </w:r>
      <w:r>
        <w:rPr>
          <w:color w:val="000000"/>
          <w:spacing w:val="0"/>
          <w:w w:val="100"/>
          <w:position w:val="0"/>
          <w:shd w:val="clear" w:color="auto" w:fill="auto"/>
          <w:lang w:val="en-US" w:eastAsia="en-US" w:bidi="en-US"/>
        </w:rPr>
        <w:t>and metallic wares.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Several wealthy towns have grown up in the </w:t>
      </w:r>
      <w:r>
        <w:rPr>
          <w:color w:val="000000"/>
          <w:spacing w:val="0"/>
          <w:w w:val="100"/>
          <w:position w:val="0"/>
          <w:shd w:val="clear" w:color="auto" w:fill="auto"/>
          <w:lang w:val="en-US" w:eastAsia="en-US" w:bidi="en-US"/>
        </w:rPr>
        <w:t>Ural valleys in con</w:t>
        <w:softHyphen/>
      </w:r>
      <w:r>
        <w:rPr>
          <w:color w:val="000000"/>
          <w:spacing w:val="0"/>
          <w:w w:val="100"/>
          <w:position w:val="0"/>
          <w:shd w:val="clear" w:color="auto" w:fill="auto"/>
          <w:lang w:val="en-US" w:eastAsia="en-US" w:bidi="en-US"/>
        </w:rPr>
        <w:t xml:space="preserve">nexion with mining industry and administration. </w:t>
      </w:r>
      <w:r>
        <w:rPr>
          <w:smallCaps/>
          <w:color w:val="000000"/>
          <w:spacing w:val="0"/>
          <w:w w:val="100"/>
          <w:position w:val="0"/>
          <w:sz w:val="15"/>
          <w:szCs w:val="15"/>
          <w:shd w:val="clear" w:color="auto" w:fill="auto"/>
          <w:lang w:val="en-US" w:eastAsia="en-US" w:bidi="en-US"/>
        </w:rPr>
        <w:t xml:space="preserve">Ekaterinburg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w:t>
      </w:r>
      <w:r>
        <w:rPr>
          <w:smallCaps/>
          <w:color w:val="000000"/>
          <w:spacing w:val="0"/>
          <w:w w:val="100"/>
          <w:position w:val="0"/>
          <w:sz w:val="15"/>
          <w:szCs w:val="15"/>
          <w:shd w:val="clear" w:color="auto" w:fill="auto"/>
          <w:lang w:val="en-US" w:eastAsia="en-US" w:bidi="en-US"/>
        </w:rPr>
        <w:t xml:space="preserve">Nijne-Taghilsk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both had more </w:t>
      </w:r>
      <w:r>
        <w:rPr>
          <w:color w:val="000000"/>
          <w:spacing w:val="0"/>
          <w:w w:val="100"/>
          <w:position w:val="0"/>
          <w:shd w:val="clear" w:color="auto" w:fill="auto"/>
          <w:lang w:val="en-US" w:eastAsia="en-US" w:bidi="en-US"/>
        </w:rPr>
        <w:t>than 30,000 in</w:t>
        <w:softHyphen/>
      </w:r>
      <w:r>
        <w:rPr>
          <w:color w:val="000000"/>
          <w:spacing w:val="0"/>
          <w:w w:val="100"/>
          <w:position w:val="0"/>
          <w:shd w:val="clear" w:color="auto" w:fill="auto"/>
          <w:lang w:val="en-US" w:eastAsia="en-US" w:bidi="en-US"/>
        </w:rPr>
        <w:t xml:space="preserve">habitants in 1885, while </w:t>
      </w:r>
      <w:r>
        <w:rPr>
          <w:smallCaps/>
          <w:color w:val="000000"/>
          <w:spacing w:val="0"/>
          <w:w w:val="100"/>
          <w:position w:val="0"/>
          <w:sz w:val="15"/>
          <w:szCs w:val="15"/>
          <w:shd w:val="clear" w:color="auto" w:fill="auto"/>
          <w:lang w:val="en-US" w:eastAsia="en-US" w:bidi="en-US"/>
        </w:rPr>
        <w:t xml:space="preserve">Zlatoust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Neviansk, </w:t>
      </w:r>
      <w:r>
        <w:rPr>
          <w:color w:val="000000"/>
          <w:spacing w:val="0"/>
          <w:w w:val="100"/>
          <w:position w:val="0"/>
          <w:shd w:val="clear" w:color="auto" w:fill="auto"/>
          <w:lang w:val="en-US" w:eastAsia="en-US" w:bidi="en-US"/>
        </w:rPr>
        <w:t xml:space="preserve">Neivinsk, and </w:t>
      </w:r>
      <w:r>
        <w:rPr>
          <w:color w:val="000000"/>
          <w:spacing w:val="0"/>
          <w:w w:val="100"/>
          <w:position w:val="0"/>
          <w:shd w:val="clear" w:color="auto" w:fill="auto"/>
          <w:lang w:val="en-US" w:eastAsia="en-US" w:bidi="en-US"/>
        </w:rPr>
        <w:t xml:space="preserve">Kyshtym in Perm, Votkinsk and Izhevsk </w:t>
      </w:r>
      <w:r>
        <w:rPr>
          <w:color w:val="000000"/>
          <w:spacing w:val="0"/>
          <w:w w:val="100"/>
          <w:position w:val="0"/>
          <w:shd w:val="clear" w:color="auto" w:fill="auto"/>
          <w:lang w:val="en-US" w:eastAsia="en-US" w:bidi="en-US"/>
        </w:rPr>
        <w:t xml:space="preserve">in Vyatka, had from </w:t>
      </w:r>
      <w:r>
        <w:rPr>
          <w:color w:val="000000"/>
          <w:spacing w:val="0"/>
          <w:w w:val="100"/>
          <w:position w:val="0"/>
          <w:shd w:val="clear" w:color="auto" w:fill="auto"/>
          <w:lang w:val="en-US" w:eastAsia="en-US" w:bidi="en-US"/>
        </w:rPr>
        <w:t>21,000 to 12,500 inhabitants. The Revdinsk, Bogos</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ovsk, </w:t>
      </w:r>
      <w:r>
        <w:rPr>
          <w:color w:val="000000"/>
          <w:spacing w:val="0"/>
          <w:w w:val="100"/>
          <w:position w:val="0"/>
          <w:shd w:val="clear" w:color="auto" w:fill="auto"/>
          <w:lang w:val="en-US" w:eastAsia="en-US" w:bidi="en-US"/>
        </w:rPr>
        <w:t xml:space="preserve">Turinsk, </w:t>
      </w:r>
      <w:r>
        <w:rPr>
          <w:color w:val="000000"/>
          <w:spacing w:val="0"/>
          <w:w w:val="100"/>
          <w:position w:val="0"/>
          <w:shd w:val="clear" w:color="auto" w:fill="auto"/>
          <w:lang w:val="en-US" w:eastAsia="en-US" w:bidi="en-US"/>
        </w:rPr>
        <w:t>Shaitanovsk, Gorob</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agodat, Artinsk, Nijne-Saldinsk, </w:t>
      </w:r>
      <w:r>
        <w:rPr>
          <w:color w:val="000000"/>
          <w:spacing w:val="0"/>
          <w:w w:val="100"/>
          <w:position w:val="0"/>
          <w:shd w:val="clear" w:color="auto" w:fill="auto"/>
          <w:lang w:val="en-US" w:eastAsia="en-US" w:bidi="en-US"/>
        </w:rPr>
        <w:t xml:space="preserve">Usolie, and </w:t>
      </w:r>
      <w:r>
        <w:rPr>
          <w:color w:val="000000"/>
          <w:spacing w:val="0"/>
          <w:w w:val="100"/>
          <w:position w:val="0"/>
          <w:shd w:val="clear" w:color="auto" w:fill="auto"/>
          <w:lang w:val="en-US" w:eastAsia="en-US" w:bidi="en-US"/>
        </w:rPr>
        <w:t xml:space="preserve">Sysertsk mining towns in Perm, Katav-Ivanovsk, </w:t>
      </w:r>
      <w:r>
        <w:rPr>
          <w:color w:val="000000"/>
          <w:spacing w:val="0"/>
          <w:w w:val="100"/>
          <w:position w:val="0"/>
          <w:shd w:val="clear" w:color="auto" w:fill="auto"/>
          <w:lang w:val="en-US" w:eastAsia="en-US" w:bidi="en-US"/>
        </w:rPr>
        <w:t xml:space="preserve">Kusinsk, and </w:t>
      </w:r>
      <w:r>
        <w:rPr>
          <w:color w:val="000000"/>
          <w:spacing w:val="0"/>
          <w:w w:val="100"/>
          <w:position w:val="0"/>
          <w:shd w:val="clear" w:color="auto" w:fill="auto"/>
          <w:lang w:val="en-US" w:eastAsia="en-US" w:bidi="en-US"/>
        </w:rPr>
        <w:t>Satkinsk in Ufa,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oryetsk, Tirlansk, and </w:t>
      </w:r>
      <w:r>
        <w:rPr>
          <w:color w:val="000000"/>
          <w:spacing w:val="0"/>
          <w:w w:val="100"/>
          <w:position w:val="0"/>
          <w:shd w:val="clear" w:color="auto" w:fill="auto"/>
          <w:lang w:val="en-US" w:eastAsia="en-US" w:bidi="en-US"/>
        </w:rPr>
        <w:t xml:space="preserve">Avzyano-Petrovsk </w:t>
      </w:r>
      <w:r>
        <w:rPr>
          <w:color w:val="000000"/>
          <w:spacing w:val="0"/>
          <w:w w:val="100"/>
          <w:position w:val="0"/>
          <w:shd w:val="clear" w:color="auto" w:fill="auto"/>
          <w:lang w:val="en-US" w:eastAsia="en-US" w:bidi="en-US"/>
        </w:rPr>
        <w:t>have populations from 5000 to 10,000.</w:t>
      </w:r>
    </w:p>
    <w:p>
      <w:pPr>
        <w:pStyle w:val="Style8"/>
        <w:keepNext w:val="0"/>
        <w:keepLines w:val="0"/>
        <w:widowControl w:val="0"/>
        <w:shd w:val="clear" w:color="auto" w:fill="auto"/>
        <w:tabs>
          <w:tab w:pos="3691" w:val="left"/>
        </w:tabs>
        <w:bidi w:val="0"/>
        <w:spacing w:line="185" w:lineRule="auto"/>
        <w:ind w:left="0" w:firstLine="360"/>
        <w:jc w:val="left"/>
        <w:rPr>
          <w:sz w:val="13"/>
          <w:szCs w:val="13"/>
        </w:rPr>
      </w:pPr>
      <w:r>
        <w:rPr>
          <w:i/>
          <w:iCs/>
          <w:color w:val="000000"/>
          <w:spacing w:val="0"/>
          <w:w w:val="100"/>
          <w:position w:val="0"/>
          <w:sz w:val="13"/>
          <w:szCs w:val="13"/>
          <w:shd w:val="clear" w:color="auto" w:fill="auto"/>
          <w:lang w:val="en-US" w:eastAsia="en-US" w:bidi="en-US"/>
        </w:rPr>
        <w:t>Bibliography.—</w:t>
      </w:r>
      <w:r>
        <w:rPr>
          <w:color w:val="000000"/>
          <w:spacing w:val="0"/>
          <w:w w:val="100"/>
          <w:position w:val="0"/>
          <w:sz w:val="13"/>
          <w:szCs w:val="13"/>
          <w:shd w:val="clear" w:color="auto" w:fill="auto"/>
          <w:lang w:val="en-US" w:eastAsia="en-US" w:bidi="en-US"/>
        </w:rPr>
        <w:t xml:space="preserve">1. The following general works may be mentioned as </w:t>
      </w:r>
      <w:r>
        <w:rPr>
          <w:color w:val="000000"/>
          <w:spacing w:val="0"/>
          <w:w w:val="100"/>
          <w:position w:val="0"/>
          <w:sz w:val="13"/>
          <w:szCs w:val="13"/>
          <w:shd w:val="clear" w:color="auto" w:fill="auto"/>
          <w:lang w:val="en-US" w:eastAsia="en-US" w:bidi="en-US"/>
        </w:rPr>
        <w:t xml:space="preserve">of chief </w:t>
      </w:r>
      <w:r>
        <w:rPr>
          <w:color w:val="000000"/>
          <w:spacing w:val="0"/>
          <w:w w:val="100"/>
          <w:position w:val="0"/>
          <w:sz w:val="13"/>
          <w:szCs w:val="13"/>
          <w:shd w:val="clear" w:color="auto" w:fill="auto"/>
          <w:lang w:val="en-US" w:eastAsia="en-US" w:bidi="en-US"/>
        </w:rPr>
        <w:t xml:space="preserve">importance Hermann, </w:t>
      </w:r>
      <w:r>
        <w:rPr>
          <w:i/>
          <w:iCs/>
          <w:color w:val="000000"/>
          <w:spacing w:val="0"/>
          <w:w w:val="100"/>
          <w:position w:val="0"/>
          <w:sz w:val="13"/>
          <w:szCs w:val="13"/>
          <w:shd w:val="clear" w:color="auto" w:fill="auto"/>
          <w:lang w:val="de-DE" w:eastAsia="de-DE" w:bidi="de-DE"/>
        </w:rPr>
        <w:t xml:space="preserve">Versuch einer </w:t>
      </w:r>
      <w:r>
        <w:rPr>
          <w:i/>
          <w:iCs/>
          <w:color w:val="000000"/>
          <w:spacing w:val="0"/>
          <w:w w:val="100"/>
          <w:position w:val="0"/>
          <w:sz w:val="13"/>
          <w:szCs w:val="13"/>
          <w:shd w:val="clear" w:color="auto" w:fill="auto"/>
          <w:lang w:val="en-US" w:eastAsia="en-US" w:bidi="en-US"/>
        </w:rPr>
        <w:t xml:space="preserve">miner. Beschr. </w:t>
      </w:r>
      <w:r>
        <w:rPr>
          <w:i/>
          <w:iCs/>
          <w:color w:val="000000"/>
          <w:spacing w:val="0"/>
          <w:w w:val="100"/>
          <w:position w:val="0"/>
          <w:sz w:val="13"/>
          <w:szCs w:val="13"/>
          <w:shd w:val="clear" w:color="auto" w:fill="auto"/>
          <w:lang w:val="de-DE" w:eastAsia="de-DE" w:bidi="de-DE"/>
        </w:rPr>
        <w:t>des Ural Erzgebirges,</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1789 </w:t>
      </w:r>
      <w:r>
        <w:rPr>
          <w:color w:val="000000"/>
          <w:spacing w:val="0"/>
          <w:w w:val="100"/>
          <w:position w:val="0"/>
          <w:sz w:val="13"/>
          <w:szCs w:val="13"/>
          <w:shd w:val="clear" w:color="auto" w:fill="auto"/>
          <w:lang w:val="en-US" w:eastAsia="en-US" w:bidi="en-US"/>
        </w:rPr>
        <w:t xml:space="preserve">; Humboldt, </w:t>
      </w:r>
      <w:r>
        <w:rPr>
          <w:i/>
          <w:iCs/>
          <w:color w:val="000000"/>
          <w:spacing w:val="0"/>
          <w:w w:val="100"/>
          <w:position w:val="0"/>
          <w:sz w:val="13"/>
          <w:szCs w:val="13"/>
          <w:shd w:val="clear" w:color="auto" w:fill="auto"/>
          <w:lang w:val="en-US" w:eastAsia="en-US" w:bidi="en-US"/>
        </w:rPr>
        <w:t>Fragments,</w:t>
      </w:r>
      <w:r>
        <w:rPr>
          <w:color w:val="000000"/>
          <w:spacing w:val="0"/>
          <w:w w:val="100"/>
          <w:position w:val="0"/>
          <w:sz w:val="13"/>
          <w:szCs w:val="13"/>
          <w:shd w:val="clear" w:color="auto" w:fill="auto"/>
          <w:lang w:val="en-US" w:eastAsia="en-US" w:bidi="en-US"/>
        </w:rPr>
        <w:t xml:space="preserve"> 1831 ; Hofmann and Helmersen, </w:t>
      </w:r>
      <w:r>
        <w:rPr>
          <w:i/>
          <w:iCs/>
          <w:color w:val="000000"/>
          <w:spacing w:val="0"/>
          <w:w w:val="100"/>
          <w:position w:val="0"/>
          <w:sz w:val="13"/>
          <w:szCs w:val="13"/>
          <w:shd w:val="clear" w:color="auto" w:fill="auto"/>
          <w:lang w:val="en-US" w:eastAsia="en-US" w:bidi="en-US"/>
        </w:rPr>
        <w:t xml:space="preserve">Geogn. </w:t>
      </w:r>
      <w:r>
        <w:rPr>
          <w:i/>
          <w:iCs/>
          <w:color w:val="000000"/>
          <w:spacing w:val="0"/>
          <w:w w:val="100"/>
          <w:position w:val="0"/>
          <w:sz w:val="13"/>
          <w:szCs w:val="13"/>
          <w:shd w:val="clear" w:color="auto" w:fill="auto"/>
          <w:lang w:val="de-DE" w:eastAsia="de-DE" w:bidi="de-DE"/>
        </w:rPr>
        <w:t>Unters. des Süd- Uralgebirges,</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1831 ; Kupffer, </w:t>
      </w:r>
      <w:r>
        <w:rPr>
          <w:i/>
          <w:iCs/>
          <w:color w:val="000000"/>
          <w:spacing w:val="0"/>
          <w:w w:val="100"/>
          <w:position w:val="0"/>
          <w:sz w:val="13"/>
          <w:szCs w:val="13"/>
          <w:shd w:val="clear" w:color="auto" w:fill="auto"/>
          <w:lang w:val="en-US" w:eastAsia="en-US" w:bidi="en-US"/>
        </w:rPr>
        <w:t>Voyage,</w:t>
      </w:r>
      <w:r>
        <w:rPr>
          <w:color w:val="000000"/>
          <w:spacing w:val="0"/>
          <w:w w:val="100"/>
          <w:position w:val="0"/>
          <w:sz w:val="13"/>
          <w:szCs w:val="13"/>
          <w:shd w:val="clear" w:color="auto" w:fill="auto"/>
          <w:lang w:val="en-US" w:eastAsia="en-US" w:bidi="en-US"/>
        </w:rPr>
        <w:t xml:space="preserve"> 1833 ; L. von Buch, </w:t>
      </w:r>
      <w:r>
        <w:rPr>
          <w:i/>
          <w:iCs/>
          <w:color w:val="000000"/>
          <w:spacing w:val="0"/>
          <w:w w:val="100"/>
          <w:position w:val="0"/>
          <w:sz w:val="13"/>
          <w:szCs w:val="13"/>
          <w:shd w:val="clear" w:color="auto" w:fill="auto"/>
          <w:lang w:val="en-US" w:eastAsia="en-US" w:bidi="en-US"/>
        </w:rPr>
        <w:t xml:space="preserve">Beitr. </w:t>
      </w:r>
      <w:r>
        <w:rPr>
          <w:i/>
          <w:iCs/>
          <w:color w:val="000000"/>
          <w:spacing w:val="0"/>
          <w:w w:val="100"/>
          <w:position w:val="0"/>
          <w:sz w:val="13"/>
          <w:szCs w:val="13"/>
          <w:shd w:val="clear" w:color="auto" w:fill="auto"/>
          <w:lang w:val="de-DE" w:eastAsia="de-DE" w:bidi="de-DE"/>
        </w:rPr>
        <w:t>zur Bestimm. der Gebirgsform. in Russland,</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1840 </w:t>
      </w:r>
      <w:r>
        <w:rPr>
          <w:color w:val="000000"/>
          <w:spacing w:val="0"/>
          <w:w w:val="100"/>
          <w:position w:val="0"/>
          <w:sz w:val="13"/>
          <w:szCs w:val="13"/>
          <w:shd w:val="clear" w:color="auto" w:fill="auto"/>
          <w:lang w:val="de-DE" w:eastAsia="de-DE" w:bidi="de-DE"/>
        </w:rPr>
        <w:t xml:space="preserve">; Eversmann, </w:t>
      </w:r>
      <w:r>
        <w:rPr>
          <w:i/>
          <w:iCs/>
          <w:color w:val="000000"/>
          <w:spacing w:val="0"/>
          <w:w w:val="100"/>
          <w:position w:val="0"/>
          <w:sz w:val="13"/>
          <w:szCs w:val="13"/>
          <w:shd w:val="clear" w:color="auto" w:fill="auto"/>
          <w:lang w:val="de-DE" w:eastAsia="de-DE" w:bidi="de-DE"/>
        </w:rPr>
        <w:t>Orenburg Region</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(Russian), 1840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de-DE" w:eastAsia="de-DE" w:bidi="de-DE"/>
        </w:rPr>
        <w:t xml:space="preserve">Schurowsky, </w:t>
      </w:r>
      <w:r>
        <w:rPr>
          <w:i/>
          <w:iCs/>
          <w:color w:val="000000"/>
          <w:spacing w:val="0"/>
          <w:w w:val="100"/>
          <w:position w:val="0"/>
          <w:sz w:val="13"/>
          <w:szCs w:val="13"/>
          <w:shd w:val="clear" w:color="auto" w:fill="auto"/>
          <w:lang w:val="de-DE" w:eastAsia="de-DE" w:bidi="de-DE"/>
        </w:rPr>
        <w:t>Urals</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(Russian), 1841 </w:t>
      </w:r>
      <w:r>
        <w:rPr>
          <w:color w:val="000000"/>
          <w:spacing w:val="0"/>
          <w:w w:val="100"/>
          <w:position w:val="0"/>
          <w:sz w:val="13"/>
          <w:szCs w:val="13"/>
          <w:shd w:val="clear" w:color="auto" w:fill="auto"/>
          <w:lang w:val="de-DE" w:eastAsia="de-DE" w:bidi="de-DE"/>
        </w:rPr>
        <w:t xml:space="preserve">; Helmersen, </w:t>
      </w:r>
      <w:r>
        <w:rPr>
          <w:i/>
          <w:iCs/>
          <w:color w:val="000000"/>
          <w:spacing w:val="0"/>
          <w:w w:val="100"/>
          <w:position w:val="0"/>
          <w:sz w:val="13"/>
          <w:szCs w:val="13"/>
          <w:shd w:val="clear" w:color="auto" w:fill="auto"/>
          <w:lang w:val="de-DE" w:eastAsia="de-DE" w:bidi="de-DE"/>
        </w:rPr>
        <w:t>Reise,</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1841</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de-DE" w:eastAsia="de-DE" w:bidi="de-DE"/>
        </w:rPr>
        <w:t xml:space="preserve">Rose, </w:t>
      </w:r>
      <w:r>
        <w:rPr>
          <w:i/>
          <w:iCs/>
          <w:color w:val="000000"/>
          <w:spacing w:val="0"/>
          <w:w w:val="100"/>
          <w:position w:val="0"/>
          <w:sz w:val="13"/>
          <w:szCs w:val="13"/>
          <w:shd w:val="clear" w:color="auto" w:fill="auto"/>
          <w:lang w:val="de-DE" w:eastAsia="de-DE" w:bidi="de-DE"/>
        </w:rPr>
        <w:t>Reise,</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1842 </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de-DE" w:eastAsia="de-DE" w:bidi="de-DE"/>
        </w:rPr>
        <w:t xml:space="preserve">Murchison, </w:t>
      </w:r>
      <w:r>
        <w:rPr>
          <w:i/>
          <w:iCs/>
          <w:color w:val="000000"/>
          <w:spacing w:val="0"/>
          <w:w w:val="100"/>
          <w:position w:val="0"/>
          <w:sz w:val="13"/>
          <w:szCs w:val="13"/>
          <w:shd w:val="clear" w:color="auto" w:fill="auto"/>
          <w:lang w:val="de-DE" w:eastAsia="de-DE" w:bidi="de-DE"/>
        </w:rPr>
        <w:t xml:space="preserve">Geol. </w:t>
      </w:r>
      <w:r>
        <w:rPr>
          <w:i/>
          <w:iCs/>
          <w:color w:val="000000"/>
          <w:spacing w:val="0"/>
          <w:w w:val="100"/>
          <w:position w:val="0"/>
          <w:sz w:val="13"/>
          <w:szCs w:val="13"/>
          <w:shd w:val="clear" w:color="auto" w:fill="auto"/>
          <w:lang w:val="en-US" w:eastAsia="en-US" w:bidi="en-US"/>
        </w:rPr>
        <w:t>of Russia,</w:t>
      </w:r>
      <w:r>
        <w:rPr>
          <w:color w:val="000000"/>
          <w:spacing w:val="0"/>
          <w:w w:val="100"/>
          <w:position w:val="0"/>
          <w:sz w:val="13"/>
          <w:szCs w:val="13"/>
          <w:shd w:val="clear" w:color="auto" w:fill="auto"/>
          <w:lang w:val="en-US" w:eastAsia="en-US" w:bidi="en-US"/>
        </w:rPr>
        <w:t xml:space="preserve"> 1845 (with O</w:t>
      </w:r>
      <w:r>
        <w:rPr>
          <w:color w:val="000000"/>
          <w:spacing w:val="0"/>
          <w:w w:val="100"/>
          <w:position w:val="0"/>
          <w:sz w:val="13"/>
          <w:szCs w:val="13"/>
          <w:shd w:val="clear" w:color="auto" w:fill="auto"/>
          <w:lang w:val="de-DE" w:eastAsia="de-DE" w:bidi="de-DE"/>
        </w:rPr>
        <w:t xml:space="preserve">zerskiy’s Appendix </w:t>
      </w:r>
      <w:r>
        <w:rPr>
          <w:color w:val="000000"/>
          <w:spacing w:val="0"/>
          <w:w w:val="100"/>
          <w:position w:val="0"/>
          <w:sz w:val="13"/>
          <w:szCs w:val="13"/>
          <w:shd w:val="clear" w:color="auto" w:fill="auto"/>
          <w:lang w:val="en-US" w:eastAsia="en-US" w:bidi="en-US"/>
        </w:rPr>
        <w:t xml:space="preserve">to </w:t>
      </w:r>
      <w:r>
        <w:rPr>
          <w:color w:val="000000"/>
          <w:spacing w:val="0"/>
          <w:w w:val="100"/>
          <w:position w:val="0"/>
          <w:sz w:val="13"/>
          <w:szCs w:val="13"/>
          <w:shd w:val="clear" w:color="auto" w:fill="auto"/>
          <w:lang w:val="en-US" w:eastAsia="en-US" w:bidi="en-US"/>
        </w:rPr>
        <w:t xml:space="preserve">Russ. </w:t>
      </w:r>
      <w:r>
        <w:rPr>
          <w:color w:val="000000"/>
          <w:spacing w:val="0"/>
          <w:w w:val="100"/>
          <w:position w:val="0"/>
          <w:sz w:val="13"/>
          <w:szCs w:val="13"/>
          <w:shd w:val="clear" w:color="auto" w:fill="auto"/>
          <w:lang w:val="en-US" w:eastAsia="en-US" w:bidi="en-US"/>
        </w:rPr>
        <w:t>transla</w:t>
        <w:softHyphen/>
        <w:t xml:space="preserve">tion); </w:t>
      </w:r>
      <w:r>
        <w:rPr>
          <w:color w:val="000000"/>
          <w:spacing w:val="0"/>
          <w:w w:val="100"/>
          <w:position w:val="0"/>
          <w:sz w:val="13"/>
          <w:szCs w:val="13"/>
          <w:shd w:val="clear" w:color="auto" w:fill="auto"/>
          <w:lang w:val="de-DE" w:eastAsia="de-DE" w:bidi="de-DE"/>
        </w:rPr>
        <w:t xml:space="preserve">Keyserling </w:t>
      </w:r>
      <w:r>
        <w:rPr>
          <w:color w:val="000000"/>
          <w:spacing w:val="0"/>
          <w:w w:val="100"/>
          <w:position w:val="0"/>
          <w:sz w:val="13"/>
          <w:szCs w:val="13"/>
          <w:shd w:val="clear" w:color="auto" w:fill="auto"/>
          <w:lang w:val="en-US" w:eastAsia="en-US" w:bidi="en-US"/>
        </w:rPr>
        <w:t xml:space="preserve">and Krusenstern, </w:t>
      </w:r>
      <w:r>
        <w:rPr>
          <w:i/>
          <w:iCs/>
          <w:color w:val="000000"/>
          <w:spacing w:val="0"/>
          <w:w w:val="100"/>
          <w:position w:val="0"/>
          <w:sz w:val="13"/>
          <w:szCs w:val="13"/>
          <w:shd w:val="clear" w:color="auto" w:fill="auto"/>
          <w:lang w:val="en-US" w:eastAsia="en-US" w:bidi="en-US"/>
        </w:rPr>
        <w:t xml:space="preserve">Wiss. </w:t>
      </w:r>
      <w:r>
        <w:rPr>
          <w:i/>
          <w:iCs/>
          <w:color w:val="000000"/>
          <w:spacing w:val="0"/>
          <w:w w:val="100"/>
          <w:position w:val="0"/>
          <w:sz w:val="13"/>
          <w:szCs w:val="13"/>
          <w:shd w:val="clear" w:color="auto" w:fill="auto"/>
          <w:lang w:val="de-DE" w:eastAsia="de-DE" w:bidi="de-DE"/>
        </w:rPr>
        <w:t>Beobachtungen,</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1846; </w:t>
      </w:r>
      <w:r>
        <w:rPr>
          <w:color w:val="000000"/>
          <w:spacing w:val="0"/>
          <w:w w:val="100"/>
          <w:position w:val="0"/>
          <w:sz w:val="13"/>
          <w:szCs w:val="13"/>
          <w:shd w:val="clear" w:color="auto" w:fill="auto"/>
          <w:lang w:val="en-US" w:eastAsia="en-US" w:bidi="en-US"/>
        </w:rPr>
        <w:t xml:space="preserve">Leonhardt, </w:t>
      </w:r>
      <w:r>
        <w:rPr>
          <w:i/>
          <w:iCs/>
          <w:color w:val="000000"/>
          <w:spacing w:val="0"/>
          <w:w w:val="100"/>
          <w:position w:val="0"/>
          <w:sz w:val="13"/>
          <w:szCs w:val="13"/>
          <w:shd w:val="clear" w:color="auto" w:fill="auto"/>
          <w:lang w:val="de-DE" w:eastAsia="de-DE" w:bidi="de-DE"/>
        </w:rPr>
        <w:t xml:space="preserve">Geologie </w:t>
      </w:r>
      <w:r>
        <w:rPr>
          <w:i/>
          <w:iCs/>
          <w:color w:val="000000"/>
          <w:spacing w:val="0"/>
          <w:w w:val="100"/>
          <w:position w:val="0"/>
          <w:sz w:val="13"/>
          <w:szCs w:val="13"/>
          <w:shd w:val="clear" w:color="auto" w:fill="auto"/>
          <w:lang w:val="en-US" w:eastAsia="en-US" w:bidi="en-US"/>
        </w:rPr>
        <w:t xml:space="preserve">des Eur. </w:t>
      </w:r>
      <w:r>
        <w:rPr>
          <w:i/>
          <w:iCs/>
          <w:color w:val="000000"/>
          <w:spacing w:val="0"/>
          <w:w w:val="100"/>
          <w:position w:val="0"/>
          <w:sz w:val="13"/>
          <w:szCs w:val="13"/>
          <w:shd w:val="clear" w:color="auto" w:fill="auto"/>
          <w:lang w:val="de-DE" w:eastAsia="de-DE" w:bidi="de-DE"/>
        </w:rPr>
        <w:t>Russland,</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1848 ; Hofmann, </w:t>
      </w:r>
      <w:r>
        <w:rPr>
          <w:i/>
          <w:iCs/>
          <w:color w:val="000000"/>
          <w:spacing w:val="0"/>
          <w:w w:val="100"/>
          <w:position w:val="0"/>
          <w:sz w:val="13"/>
          <w:szCs w:val="13"/>
          <w:shd w:val="clear" w:color="auto" w:fill="auto"/>
          <w:lang w:val="en-US" w:eastAsia="en-US" w:bidi="en-US"/>
        </w:rPr>
        <w:t>N</w:t>
      </w:r>
      <w:r>
        <w:rPr>
          <w:i/>
          <w:iCs/>
          <w:color w:val="000000"/>
          <w:spacing w:val="0"/>
          <w:w w:val="100"/>
          <w:position w:val="0"/>
          <w:sz w:val="13"/>
          <w:szCs w:val="13"/>
          <w:shd w:val="clear" w:color="auto" w:fill="auto"/>
          <w:lang w:val="en-US" w:eastAsia="en-US" w:bidi="en-US"/>
        </w:rPr>
        <w:t>ö</w:t>
      </w:r>
      <w:r>
        <w:rPr>
          <w:i/>
          <w:iCs/>
          <w:color w:val="000000"/>
          <w:spacing w:val="0"/>
          <w:w w:val="100"/>
          <w:position w:val="0"/>
          <w:sz w:val="13"/>
          <w:szCs w:val="13"/>
          <w:shd w:val="clear" w:color="auto" w:fill="auto"/>
          <w:lang w:val="en-US" w:eastAsia="en-US" w:bidi="en-US"/>
        </w:rPr>
        <w:t>rdl. Ural,</w:t>
      </w:r>
      <w:r>
        <w:rPr>
          <w:color w:val="000000"/>
          <w:spacing w:val="0"/>
          <w:w w:val="100"/>
          <w:position w:val="0"/>
          <w:sz w:val="13"/>
          <w:szCs w:val="13"/>
          <w:shd w:val="clear" w:color="auto" w:fill="auto"/>
          <w:lang w:val="en-US" w:eastAsia="en-US" w:bidi="en-US"/>
        </w:rPr>
        <w:t xml:space="preserve"> 1853-56 </w:t>
      </w:r>
      <w:r>
        <w:rPr>
          <w:color w:val="000000"/>
          <w:spacing w:val="0"/>
          <w:w w:val="100"/>
          <w:position w:val="0"/>
          <w:sz w:val="13"/>
          <w:szCs w:val="13"/>
          <w:shd w:val="clear" w:color="auto" w:fill="auto"/>
          <w:lang w:val="en-US" w:eastAsia="en-US" w:bidi="en-US"/>
        </w:rPr>
        <w:t xml:space="preserve">; Meglitzky </w:t>
      </w:r>
      <w:r>
        <w:rPr>
          <w:color w:val="000000"/>
          <w:spacing w:val="0"/>
          <w:w w:val="100"/>
          <w:position w:val="0"/>
          <w:sz w:val="13"/>
          <w:szCs w:val="13"/>
          <w:shd w:val="clear" w:color="auto" w:fill="auto"/>
          <w:lang w:val="en-US" w:eastAsia="en-US" w:bidi="en-US"/>
        </w:rPr>
        <w:t xml:space="preserve">and Antipoff, </w:t>
      </w:r>
      <w:r>
        <w:rPr>
          <w:i/>
          <w:iCs/>
          <w:color w:val="000000"/>
          <w:spacing w:val="0"/>
          <w:w w:val="100"/>
          <w:position w:val="0"/>
          <w:sz w:val="13"/>
          <w:szCs w:val="13"/>
          <w:shd w:val="clear" w:color="auto" w:fill="auto"/>
          <w:lang w:val="de-DE" w:eastAsia="de-DE" w:bidi="de-DE"/>
        </w:rPr>
        <w:t xml:space="preserve">Bergbau </w:t>
      </w:r>
      <w:r>
        <w:rPr>
          <w:i/>
          <w:iCs/>
          <w:color w:val="000000"/>
          <w:spacing w:val="0"/>
          <w:w w:val="100"/>
          <w:position w:val="0"/>
          <w:sz w:val="13"/>
          <w:szCs w:val="13"/>
          <w:shd w:val="clear" w:color="auto" w:fill="auto"/>
          <w:lang w:val="en-US" w:eastAsia="en-US" w:bidi="en-US"/>
        </w:rPr>
        <w:t>im Ural,</w:t>
      </w:r>
      <w:r>
        <w:rPr>
          <w:color w:val="000000"/>
          <w:spacing w:val="0"/>
          <w:w w:val="100"/>
          <w:position w:val="0"/>
          <w:sz w:val="13"/>
          <w:szCs w:val="13"/>
          <w:shd w:val="clear" w:color="auto" w:fill="auto"/>
          <w:lang w:val="en-US" w:eastAsia="en-US" w:bidi="en-US"/>
        </w:rPr>
        <w:t xml:space="preserve"> 1861 ; Ludwig, </w:t>
      </w:r>
      <w:r>
        <w:rPr>
          <w:i/>
          <w:iCs/>
          <w:color w:val="000000"/>
          <w:spacing w:val="0"/>
          <w:w w:val="100"/>
          <w:position w:val="0"/>
          <w:sz w:val="13"/>
          <w:szCs w:val="13"/>
          <w:shd w:val="clear" w:color="auto" w:fill="auto"/>
          <w:lang w:val="en-US" w:eastAsia="en-US" w:bidi="en-US"/>
        </w:rPr>
        <w:t xml:space="preserve">Ueberblick </w:t>
      </w:r>
      <w:r>
        <w:rPr>
          <w:i/>
          <w:iCs/>
          <w:color w:val="000000"/>
          <w:spacing w:val="0"/>
          <w:w w:val="100"/>
          <w:position w:val="0"/>
          <w:sz w:val="13"/>
          <w:szCs w:val="13"/>
          <w:shd w:val="clear" w:color="auto" w:fill="auto"/>
          <w:lang w:val="de-DE" w:eastAsia="de-DE" w:bidi="de-DE"/>
        </w:rPr>
        <w:t xml:space="preserve">und Beobacht. </w:t>
      </w:r>
      <w:r>
        <w:rPr>
          <w:i/>
          <w:iCs/>
          <w:color w:val="000000"/>
          <w:spacing w:val="0"/>
          <w:w w:val="100"/>
          <w:position w:val="0"/>
          <w:sz w:val="13"/>
          <w:szCs w:val="13"/>
          <w:shd w:val="clear" w:color="auto" w:fill="auto"/>
          <w:lang w:val="en-US" w:eastAsia="en-US" w:bidi="en-US"/>
        </w:rPr>
        <w:t xml:space="preserve">in </w:t>
      </w:r>
      <w:r>
        <w:rPr>
          <w:i/>
          <w:iCs/>
          <w:color w:val="000000"/>
          <w:spacing w:val="0"/>
          <w:w w:val="100"/>
          <w:position w:val="0"/>
          <w:sz w:val="13"/>
          <w:szCs w:val="13"/>
          <w:shd w:val="clear" w:color="auto" w:fill="auto"/>
          <w:lang w:val="de-DE" w:eastAsia="de-DE" w:bidi="de-DE"/>
        </w:rPr>
        <w:t>Russ</w:t>
        <w:softHyphen/>
        <w:t>land,</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1862 ; </w:t>
      </w:r>
      <w:r>
        <w:rPr>
          <w:color w:val="000000"/>
          <w:spacing w:val="0"/>
          <w:w w:val="100"/>
          <w:position w:val="0"/>
          <w:sz w:val="13"/>
          <w:szCs w:val="13"/>
          <w:shd w:val="clear" w:color="auto" w:fill="auto"/>
          <w:lang w:val="de-DE" w:eastAsia="de-DE" w:bidi="de-DE"/>
        </w:rPr>
        <w:t xml:space="preserve">Möller, </w:t>
      </w:r>
      <w:r>
        <w:rPr>
          <w:i/>
          <w:iCs/>
          <w:color w:val="000000"/>
          <w:spacing w:val="0"/>
          <w:w w:val="100"/>
          <w:position w:val="0"/>
          <w:sz w:val="13"/>
          <w:szCs w:val="13"/>
          <w:shd w:val="clear" w:color="auto" w:fill="auto"/>
          <w:lang w:val="en-US" w:eastAsia="en-US" w:bidi="en-US"/>
        </w:rPr>
        <w:t>Geological Map of the Urals,</w:t>
      </w:r>
      <w:r>
        <w:rPr>
          <w:color w:val="000000"/>
          <w:spacing w:val="0"/>
          <w:w w:val="100"/>
          <w:position w:val="0"/>
          <w:sz w:val="13"/>
          <w:szCs w:val="13"/>
          <w:shd w:val="clear" w:color="auto" w:fill="auto"/>
          <w:lang w:val="en-US" w:eastAsia="en-US" w:bidi="en-US"/>
        </w:rPr>
        <w:t xml:space="preserve"> 1869 </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Ruprecht, </w:t>
      </w:r>
      <w:r>
        <w:rPr>
          <w:i/>
          <w:iCs/>
          <w:color w:val="000000"/>
          <w:spacing w:val="0"/>
          <w:w w:val="100"/>
          <w:position w:val="0"/>
          <w:sz w:val="13"/>
          <w:szCs w:val="13"/>
          <w:shd w:val="clear" w:color="auto" w:fill="auto"/>
          <w:lang w:val="en-US" w:eastAsia="en-US" w:bidi="en-US"/>
        </w:rPr>
        <w:t xml:space="preserve">Verbr. </w:t>
      </w:r>
      <w:r>
        <w:rPr>
          <w:i/>
          <w:iCs/>
          <w:color w:val="000000"/>
          <w:spacing w:val="0"/>
          <w:w w:val="100"/>
          <w:position w:val="0"/>
          <w:sz w:val="13"/>
          <w:szCs w:val="13"/>
          <w:shd w:val="clear" w:color="auto" w:fill="auto"/>
          <w:lang w:val="de-DE" w:eastAsia="de-DE" w:bidi="de-DE"/>
        </w:rPr>
        <w:t xml:space="preserve">der Pflanzen </w:t>
      </w:r>
      <w:r>
        <w:rPr>
          <w:i/>
          <w:iCs/>
          <w:color w:val="000000"/>
          <w:spacing w:val="0"/>
          <w:w w:val="100"/>
          <w:position w:val="0"/>
          <w:sz w:val="13"/>
          <w:szCs w:val="13"/>
          <w:shd w:val="clear" w:color="auto" w:fill="auto"/>
          <w:lang w:val="en-US" w:eastAsia="en-US" w:bidi="en-US"/>
        </w:rPr>
        <w:t>in n</w:t>
      </w:r>
      <w:r>
        <w:rPr>
          <w:i/>
          <w:iCs/>
          <w:color w:val="000000"/>
          <w:spacing w:val="0"/>
          <w:w w:val="100"/>
          <w:position w:val="0"/>
          <w:sz w:val="13"/>
          <w:szCs w:val="13"/>
          <w:shd w:val="clear" w:color="auto" w:fill="auto"/>
          <w:lang w:val="en-US" w:eastAsia="en-US" w:bidi="en-US"/>
        </w:rPr>
        <w:t>ö</w:t>
      </w:r>
      <w:r>
        <w:rPr>
          <w:i/>
          <w:iCs/>
          <w:color w:val="000000"/>
          <w:spacing w:val="0"/>
          <w:w w:val="100"/>
          <w:position w:val="0"/>
          <w:sz w:val="13"/>
          <w:szCs w:val="13"/>
          <w:shd w:val="clear" w:color="auto" w:fill="auto"/>
          <w:lang w:val="en-US" w:eastAsia="en-US" w:bidi="en-US"/>
        </w:rPr>
        <w:t>rdl. Ural ;</w:t>
      </w:r>
      <w:r>
        <w:rPr>
          <w:color w:val="000000"/>
          <w:spacing w:val="0"/>
          <w:w w:val="100"/>
          <w:position w:val="0"/>
          <w:sz w:val="13"/>
          <w:szCs w:val="13"/>
          <w:shd w:val="clear" w:color="auto" w:fill="auto"/>
          <w:lang w:val="en-US" w:eastAsia="en-US" w:bidi="en-US"/>
        </w:rPr>
        <w:t xml:space="preserve"> Panaeff, </w:t>
      </w:r>
      <w:r>
        <w:rPr>
          <w:i/>
          <w:iCs/>
          <w:color w:val="000000"/>
          <w:spacing w:val="0"/>
          <w:w w:val="100"/>
          <w:position w:val="0"/>
          <w:sz w:val="13"/>
          <w:szCs w:val="13"/>
          <w:shd w:val="clear" w:color="auto" w:fill="auto"/>
          <w:lang w:val="en-US" w:eastAsia="en-US" w:bidi="en-US"/>
        </w:rPr>
        <w:t>Climatology of the Urals</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(Russian), 1882 ; </w:t>
      </w:r>
      <w:r>
        <w:rPr>
          <w:color w:val="000000"/>
          <w:spacing w:val="0"/>
          <w:w w:val="100"/>
          <w:position w:val="0"/>
          <w:sz w:val="13"/>
          <w:szCs w:val="13"/>
          <w:shd w:val="clear" w:color="auto" w:fill="auto"/>
          <w:lang w:val="fr-FR" w:eastAsia="fr-FR" w:bidi="fr-FR"/>
        </w:rPr>
        <w:t xml:space="preserve">Carte </w:t>
      </w:r>
      <w:r>
        <w:rPr>
          <w:i/>
          <w:iCs/>
          <w:color w:val="000000"/>
          <w:spacing w:val="0"/>
          <w:w w:val="100"/>
          <w:position w:val="0"/>
          <w:sz w:val="13"/>
          <w:szCs w:val="13"/>
          <w:shd w:val="clear" w:color="auto" w:fill="auto"/>
          <w:lang w:val="fr-FR" w:eastAsia="fr-FR" w:bidi="fr-FR"/>
        </w:rPr>
        <w:t xml:space="preserve">Géologique de la Russie </w:t>
      </w:r>
      <w:r>
        <w:rPr>
          <w:i/>
          <w:iCs/>
          <w:color w:val="000000"/>
          <w:spacing w:val="0"/>
          <w:w w:val="100"/>
          <w:position w:val="0"/>
          <w:sz w:val="13"/>
          <w:szCs w:val="13"/>
          <w:shd w:val="clear" w:color="auto" w:fill="auto"/>
          <w:lang w:val="en-US" w:eastAsia="en-US" w:bidi="en-US"/>
        </w:rPr>
        <w:t>d' Europe</w:t>
      </w:r>
      <w:r>
        <w:rPr>
          <w:color w:val="000000"/>
          <w:spacing w:val="0"/>
          <w:w w:val="100"/>
          <w:position w:val="0"/>
          <w:sz w:val="13"/>
          <w:szCs w:val="13"/>
          <w:shd w:val="clear" w:color="auto" w:fill="auto"/>
          <w:lang w:val="en-US" w:eastAsia="en-US" w:bidi="en-US"/>
        </w:rPr>
        <w:t xml:space="preserve"> (139), 1886. </w:t>
      </w:r>
      <w:r>
        <w:rPr>
          <w:color w:val="000000"/>
          <w:spacing w:val="0"/>
          <w:w w:val="100"/>
          <w:position w:val="0"/>
          <w:sz w:val="13"/>
          <w:szCs w:val="13"/>
          <w:shd w:val="clear" w:color="auto" w:fill="auto"/>
          <w:lang w:val="en-US" w:eastAsia="en-US" w:bidi="en-US"/>
        </w:rPr>
        <w:t xml:space="preserve">For further bibliographical </w:t>
      </w:r>
      <w:r>
        <w:rPr>
          <w:color w:val="000000"/>
          <w:spacing w:val="0"/>
          <w:w w:val="100"/>
          <w:position w:val="0"/>
          <w:sz w:val="13"/>
          <w:szCs w:val="13"/>
          <w:shd w:val="clear" w:color="auto" w:fill="auto"/>
          <w:lang w:val="en-US" w:eastAsia="en-US" w:bidi="en-US"/>
        </w:rPr>
        <w:t xml:space="preserve">information see “Ural,” “Perm,” “ Orenburg,” &amp;c., in the </w:t>
      </w:r>
      <w:r>
        <w:rPr>
          <w:i/>
          <w:iCs/>
          <w:color w:val="000000"/>
          <w:spacing w:val="0"/>
          <w:w w:val="100"/>
          <w:position w:val="0"/>
          <w:sz w:val="13"/>
          <w:szCs w:val="13"/>
          <w:shd w:val="clear" w:color="auto" w:fill="auto"/>
          <w:lang w:val="en-US" w:eastAsia="en-US" w:bidi="en-US"/>
        </w:rPr>
        <w:t xml:space="preserve">Geographical </w:t>
      </w:r>
      <w:r>
        <w:rPr>
          <w:i/>
          <w:iCs/>
          <w:color w:val="000000"/>
          <w:spacing w:val="0"/>
          <w:w w:val="100"/>
          <w:position w:val="0"/>
          <w:sz w:val="13"/>
          <w:szCs w:val="13"/>
          <w:shd w:val="clear" w:color="auto" w:fill="auto"/>
          <w:lang w:val="en-US" w:eastAsia="en-US" w:bidi="en-US"/>
        </w:rPr>
        <w:t>Dic</w:t>
        <w:softHyphen/>
      </w:r>
      <w:r>
        <w:rPr>
          <w:i/>
          <w:iCs/>
          <w:color w:val="000000"/>
          <w:spacing w:val="0"/>
          <w:w w:val="100"/>
          <w:position w:val="0"/>
          <w:sz w:val="13"/>
          <w:szCs w:val="13"/>
          <w:shd w:val="clear" w:color="auto" w:fill="auto"/>
          <w:lang w:val="en-US" w:eastAsia="en-US" w:bidi="en-US"/>
        </w:rPr>
        <w:t>tionary</w:t>
      </w:r>
      <w:r>
        <w:rPr>
          <w:color w:val="000000"/>
          <w:spacing w:val="0"/>
          <w:w w:val="100"/>
          <w:position w:val="0"/>
          <w:sz w:val="13"/>
          <w:szCs w:val="13"/>
          <w:shd w:val="clear" w:color="auto" w:fill="auto"/>
          <w:lang w:val="en-US" w:eastAsia="en-US" w:bidi="en-US"/>
        </w:rPr>
        <w:t xml:space="preserve"> (Russian) by P. Semenoff. 2. Monographs dealing with </w:t>
      </w:r>
      <w:r>
        <w:rPr>
          <w:color w:val="000000"/>
          <w:spacing w:val="0"/>
          <w:w w:val="100"/>
          <w:position w:val="0"/>
          <w:sz w:val="13"/>
          <w:szCs w:val="13"/>
          <w:shd w:val="clear" w:color="auto" w:fill="auto"/>
          <w:lang w:val="en-US" w:eastAsia="en-US" w:bidi="en-US"/>
        </w:rPr>
        <w:t xml:space="preserve">separate parts </w:t>
      </w:r>
      <w:r>
        <w:rPr>
          <w:color w:val="000000"/>
          <w:spacing w:val="0"/>
          <w:w w:val="100"/>
          <w:position w:val="0"/>
          <w:sz w:val="13"/>
          <w:szCs w:val="13"/>
          <w:shd w:val="clear" w:color="auto" w:fill="auto"/>
          <w:lang w:val="en-US" w:eastAsia="en-US" w:bidi="en-US"/>
        </w:rPr>
        <w:t xml:space="preserve">of the Urals occur in great numbers in the </w:t>
      </w:r>
      <w:r>
        <w:rPr>
          <w:i/>
          <w:iCs/>
          <w:color w:val="000000"/>
          <w:spacing w:val="0"/>
          <w:w w:val="100"/>
          <w:position w:val="0"/>
          <w:sz w:val="13"/>
          <w:szCs w:val="13"/>
          <w:shd w:val="clear" w:color="auto" w:fill="auto"/>
          <w:lang w:val="en-US" w:eastAsia="en-US" w:bidi="en-US"/>
        </w:rPr>
        <w:t>Gornyi Journal,</w:t>
      </w:r>
      <w:r>
        <w:rPr>
          <w:color w:val="000000"/>
          <w:spacing w:val="0"/>
          <w:w w:val="100"/>
          <w:position w:val="0"/>
          <w:sz w:val="13"/>
          <w:szCs w:val="13"/>
          <w:shd w:val="clear" w:color="auto" w:fill="auto"/>
          <w:lang w:val="en-US" w:eastAsia="en-US" w:bidi="en-US"/>
        </w:rPr>
        <w:t xml:space="preserve"> the </w:t>
      </w:r>
      <w:r>
        <w:rPr>
          <w:i/>
          <w:iCs/>
          <w:color w:val="000000"/>
          <w:spacing w:val="0"/>
          <w:w w:val="100"/>
          <w:position w:val="0"/>
          <w:sz w:val="13"/>
          <w:szCs w:val="13"/>
          <w:shd w:val="clear" w:color="auto" w:fill="auto"/>
          <w:lang w:val="en-US" w:eastAsia="en-US" w:bidi="en-US"/>
        </w:rPr>
        <w:t xml:space="preserve">Verhandl. </w:t>
      </w:r>
      <w:r>
        <w:rPr>
          <w:i/>
          <w:iCs/>
          <w:color w:val="000000"/>
          <w:spacing w:val="0"/>
          <w:w w:val="100"/>
          <w:position w:val="0"/>
          <w:sz w:val="13"/>
          <w:szCs w:val="13"/>
          <w:shd w:val="clear" w:color="auto" w:fill="auto"/>
          <w:lang w:val="de-DE" w:eastAsia="de-DE" w:bidi="de-DE"/>
        </w:rPr>
        <w:t xml:space="preserve">der </w:t>
      </w:r>
      <w:r>
        <w:rPr>
          <w:i/>
          <w:iCs/>
          <w:color w:val="000000"/>
          <w:spacing w:val="0"/>
          <w:w w:val="100"/>
          <w:position w:val="0"/>
          <w:sz w:val="13"/>
          <w:szCs w:val="13"/>
          <w:shd w:val="clear" w:color="auto" w:fill="auto"/>
          <w:lang w:val="en-US" w:eastAsia="en-US" w:bidi="en-US"/>
        </w:rPr>
        <w:t>Russ. Miner. Ges.,</w:t>
      </w:r>
      <w:r>
        <w:rPr>
          <w:color w:val="000000"/>
          <w:spacing w:val="0"/>
          <w:w w:val="100"/>
          <w:position w:val="0"/>
          <w:sz w:val="13"/>
          <w:szCs w:val="13"/>
          <w:shd w:val="clear" w:color="auto" w:fill="auto"/>
          <w:lang w:val="en-US" w:eastAsia="en-US" w:bidi="en-US"/>
        </w:rPr>
        <w:t xml:space="preserve"> the publications of the Russ. Geogr. Soc., the </w:t>
      </w:r>
      <w:r>
        <w:rPr>
          <w:color w:val="000000"/>
          <w:spacing w:val="0"/>
          <w:w w:val="100"/>
          <w:position w:val="0"/>
          <w:sz w:val="13"/>
          <w:szCs w:val="13"/>
          <w:shd w:val="clear" w:color="auto" w:fill="auto"/>
          <w:lang w:val="en-US" w:eastAsia="en-US" w:bidi="en-US"/>
        </w:rPr>
        <w:t xml:space="preserve">Ural, Kazan, </w:t>
      </w:r>
      <w:r>
        <w:rPr>
          <w:color w:val="000000"/>
          <w:spacing w:val="0"/>
          <w:w w:val="100"/>
          <w:position w:val="0"/>
          <w:sz w:val="13"/>
          <w:szCs w:val="13"/>
          <w:shd w:val="clear" w:color="auto" w:fill="auto"/>
          <w:lang w:val="en-US" w:eastAsia="en-US" w:bidi="en-US"/>
        </w:rPr>
        <w:t xml:space="preserve">and Moscow Societies of Naturalists, and in the </w:t>
      </w:r>
      <w:r>
        <w:rPr>
          <w:i/>
          <w:iCs/>
          <w:color w:val="000000"/>
          <w:spacing w:val="0"/>
          <w:w w:val="100"/>
          <w:position w:val="0"/>
          <w:sz w:val="13"/>
          <w:szCs w:val="13"/>
          <w:shd w:val="clear" w:color="auto" w:fill="auto"/>
          <w:lang w:val="en-US" w:eastAsia="en-US" w:bidi="en-US"/>
        </w:rPr>
        <w:t>Izvestia</w:t>
      </w:r>
      <w:r>
        <w:rPr>
          <w:color w:val="000000"/>
          <w:spacing w:val="0"/>
          <w:w w:val="100"/>
          <w:position w:val="0"/>
          <w:sz w:val="13"/>
          <w:szCs w:val="13"/>
          <w:shd w:val="clear" w:color="auto" w:fill="auto"/>
          <w:lang w:val="en-US" w:eastAsia="en-US" w:bidi="en-US"/>
        </w:rPr>
        <w:t xml:space="preserve"> and </w:t>
      </w:r>
      <w:r>
        <w:rPr>
          <w:i/>
          <w:iCs/>
          <w:color w:val="000000"/>
          <w:spacing w:val="0"/>
          <w:w w:val="100"/>
          <w:position w:val="0"/>
          <w:sz w:val="13"/>
          <w:szCs w:val="13"/>
          <w:shd w:val="clear" w:color="auto" w:fill="auto"/>
          <w:lang w:val="en-US" w:eastAsia="en-US" w:bidi="en-US"/>
        </w:rPr>
        <w:t xml:space="preserve">Memoirs </w:t>
      </w:r>
      <w:r>
        <w:rPr>
          <w:i/>
          <w:iCs/>
          <w:color w:val="000000"/>
          <w:spacing w:val="0"/>
          <w:w w:val="100"/>
          <w:position w:val="0"/>
          <w:sz w:val="13"/>
          <w:szCs w:val="13"/>
          <w:shd w:val="clear" w:color="auto" w:fill="auto"/>
          <w:lang w:val="en-US" w:eastAsia="en-US" w:bidi="en-US"/>
        </w:rPr>
        <w:t>of</w:t>
      </w:r>
      <w:r>
        <w:rPr>
          <w:color w:val="000000"/>
          <w:spacing w:val="0"/>
          <w:w w:val="100"/>
          <w:position w:val="0"/>
          <w:sz w:val="13"/>
          <w:szCs w:val="13"/>
          <w:shd w:val="clear" w:color="auto" w:fill="auto"/>
          <w:lang w:val="en-US" w:eastAsia="en-US" w:bidi="en-US"/>
        </w:rPr>
        <w:t xml:space="preserve"> the </w:t>
      </w:r>
      <w:r>
        <w:rPr>
          <w:color w:val="000000"/>
          <w:spacing w:val="0"/>
          <w:w w:val="100"/>
          <w:position w:val="0"/>
          <w:sz w:val="13"/>
          <w:szCs w:val="13"/>
          <w:shd w:val="clear" w:color="auto" w:fill="auto"/>
          <w:lang w:val="en-US" w:eastAsia="en-US" w:bidi="en-US"/>
        </w:rPr>
        <w:t xml:space="preserve">Russ. Geological Committee. See also the yearly </w:t>
      </w:r>
      <w:r>
        <w:rPr>
          <w:i/>
          <w:iCs/>
          <w:color w:val="000000"/>
          <w:spacing w:val="0"/>
          <w:w w:val="100"/>
          <w:position w:val="0"/>
          <w:sz w:val="13"/>
          <w:szCs w:val="13"/>
          <w:shd w:val="clear" w:color="auto" w:fill="auto"/>
          <w:lang w:val="en-US" w:eastAsia="en-US" w:bidi="en-US"/>
        </w:rPr>
        <w:t>Indexes</w:t>
      </w:r>
      <w:r>
        <w:rPr>
          <w:color w:val="000000"/>
          <w:spacing w:val="0"/>
          <w:w w:val="100"/>
          <w:position w:val="0"/>
          <w:sz w:val="13"/>
          <w:szCs w:val="13"/>
          <w:shd w:val="clear" w:color="auto" w:fill="auto"/>
          <w:lang w:val="en-US" w:eastAsia="en-US" w:bidi="en-US"/>
        </w:rPr>
        <w:t xml:space="preserve"> by </w:t>
      </w:r>
      <w:r>
        <w:rPr>
          <w:color w:val="000000"/>
          <w:spacing w:val="0"/>
          <w:w w:val="100"/>
          <w:position w:val="0"/>
          <w:sz w:val="13"/>
          <w:szCs w:val="13"/>
          <w:shd w:val="clear" w:color="auto" w:fill="auto"/>
          <w:lang w:val="en-US" w:eastAsia="en-US" w:bidi="en-US"/>
        </w:rPr>
        <w:t xml:space="preserve">Μ. Mezhoff and </w:t>
      </w:r>
      <w:r>
        <w:rPr>
          <w:color w:val="000000"/>
          <w:spacing w:val="0"/>
          <w:w w:val="100"/>
          <w:position w:val="0"/>
          <w:sz w:val="13"/>
          <w:szCs w:val="13"/>
          <w:shd w:val="clear" w:color="auto" w:fill="auto"/>
          <w:lang w:val="en-US" w:eastAsia="en-US" w:bidi="en-US"/>
        </w:rPr>
        <w:t>those of the Kieff Society of Naturalists.</w:t>
        <w:tab/>
      </w:r>
      <w:r>
        <w:rPr>
          <w:color w:val="000000"/>
          <w:spacing w:val="0"/>
          <w:w w:val="100"/>
          <w:position w:val="0"/>
          <w:sz w:val="13"/>
          <w:szCs w:val="13"/>
          <w:shd w:val="clear" w:color="auto" w:fill="auto"/>
          <w:lang w:val="en-US" w:eastAsia="en-US" w:bidi="en-US"/>
        </w:rPr>
        <w:t xml:space="preserve">(P. </w:t>
      </w:r>
      <w:r>
        <w:rPr>
          <w:smallCaps/>
          <w:color w:val="000000"/>
          <w:spacing w:val="0"/>
          <w:w w:val="100"/>
          <w:position w:val="0"/>
          <w:sz w:val="13"/>
          <w:szCs w:val="13"/>
          <w:shd w:val="clear" w:color="auto" w:fill="auto"/>
          <w:lang w:val="en-US" w:eastAsia="en-US" w:bidi="en-US"/>
        </w:rPr>
        <w:t>a.</w:t>
      </w:r>
      <w:r>
        <w:rPr>
          <w:color w:val="000000"/>
          <w:spacing w:val="0"/>
          <w:w w:val="100"/>
          <w:position w:val="0"/>
          <w:sz w:val="13"/>
          <w:szCs w:val="13"/>
          <w:shd w:val="clear" w:color="auto" w:fill="auto"/>
          <w:lang w:val="en-US" w:eastAsia="en-US" w:bidi="en-US"/>
        </w:rPr>
        <w:t xml:space="preserve"> K.)</w:t>
      </w:r>
    </w:p>
    <w:p>
      <w:pPr>
        <w:pStyle w:val="Style21"/>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URALSK, a province of south-eastern </w:t>
      </w:r>
      <w:r>
        <w:rPr>
          <w:color w:val="000000"/>
          <w:spacing w:val="0"/>
          <w:w w:val="100"/>
          <w:position w:val="0"/>
          <w:shd w:val="clear" w:color="auto" w:fill="auto"/>
          <w:lang w:val="en-US" w:eastAsia="en-US" w:bidi="en-US"/>
        </w:rPr>
        <w:t xml:space="preserve">Russia, lying to </w:t>
      </w:r>
      <w:r>
        <w:rPr>
          <w:color w:val="000000"/>
          <w:spacing w:val="0"/>
          <w:w w:val="100"/>
          <w:position w:val="0"/>
          <w:shd w:val="clear" w:color="auto" w:fill="auto"/>
          <w:lang w:val="en-US" w:eastAsia="en-US" w:bidi="en-US"/>
        </w:rPr>
        <w:t xml:space="preserve">the north of the Caspian Sea, </w:t>
      </w:r>
      <w:r>
        <w:rPr>
          <w:color w:val="000000"/>
          <w:spacing w:val="0"/>
          <w:w w:val="100"/>
          <w:position w:val="0"/>
          <w:shd w:val="clear" w:color="auto" w:fill="auto"/>
          <w:lang w:val="en-US" w:eastAsia="en-US" w:bidi="en-US"/>
        </w:rPr>
        <w:t xml:space="preserve">with an area of 141,174 </w:t>
      </w:r>
      <w:r>
        <w:rPr>
          <w:color w:val="000000"/>
          <w:spacing w:val="0"/>
          <w:w w:val="100"/>
          <w:position w:val="0"/>
          <w:shd w:val="clear" w:color="auto" w:fill="auto"/>
          <w:lang w:val="en-US" w:eastAsia="en-US" w:bidi="en-US"/>
        </w:rPr>
        <w:t xml:space="preserve">square miles.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bounded </w:t>
      </w:r>
      <w:r>
        <w:rPr>
          <w:color w:val="000000"/>
          <w:spacing w:val="0"/>
          <w:w w:val="100"/>
          <w:position w:val="0"/>
          <w:shd w:val="clear" w:color="auto" w:fill="auto"/>
          <w:lang w:val="en-US" w:eastAsia="en-US" w:bidi="en-US"/>
        </w:rPr>
        <w:t xml:space="preserve">by Astrakhan on the west, </w:t>
      </w:r>
      <w:r>
        <w:rPr>
          <w:color w:val="000000"/>
          <w:spacing w:val="0"/>
          <w:w w:val="100"/>
          <w:position w:val="0"/>
          <w:shd w:val="clear" w:color="auto" w:fill="auto"/>
          <w:lang w:val="en-US" w:eastAsia="en-US" w:bidi="en-US"/>
        </w:rPr>
        <w:t xml:space="preserve">Samara and Orenburg on the </w:t>
      </w:r>
      <w:r>
        <w:rPr>
          <w:color w:val="000000"/>
          <w:spacing w:val="0"/>
          <w:w w:val="100"/>
          <w:position w:val="0"/>
          <w:shd w:val="clear" w:color="auto" w:fill="auto"/>
          <w:lang w:val="en-US" w:eastAsia="en-US" w:bidi="en-US"/>
        </w:rPr>
        <w:t xml:space="preserve">north, Turgai and the Sea of </w:t>
      </w:r>
      <w:r>
        <w:rPr>
          <w:color w:val="000000"/>
          <w:spacing w:val="0"/>
          <w:w w:val="100"/>
          <w:position w:val="0"/>
          <w:shd w:val="clear" w:color="auto" w:fill="auto"/>
          <w:lang w:val="en-US" w:eastAsia="en-US" w:bidi="en-US"/>
        </w:rPr>
        <w:t xml:space="preserve">Aral on the east, and the </w:t>
      </w:r>
      <w:r>
        <w:rPr>
          <w:color w:val="000000"/>
          <w:spacing w:val="0"/>
          <w:w w:val="100"/>
          <w:position w:val="0"/>
          <w:shd w:val="clear" w:color="auto" w:fill="auto"/>
          <w:lang w:val="en-US" w:eastAsia="en-US" w:bidi="en-US"/>
        </w:rPr>
        <w:t xml:space="preserve">Transcaspian Region on the </w:t>
      </w:r>
      <w:r>
        <w:rPr>
          <w:color w:val="000000"/>
          <w:spacing w:val="0"/>
          <w:w w:val="100"/>
          <w:position w:val="0"/>
          <w:shd w:val="clear" w:color="auto" w:fill="auto"/>
          <w:lang w:val="en-US" w:eastAsia="en-US" w:bidi="en-US"/>
        </w:rPr>
        <w:t xml:space="preserve">south. It is geographically situated </w:t>
      </w:r>
      <w:r>
        <w:rPr>
          <w:color w:val="000000"/>
          <w:spacing w:val="0"/>
          <w:w w:val="100"/>
          <w:position w:val="0"/>
          <w:shd w:val="clear" w:color="auto" w:fill="auto"/>
          <w:lang w:val="en-US" w:eastAsia="en-US" w:bidi="en-US"/>
        </w:rPr>
        <w:t xml:space="preserve">mostly within the </w:t>
      </w:r>
      <w:r>
        <w:rPr>
          <w:color w:val="000000"/>
          <w:spacing w:val="0"/>
          <w:w w:val="100"/>
          <w:position w:val="0"/>
          <w:shd w:val="clear" w:color="auto" w:fill="auto"/>
          <w:lang w:val="en-US" w:eastAsia="en-US" w:bidi="en-US"/>
        </w:rPr>
        <w:t xml:space="preserve">boundaries of Asia,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the east </w:t>
      </w:r>
      <w:r>
        <w:rPr>
          <w:color w:val="000000"/>
          <w:spacing w:val="0"/>
          <w:w w:val="100"/>
          <w:position w:val="0"/>
          <w:shd w:val="clear" w:color="auto" w:fill="auto"/>
          <w:lang w:val="en-US" w:eastAsia="en-US" w:bidi="en-US"/>
        </w:rPr>
        <w:t xml:space="preserve">of the Ural river, and </w:t>
      </w:r>
      <w:r>
        <w:rPr>
          <w:color w:val="000000"/>
          <w:spacing w:val="0"/>
          <w:w w:val="100"/>
          <w:position w:val="0"/>
          <w:shd w:val="clear" w:color="auto" w:fill="auto"/>
          <w:lang w:val="en-US" w:eastAsia="en-US" w:bidi="en-US"/>
        </w:rPr>
        <w:t xml:space="preserve">both its physical features and </w:t>
      </w:r>
      <w:r>
        <w:rPr>
          <w:color w:val="000000"/>
          <w:spacing w:val="0"/>
          <w:w w:val="100"/>
          <w:position w:val="0"/>
          <w:shd w:val="clear" w:color="auto" w:fill="auto"/>
          <w:lang w:val="en-US" w:eastAsia="en-US" w:bidi="en-US"/>
        </w:rPr>
        <w:t xml:space="preserve">its inhabitants are, to a </w:t>
      </w:r>
      <w:r>
        <w:rPr>
          <w:color w:val="000000"/>
          <w:spacing w:val="0"/>
          <w:w w:val="100"/>
          <w:position w:val="0"/>
          <w:shd w:val="clear" w:color="auto" w:fill="auto"/>
          <w:lang w:val="en-US" w:eastAsia="en-US" w:bidi="en-US"/>
        </w:rPr>
        <w:t xml:space="preserve">very large extent, Asiatic. Administratively, </w:t>
      </w:r>
      <w:r>
        <w:rPr>
          <w:color w:val="000000"/>
          <w:spacing w:val="0"/>
          <w:w w:val="100"/>
          <w:position w:val="0"/>
          <w:shd w:val="clear" w:color="auto" w:fill="auto"/>
          <w:lang w:val="en-US" w:eastAsia="en-US" w:bidi="en-US"/>
        </w:rPr>
        <w:t xml:space="preserve">it belongs </w:t>
      </w:r>
      <w:r>
        <w:rPr>
          <w:color w:val="000000"/>
          <w:spacing w:val="0"/>
          <w:w w:val="100"/>
          <w:position w:val="0"/>
          <w:shd w:val="clear" w:color="auto" w:fill="auto"/>
          <w:lang w:val="en-US" w:eastAsia="en-US" w:bidi="en-US"/>
        </w:rPr>
        <w:t xml:space="preserve">to the “ Kirghiz provinces,” or </w:t>
      </w:r>
      <w:r>
        <w:rPr>
          <w:color w:val="000000"/>
          <w:spacing w:val="0"/>
          <w:w w:val="100"/>
          <w:position w:val="0"/>
          <w:shd w:val="clear" w:color="auto" w:fill="auto"/>
          <w:lang w:val="en-US" w:eastAsia="en-US" w:bidi="en-US"/>
        </w:rPr>
        <w:t xml:space="preserve">governor-generalship of the </w:t>
      </w:r>
      <w:r>
        <w:rPr>
          <w:color w:val="000000"/>
          <w:spacing w:val="0"/>
          <w:w w:val="100"/>
          <w:position w:val="0"/>
          <w:shd w:val="clear" w:color="auto" w:fill="auto"/>
          <w:lang w:val="en-US" w:eastAsia="en-US" w:bidi="en-US"/>
        </w:rPr>
        <w:t xml:space="preserve">steppes. Apart from </w:t>
      </w:r>
      <w:r>
        <w:rPr>
          <w:color w:val="000000"/>
          <w:spacing w:val="0"/>
          <w:w w:val="100"/>
          <w:position w:val="0"/>
          <w:shd w:val="clear" w:color="auto" w:fill="auto"/>
          <w:lang w:val="en-US" w:eastAsia="en-US" w:bidi="en-US"/>
        </w:rPr>
        <w:t xml:space="preserve">a narrow strip of land in the north, </w:t>
      </w:r>
      <w:r>
        <w:rPr>
          <w:color w:val="000000"/>
          <w:spacing w:val="0"/>
          <w:w w:val="100"/>
          <w:position w:val="0"/>
          <w:shd w:val="clear" w:color="auto" w:fill="auto"/>
          <w:lang w:val="en-US" w:eastAsia="en-US" w:bidi="en-US"/>
        </w:rPr>
        <w:t xml:space="preserve">where the slopes of </w:t>
      </w:r>
      <w:r>
        <w:rPr>
          <w:color w:val="000000"/>
          <w:spacing w:val="0"/>
          <w:w w:val="100"/>
          <w:position w:val="0"/>
          <w:shd w:val="clear" w:color="auto" w:fill="auto"/>
          <w:lang w:val="en-US" w:eastAsia="en-US" w:bidi="en-US"/>
        </w:rPr>
        <w:t xml:space="preserve">the Obschiy Syrt, covered with a </w:t>
      </w:r>
      <w:r>
        <w:rPr>
          <w:color w:val="000000"/>
          <w:spacing w:val="0"/>
          <w:w w:val="100"/>
          <w:position w:val="0"/>
          <w:shd w:val="clear" w:color="auto" w:fill="auto"/>
          <w:lang w:val="en-US" w:eastAsia="en-US" w:bidi="en-US"/>
        </w:rPr>
        <w:t xml:space="preserve">fertile black earth </w:t>
      </w:r>
      <w:r>
        <w:rPr>
          <w:color w:val="000000"/>
          <w:spacing w:val="0"/>
          <w:w w:val="100"/>
          <w:position w:val="0"/>
          <w:shd w:val="clear" w:color="auto" w:fill="auto"/>
          <w:lang w:val="en-US" w:eastAsia="en-US" w:bidi="en-US"/>
        </w:rPr>
        <w:t xml:space="preserve">and stretches of forest, descend towards </w:t>
      </w:r>
      <w:r>
        <w:rPr>
          <w:color w:val="000000"/>
          <w:spacing w:val="0"/>
          <w:w w:val="100"/>
          <w:position w:val="0"/>
          <w:shd w:val="clear" w:color="auto" w:fill="auto"/>
          <w:lang w:val="en-US" w:eastAsia="en-US" w:bidi="en-US"/>
        </w:rPr>
        <w:t xml:space="preserve">the Ural river, and the gentle slopes </w:t>
      </w:r>
      <w:r>
        <w:rPr>
          <w:color w:val="000000"/>
          <w:spacing w:val="0"/>
          <w:w w:val="100"/>
          <w:position w:val="0"/>
          <w:shd w:val="clear" w:color="auto" w:fill="auto"/>
          <w:lang w:val="en-US" w:eastAsia="en-US" w:bidi="en-US"/>
        </w:rPr>
        <w:t xml:space="preserve">of the Mugojar Hills in </w:t>
      </w:r>
      <w:r>
        <w:rPr>
          <w:color w:val="000000"/>
          <w:spacing w:val="0"/>
          <w:w w:val="100"/>
          <w:position w:val="0"/>
          <w:shd w:val="clear" w:color="auto" w:fill="auto"/>
          <w:lang w:val="en-US" w:eastAsia="en-US" w:bidi="en-US"/>
        </w:rPr>
        <w:t xml:space="preserve">the north-east, Uralsk consists </w:t>
      </w:r>
      <w:r>
        <w:rPr>
          <w:color w:val="000000"/>
          <w:spacing w:val="0"/>
          <w:w w:val="100"/>
          <w:position w:val="0"/>
          <w:shd w:val="clear" w:color="auto" w:fill="auto"/>
          <w:lang w:val="en-US" w:eastAsia="en-US" w:bidi="en-US"/>
        </w:rPr>
        <w:t xml:space="preserve">of dry steppes and </w:t>
      </w:r>
      <w:r>
        <w:rPr>
          <w:color w:val="000000"/>
          <w:spacing w:val="0"/>
          <w:w w:val="100"/>
          <w:position w:val="0"/>
          <w:shd w:val="clear" w:color="auto" w:fill="auto"/>
          <w:lang w:val="en-US" w:eastAsia="en-US" w:bidi="en-US"/>
        </w:rPr>
        <w:t xml:space="preserve">deserts, which fall </w:t>
      </w:r>
      <w:r>
        <w:rPr>
          <w:color w:val="000000"/>
          <w:spacing w:val="0"/>
          <w:w w:val="100"/>
          <w:position w:val="0"/>
          <w:shd w:val="clear" w:color="auto" w:fill="auto"/>
          <w:lang w:val="en-US" w:eastAsia="en-US" w:bidi="en-US"/>
        </w:rPr>
        <w:t xml:space="preserve">with an imperceptible gradient towards the </w:t>
      </w:r>
      <w:r>
        <w:rPr>
          <w:color w:val="000000"/>
          <w:spacing w:val="0"/>
          <w:w w:val="100"/>
          <w:position w:val="0"/>
          <w:shd w:val="clear" w:color="auto" w:fill="auto"/>
          <w:lang w:val="en-US" w:eastAsia="en-US" w:bidi="en-US"/>
        </w:rPr>
        <w:t xml:space="preserve">Caspian. </w:t>
      </w:r>
      <w:r>
        <w:rPr>
          <w:color w:val="000000"/>
          <w:spacing w:val="0"/>
          <w:w w:val="100"/>
          <w:position w:val="0"/>
          <w:shd w:val="clear" w:color="auto" w:fill="auto"/>
          <w:lang w:val="en-US" w:eastAsia="en-US" w:bidi="en-US"/>
        </w:rPr>
        <w:t xml:space="preserve">Most of the province is below sea-level, the </w:t>
      </w:r>
      <w:r>
        <w:rPr>
          <w:color w:val="000000"/>
          <w:spacing w:val="0"/>
          <w:w w:val="100"/>
          <w:position w:val="0"/>
          <w:shd w:val="clear" w:color="auto" w:fill="auto"/>
          <w:lang w:val="en-US" w:eastAsia="en-US" w:bidi="en-US"/>
        </w:rPr>
        <w:t xml:space="preserve">zero-altitude </w:t>
      </w:r>
      <w:r>
        <w:rPr>
          <w:color w:val="000000"/>
          <w:spacing w:val="0"/>
          <w:w w:val="100"/>
          <w:position w:val="0"/>
          <w:shd w:val="clear" w:color="auto" w:fill="auto"/>
          <w:lang w:val="en-US" w:eastAsia="en-US" w:bidi="en-US"/>
        </w:rPr>
        <w:t xml:space="preserve">line running from Kamyshin on the Volga to the </w:t>
      </w:r>
      <w:r>
        <w:rPr>
          <w:color w:val="000000"/>
          <w:spacing w:val="0"/>
          <w:w w:val="100"/>
          <w:position w:val="0"/>
          <w:shd w:val="clear" w:color="auto" w:fill="auto"/>
          <w:lang w:val="en-US" w:eastAsia="en-US" w:bidi="en-US"/>
        </w:rPr>
        <w:t xml:space="preserve">south </w:t>
      </w:r>
      <w:r>
        <w:rPr>
          <w:color w:val="000000"/>
          <w:spacing w:val="0"/>
          <w:w w:val="100"/>
          <w:position w:val="0"/>
          <w:shd w:val="clear" w:color="auto" w:fill="auto"/>
          <w:lang w:val="en-US" w:eastAsia="en-US" w:bidi="en-US"/>
        </w:rPr>
        <w:t xml:space="preserve">of the town of Uralsk. The steppe-land consists for the most part of sandy clay, sands containing </w:t>
      </w:r>
      <w:r>
        <w:rPr>
          <w:color w:val="000000"/>
          <w:spacing w:val="0"/>
          <w:w w:val="100"/>
          <w:position w:val="0"/>
          <w:shd w:val="clear" w:color="auto" w:fill="auto"/>
          <w:lang w:val="en-US" w:eastAsia="en-US" w:bidi="en-US"/>
        </w:rPr>
        <w:t>shells of molluscs now living in the Caspian, salt clay, and shifting sands. It is also dotted with numerous salt lakes, partly remains of old lagoons of the Caspian. To the south-east Uralsk extends over the northern part of the Ust-Urt plateau. Red sandstones (Permian ?) and chalk are met with only in the north, the remainder of the province being covered with Post-Pliocene Caspian de</w:t>
        <w:softHyphen/>
        <w:t>posits, which conceal the underlying rocks.</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Uralsk is watered by the Ural, which rises in Orenburg at a height of 2100 feet above sea-level, but soon descends to the lowlands, where it flows south, west, and south, entering the Caspian after a course of 800 miles. Its chief tributaries, the Sakmara, the Or, and the Ilek, are in the north ; along its lower course the Great and Little Uze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s and many small streams on the left bank fail to join the main river, being lost in lakes before reaching it. The Emba, which has its course in the north of the Ust-Urt plateau, reaches the Caspian by a series of shallow lagoons, which were navi</w:t>
        <w:softHyphen/>
        <w:t>gable in the 18th century.</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climate is influenced by the Central Asian steppes. A cold and dry winter is succeeded by a hot and still drier summer, during which the grass, and sometimes all the crops, are destroyed by the burning heat. Uralsk, although lying wholly to the south of 51° 30' N. lat., has the same average yearly temperature as Moscow and south Finland (39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∙5) ; its January is colder than that of north Finland (3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while July averages 73°</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character of the vegetation can be easily inferred from the above. The prairies and forest tracts of the north soon disappear, their place being taken by the vegetation of the south Russian steppes. This has, however, to struggle with the much poorer vegetation, Central Asian in character, of the sandy regions to the west of the lower Ural, and the saliniferous vegetation of the clayey deserts of the Emba. The Ust-Urt has herbaceous steppes, where the want of irrigation and rain destroys all vegetation by the end of summer. Wide belts of rushes grow along the banks of the rivers and on the shores of the Caspian.</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population of the province, 525,330 in 1883, is made up of three different elements,—Ural Cossacks, who constitute about one-fifth, and numbered nearly 90,000 in 1879, some 15,000 Russian peasants, and Kirghiz. Of these 405,000 are still nomads. The Kirghiz are almost entirely dependent on cattle-breeding, and before the outbreak of the murrain of 1879 were reckoned to have 429,500 horses, 221,800 head of cattle, 1,411,000 sheep, and 175,000 camels. From that epidemic the Russians lost two-thirds of their horses and one-third of their other stock, whilst the Khirgiz lost more than three-fourths of both horses and cattle. The Ural Cossacks, descendants of those independent communities of free settlers and Raskolniks who are so often mentioned in Russian history under the name of Yaik Cossacks, owing to their unwilling</w:t>
        <w:softHyphen/>
        <w:t xml:space="preserve">ness to submit to the rule of the czars, are fine representatives of the Great Russian race, though not without some admixture of Tartar and Kalmuck blood. Their chief occupations are cattle- breeding and fishing, the latter a most important source of income. The rich fisheries in the Ural and the Caspian are the property of the community as a whole (the </w:t>
      </w:r>
      <w:r>
        <w:rPr>
          <w:i/>
          <w:iCs/>
          <w:color w:val="000000"/>
          <w:spacing w:val="0"/>
          <w:w w:val="100"/>
          <w:position w:val="0"/>
          <w:shd w:val="clear" w:color="auto" w:fill="auto"/>
          <w:lang w:val="en-US" w:eastAsia="en-US" w:bidi="en-US"/>
        </w:rPr>
        <w:t>voisko),</w:t>
      </w:r>
      <w:r>
        <w:rPr>
          <w:color w:val="000000"/>
          <w:spacing w:val="0"/>
          <w:w w:val="100"/>
          <w:position w:val="0"/>
          <w:shd w:val="clear" w:color="auto" w:fill="auto"/>
          <w:lang w:val="en-US" w:eastAsia="en-US" w:bidi="en-US"/>
        </w:rPr>
        <w:t xml:space="preserve"> and are subdivided ac</w:t>
        <w:softHyphen/>
        <w:t>cording to the needs and working powers of the separate villages.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They give employment to about 7000 Cossacks and 2000 hired labourers. There are also fisheries in the Emba. Walrus-hunting is also engaged in. Agriculture was first introduced between 1830 and 1840 ; but now more than 300,000 cwts. of wheat are exported annually. Nearly 130,000 cwts. of salt are obtained from the lakes every year. The manufactures of the province, which possesses a few steam flour-mills and a number of tanneries and tallow-melting works, are unimportant. Trade by barter is extensively carried on with the Kirghiz. Fish, corn, cattle, hides, tallow, and the like are exported, while manufactured wares are imported to the value of about £1,500,000 per annum.</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Uralsk is divided into four districts, the chief towns of which are— Uralsk (20,680 inhabitants in 1879), Kalmykoff (1510), Gurieff at the mouth of the Ural (4380), and Temirsk, a small port, now the administrative centre of the district of Embinsk. Several villages have populations of from 2000 to 5000 each.</w:t>
      </w:r>
    </w:p>
    <w:p>
      <w:pPr>
        <w:pStyle w:val="Style8"/>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In the first half of the 16th century Uralsk was occu</w:t>
        <w:softHyphen/>
        <w:t>pied by the Nogai horde, a remnant of the Golden Horde, which retired there after the fall of Astrakhan and Kazan ; the khans resided at Saraitchik on the Ural. At the same time the lower parts of the Ural were occupied by Russian runaway serfs and tree Cossacks who did not recognize the authority of Moscow. They took Saraitchik in 1560 and formed an independent com</w:t>
        <w:softHyphen/>
        <w:t xml:space="preserve">munity, like the </w:t>
      </w:r>
      <w:r>
        <w:rPr>
          <w:i/>
          <w:iCs/>
          <w:color w:val="000000"/>
          <w:spacing w:val="0"/>
          <w:w w:val="100"/>
          <w:position w:val="0"/>
          <w:shd w:val="clear" w:color="auto" w:fill="auto"/>
          <w:lang w:val="en-US" w:eastAsia="en-US" w:bidi="en-US"/>
        </w:rPr>
        <w:t>sitch</w:t>
      </w:r>
      <w:r>
        <w:rPr>
          <w:color w:val="000000"/>
          <w:spacing w:val="0"/>
          <w:w w:val="100"/>
          <w:position w:val="0"/>
          <w:shd w:val="clear" w:color="auto" w:fill="auto"/>
          <w:lang w:val="en-US" w:eastAsia="en-US" w:bidi="en-US"/>
        </w:rPr>
        <w:t xml:space="preserve"> of the Zaporog Cossacks. The Moscow princes, recognizing the importance of these military settlements,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Haxthausen's </w:t>
      </w:r>
      <w:r>
        <w:rPr>
          <w:i/>
          <w:iC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 xml:space="preserve"> for a description of the Cossack com</w:t>
        <w:softHyphen/>
        <w:t xml:space="preserve">munity ; comp. also the more recent works of Ryabinin and Khoroshkhin and many separate monographs in Russian periodicals ; also Baer’s </w:t>
      </w:r>
      <w:r>
        <w:rPr>
          <w:i/>
          <w:iCs/>
          <w:color w:val="000000"/>
          <w:spacing w:val="0"/>
          <w:w w:val="100"/>
          <w:position w:val="0"/>
          <w:shd w:val="clear" w:color="auto" w:fill="auto"/>
          <w:lang w:val="de-DE" w:eastAsia="de-DE" w:bidi="de-DE"/>
        </w:rPr>
        <w:t>Kaspische Studien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Danilevsky on the fishing.</w:t>
      </w:r>
    </w:p>
    <w:sectPr>
      <w:footnotePr>
        <w:pos w:val="pageBottom"/>
        <w:numFmt w:val="decimal"/>
        <w:numRestart w:val="continuous"/>
      </w:footnotePr>
      <w:pgSz w:w="12240" w:h="16840"/>
      <w:pgMar w:top="2076" w:left="1609" w:right="1440"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character" w:customStyle="1" w:styleId="CharStyle22">
    <w:name w:val="Body text_"/>
    <w:basedOn w:val="DefaultParagraphFont"/>
    <w:link w:val="Style21"/>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spacing w:line="252" w:lineRule="auto"/>
    </w:pPr>
    <w:rPr>
      <w:rFonts w:ascii="Times New Roman" w:eastAsia="Times New Roman" w:hAnsi="Times New Roman" w:cs="Times New Roman"/>
      <w:b w:val="0"/>
      <w:bCs w:val="0"/>
      <w:i w:val="0"/>
      <w:iCs w:val="0"/>
      <w:smallCaps w:val="0"/>
      <w:strike w:val="0"/>
      <w:sz w:val="14"/>
      <w:szCs w:val="14"/>
      <w:u w:val="none"/>
    </w:rPr>
  </w:style>
  <w:style w:type="paragraph" w:customStyle="1" w:styleId="Style5">
    <w:name w:val="Other"/>
    <w:basedOn w:val="Normal"/>
    <w:link w:val="CharStyle6"/>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21">
    <w:name w:val="Body text"/>
    <w:basedOn w:val="Normal"/>
    <w:link w:val="CharStyle22"/>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