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to the Union. The inauguration of General Wade Hampton (1818-1902) as governor, and the final withdrawal of United States troops in 1877, marked the downfall of negro rule.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political history of the state since 1877 presents some interesting features. Practically the entire white population is Democratic, partly for historical reasons and partly because of a feeling that union is necessary to maintain white supremacy. The old warfare between the Up Country and the Low Country has been renewed in a modified form in the conflict between Reformers and Conservatives. The triumph of the Reformers culminated in the founding of Clemson Agricultural College (1889), the establishment of the state dispensary system for the sale of intoxicating liquors (1893), the election of Benjamin R. Tillman (b. 1847) to the United States Senate (1894) over M. C. Butler (1836-1909), and the work of the constitutional convention of 1895.</w:t>
      </w:r>
    </w:p>
    <w:p>
      <w:pPr>
        <w:pStyle w:val="Style3"/>
        <w:keepNext w:val="0"/>
        <w:keepLines w:val="0"/>
        <w:widowControl w:val="0"/>
        <w:shd w:val="clear" w:color="auto" w:fill="auto"/>
        <w:bidi w:val="0"/>
        <w:spacing w:line="192" w:lineRule="auto"/>
        <w:ind w:left="0" w:firstLine="0"/>
        <w:jc w:val="left"/>
      </w:pPr>
      <w:r>
        <w:rPr>
          <w:smallCaps/>
          <w:color w:val="000000"/>
          <w:spacing w:val="0"/>
          <w:w w:val="100"/>
          <w:position w:val="0"/>
          <w:shd w:val="clear" w:color="auto" w:fill="auto"/>
          <w:lang w:val="en-US" w:eastAsia="en-US" w:bidi="en-US"/>
        </w:rPr>
        <w:t xml:space="preserve">Governors of South Carolina </w:t>
      </w:r>
      <w:r>
        <w:rPr>
          <w:color w:val="000000"/>
          <w:spacing w:val="0"/>
          <w:w w:val="100"/>
          <w:position w:val="0"/>
          <w:shd w:val="clear" w:color="auto" w:fill="auto"/>
          <w:lang w:val="en-US" w:eastAsia="en-US" w:bidi="en-US"/>
        </w:rPr>
        <w:t>Proprietary Period (1670-1719)</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William Sayle</w:t>
        <w:tab/>
        <w:t>1670-1671</w:t>
      </w:r>
    </w:p>
    <w:p>
      <w:pPr>
        <w:pStyle w:val="Style3"/>
        <w:keepNext w:val="0"/>
        <w:keepLines w:val="0"/>
        <w:widowControl w:val="0"/>
        <w:shd w:val="clear" w:color="auto" w:fill="auto"/>
        <w:tabs>
          <w:tab w:pos="1417" w:val="right"/>
          <w:tab w:pos="1755" w:val="right"/>
          <w:tab w:pos="2026" w:val="center"/>
          <w:tab w:pos="2387" w:val="left"/>
          <w:tab w:pos="5031" w:val="right"/>
        </w:tabs>
        <w:bidi w:val="0"/>
        <w:spacing w:line="192" w:lineRule="auto"/>
        <w:ind w:left="0" w:firstLine="0"/>
        <w:jc w:val="left"/>
      </w:pPr>
      <w:r>
        <w:rPr>
          <w:color w:val="000000"/>
          <w:spacing w:val="0"/>
          <w:w w:val="100"/>
          <w:position w:val="0"/>
          <w:shd w:val="clear" w:color="auto" w:fill="auto"/>
          <w:lang w:val="en-US" w:eastAsia="en-US" w:bidi="en-US"/>
        </w:rPr>
        <w:t>Joseph West</w:t>
        <w:tab/>
        <w:t>.</w:t>
        <w:tab/>
        <w:t>.</w:t>
        <w:tab/>
        <w:t>.</w:t>
        <w:tab/>
        <w:t>(chosen by the council)</w:t>
        <w:tab/>
        <w:t>1671-1672</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Sir John Yeamans</w:t>
        <w:tab/>
        <w:t>1672-1674</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Joseph West</w:t>
        <w:tab/>
        <w:t>1674-1682</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Joseph Morton</w:t>
        <w:tab/>
        <w:t>1682-1684</w:t>
      </w:r>
    </w:p>
    <w:p>
      <w:pPr>
        <w:pStyle w:val="Style3"/>
        <w:keepNext w:val="0"/>
        <w:keepLines w:val="0"/>
        <w:widowControl w:val="0"/>
        <w:shd w:val="clear" w:color="auto" w:fill="auto"/>
        <w:tabs>
          <w:tab w:leader="dot" w:pos="4211" w:val="left"/>
        </w:tabs>
        <w:bidi w:val="0"/>
        <w:spacing w:line="192" w:lineRule="auto"/>
        <w:ind w:left="0" w:firstLine="0"/>
        <w:jc w:val="left"/>
      </w:pPr>
      <w:r>
        <w:rPr>
          <w:color w:val="000000"/>
          <w:spacing w:val="0"/>
          <w:w w:val="100"/>
          <w:position w:val="0"/>
          <w:shd w:val="clear" w:color="auto" w:fill="auto"/>
          <w:lang w:val="en-US" w:eastAsia="en-US" w:bidi="en-US"/>
        </w:rPr>
        <w:t>Richard Kyrle</w:t>
        <w:tab/>
        <w:t>1684</w:t>
      </w:r>
    </w:p>
    <w:p>
      <w:pPr>
        <w:pStyle w:val="Style3"/>
        <w:keepNext w:val="0"/>
        <w:keepLines w:val="0"/>
        <w:widowControl w:val="0"/>
        <w:shd w:val="clear" w:color="auto" w:fill="auto"/>
        <w:tabs>
          <w:tab w:pos="1417" w:val="right"/>
          <w:tab w:pos="1755" w:val="right"/>
          <w:tab w:pos="2026" w:val="center"/>
          <w:tab w:pos="2387" w:val="left"/>
          <w:tab w:pos="5031" w:val="right"/>
        </w:tabs>
        <w:bidi w:val="0"/>
        <w:spacing w:line="192" w:lineRule="auto"/>
        <w:ind w:left="0" w:firstLine="0"/>
        <w:jc w:val="left"/>
      </w:pPr>
      <w:r>
        <w:rPr>
          <w:color w:val="000000"/>
          <w:spacing w:val="0"/>
          <w:w w:val="100"/>
          <w:position w:val="0"/>
          <w:shd w:val="clear" w:color="auto" w:fill="auto"/>
          <w:lang w:val="en-US" w:eastAsia="en-US" w:bidi="en-US"/>
        </w:rPr>
        <w:t>Robert Quarry</w:t>
        <w:tab/>
        <w:t>.</w:t>
        <w:tab/>
        <w:t>.</w:t>
        <w:tab/>
        <w:t>.</w:t>
        <w:tab/>
        <w:t>(chosen by the council)</w:t>
        <w:tab/>
        <w:t>1684-1685</w:t>
      </w:r>
    </w:p>
    <w:p>
      <w:pPr>
        <w:pStyle w:val="Style3"/>
        <w:keepNext w:val="0"/>
        <w:keepLines w:val="0"/>
        <w:widowControl w:val="0"/>
        <w:shd w:val="clear" w:color="auto" w:fill="auto"/>
        <w:tabs>
          <w:tab w:leader="dot" w:pos="4211" w:val="left"/>
        </w:tabs>
        <w:bidi w:val="0"/>
        <w:spacing w:line="192" w:lineRule="auto"/>
        <w:ind w:left="0" w:firstLine="0"/>
        <w:jc w:val="left"/>
      </w:pPr>
      <w:r>
        <w:rPr>
          <w:color w:val="000000"/>
          <w:spacing w:val="0"/>
          <w:w w:val="100"/>
          <w:position w:val="0"/>
          <w:shd w:val="clear" w:color="auto" w:fill="auto"/>
          <w:lang w:val="en-US" w:eastAsia="en-US" w:bidi="en-US"/>
        </w:rPr>
        <w:t>Joseph West</w:t>
        <w:tab/>
        <w:t>1685</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Joseph Morton</w:t>
        <w:tab/>
        <w:t>1685-1686</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James Colleton</w:t>
        <w:tab/>
        <w:t>1686-1690</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 xml:space="preserve">Seth Sothell </w:t>
        <w:tab/>
        <w:t>1690-1692</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Philip Ludwell</w:t>
        <w:tab/>
        <w:t>1692-1693</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Thomas Smith</w:t>
        <w:tab/>
        <w:t>1693-1694</w:t>
      </w:r>
    </w:p>
    <w:p>
      <w:pPr>
        <w:pStyle w:val="Style3"/>
        <w:keepNext w:val="0"/>
        <w:keepLines w:val="0"/>
        <w:widowControl w:val="0"/>
        <w:shd w:val="clear" w:color="auto" w:fill="auto"/>
        <w:tabs>
          <w:tab w:pos="1417" w:val="right"/>
          <w:tab w:pos="1755" w:val="right"/>
          <w:tab w:pos="2026" w:val="center"/>
          <w:tab w:pos="2387" w:val="left"/>
          <w:tab w:pos="4634" w:val="right"/>
        </w:tabs>
        <w:bidi w:val="0"/>
        <w:spacing w:line="192" w:lineRule="auto"/>
        <w:ind w:left="0" w:firstLine="0"/>
        <w:jc w:val="left"/>
      </w:pPr>
      <w:r>
        <w:rPr>
          <w:color w:val="000000"/>
          <w:spacing w:val="0"/>
          <w:w w:val="100"/>
          <w:position w:val="0"/>
          <w:shd w:val="clear" w:color="auto" w:fill="auto"/>
          <w:lang w:val="en-US" w:eastAsia="en-US" w:bidi="en-US"/>
        </w:rPr>
        <w:t>Joseph Blake</w:t>
        <w:tab/>
        <w:t>.</w:t>
        <w:tab/>
        <w:t>.</w:t>
        <w:tab/>
        <w:t>.</w:t>
        <w:tab/>
        <w:t>(chosen by the council)</w:t>
        <w:tab/>
        <w:t>1694</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John Archdale</w:t>
        <w:tab/>
        <w:t>1694-1696</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Joseph Blake</w:t>
        <w:tab/>
        <w:t>1696-1700</w:t>
      </w:r>
    </w:p>
    <w:p>
      <w:pPr>
        <w:pStyle w:val="Style3"/>
        <w:keepNext w:val="0"/>
        <w:keepLines w:val="0"/>
        <w:widowControl w:val="0"/>
        <w:shd w:val="clear" w:color="auto" w:fill="auto"/>
        <w:tabs>
          <w:tab w:pos="1417" w:val="right"/>
          <w:tab w:pos="1755" w:val="right"/>
          <w:tab w:pos="2026" w:val="center"/>
          <w:tab w:pos="2387" w:val="left"/>
          <w:tab w:pos="5031" w:val="right"/>
        </w:tabs>
        <w:bidi w:val="0"/>
        <w:spacing w:line="192" w:lineRule="auto"/>
        <w:ind w:left="0" w:firstLine="0"/>
        <w:jc w:val="left"/>
      </w:pPr>
      <w:r>
        <w:rPr>
          <w:color w:val="000000"/>
          <w:spacing w:val="0"/>
          <w:w w:val="100"/>
          <w:position w:val="0"/>
          <w:shd w:val="clear" w:color="auto" w:fill="auto"/>
          <w:lang w:val="en-US" w:eastAsia="en-US" w:bidi="en-US"/>
        </w:rPr>
        <w:t>James Moore</w:t>
        <w:tab/>
        <w:t>.</w:t>
        <w:tab/>
        <w:t>.</w:t>
        <w:tab/>
        <w:t>.</w:t>
        <w:tab/>
        <w:t>(chosen by the council)</w:t>
        <w:tab/>
        <w:t>1700-1702</w:t>
      </w:r>
    </w:p>
    <w:p>
      <w:pPr>
        <w:pStyle w:val="Style3"/>
        <w:keepNext w:val="0"/>
        <w:keepLines w:val="0"/>
        <w:widowControl w:val="0"/>
        <w:shd w:val="clear" w:color="auto" w:fill="auto"/>
        <w:tabs>
          <w:tab w:leader="dot" w:pos="4211" w:val="left"/>
        </w:tabs>
        <w:bidi w:val="0"/>
        <w:spacing w:line="192" w:lineRule="auto"/>
        <w:ind w:left="0" w:firstLine="0"/>
        <w:jc w:val="left"/>
      </w:pPr>
      <w:r>
        <w:rPr>
          <w:color w:val="000000"/>
          <w:spacing w:val="0"/>
          <w:w w:val="100"/>
          <w:position w:val="0"/>
          <w:shd w:val="clear" w:color="auto" w:fill="auto"/>
          <w:lang w:val="en-US" w:eastAsia="en-US" w:bidi="en-US"/>
        </w:rPr>
        <w:t>Sir Nathaniel Johnson</w:t>
        <w:tab/>
        <w:t>1702-1710</w:t>
      </w:r>
    </w:p>
    <w:p>
      <w:pPr>
        <w:pStyle w:val="Style3"/>
        <w:keepNext w:val="0"/>
        <w:keepLines w:val="0"/>
        <w:widowControl w:val="0"/>
        <w:shd w:val="clear" w:color="auto" w:fill="auto"/>
        <w:tabs>
          <w:tab w:leader="dot" w:pos="4211" w:val="left"/>
        </w:tabs>
        <w:bidi w:val="0"/>
        <w:spacing w:line="192" w:lineRule="auto"/>
        <w:ind w:left="0" w:firstLine="0"/>
        <w:jc w:val="left"/>
      </w:pPr>
      <w:r>
        <w:rPr>
          <w:color w:val="000000"/>
          <w:spacing w:val="0"/>
          <w:w w:val="100"/>
          <w:position w:val="0"/>
          <w:shd w:val="clear" w:color="auto" w:fill="auto"/>
          <w:lang w:val="en-US" w:eastAsia="en-US" w:bidi="en-US"/>
        </w:rPr>
        <w:t>Edward Tynte</w:t>
        <w:tab/>
        <w:t>1710</w:t>
      </w:r>
    </w:p>
    <w:p>
      <w:pPr>
        <w:pStyle w:val="Style3"/>
        <w:keepNext w:val="0"/>
        <w:keepLines w:val="0"/>
        <w:widowControl w:val="0"/>
        <w:shd w:val="clear" w:color="auto" w:fill="auto"/>
        <w:tabs>
          <w:tab w:pos="1417" w:val="right"/>
          <w:tab w:pos="1755" w:val="right"/>
          <w:tab w:pos="2026" w:val="center"/>
          <w:tab w:pos="2387" w:val="left"/>
          <w:tab w:pos="5031" w:val="right"/>
        </w:tabs>
        <w:bidi w:val="0"/>
        <w:spacing w:line="192" w:lineRule="auto"/>
        <w:ind w:left="0" w:firstLine="0"/>
        <w:jc w:val="left"/>
      </w:pPr>
      <w:r>
        <w:rPr>
          <w:color w:val="000000"/>
          <w:spacing w:val="0"/>
          <w:w w:val="100"/>
          <w:position w:val="0"/>
          <w:shd w:val="clear" w:color="auto" w:fill="auto"/>
          <w:lang w:val="en-US" w:eastAsia="en-US" w:bidi="en-US"/>
        </w:rPr>
        <w:t>Robert Gibbes</w:t>
        <w:tab/>
        <w:t>.</w:t>
        <w:tab/>
        <w:t>.</w:t>
        <w:tab/>
        <w:t>.</w:t>
        <w:tab/>
        <w:t>(chosen by the council)</w:t>
        <w:tab/>
        <w:t>171o-1711</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Charles Craven</w:t>
        <w:tab/>
        <w:t>1711-1716</w:t>
      </w:r>
    </w:p>
    <w:p>
      <w:pPr>
        <w:pStyle w:val="Style3"/>
        <w:keepNext w:val="0"/>
        <w:keepLines w:val="0"/>
        <w:widowControl w:val="0"/>
        <w:shd w:val="clear" w:color="auto" w:fill="auto"/>
        <w:tabs>
          <w:tab w:leader="dot" w:pos="4109" w:val="right"/>
          <w:tab w:pos="4292" w:val="left"/>
        </w:tabs>
        <w:bidi w:val="0"/>
        <w:spacing w:line="192" w:lineRule="auto"/>
        <w:ind w:left="0" w:firstLine="0"/>
        <w:jc w:val="left"/>
      </w:pPr>
      <w:r>
        <w:rPr>
          <w:color w:val="000000"/>
          <w:spacing w:val="0"/>
          <w:w w:val="100"/>
          <w:position w:val="0"/>
          <w:shd w:val="clear" w:color="auto" w:fill="auto"/>
          <w:lang w:val="en-US" w:eastAsia="en-US" w:bidi="en-US"/>
        </w:rPr>
        <w:t>Robert Daniel</w:t>
        <w:tab/>
        <w:t>(deputy-governor)</w:t>
        <w:tab/>
        <w:t>1716-1717</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Robert Johnson</w:t>
        <w:tab/>
        <w:t>1717-1719</w:t>
      </w:r>
    </w:p>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Royal Period (1719-1776)</w:t>
      </w:r>
    </w:p>
    <w:p>
      <w:pPr>
        <w:pStyle w:val="Style3"/>
        <w:keepNext w:val="0"/>
        <w:keepLines w:val="0"/>
        <w:widowControl w:val="0"/>
        <w:shd w:val="clear" w:color="auto" w:fill="auto"/>
        <w:tabs>
          <w:tab w:pos="1681" w:val="left"/>
          <w:tab w:pos="2036" w:val="left"/>
        </w:tabs>
        <w:bidi w:val="0"/>
        <w:spacing w:line="192" w:lineRule="auto"/>
        <w:ind w:left="0" w:firstLine="0"/>
        <w:jc w:val="left"/>
      </w:pPr>
      <w:r>
        <w:rPr>
          <w:color w:val="000000"/>
          <w:spacing w:val="0"/>
          <w:w w:val="100"/>
          <w:position w:val="0"/>
          <w:shd w:val="clear" w:color="auto" w:fill="auto"/>
          <w:lang w:val="en-US" w:eastAsia="en-US" w:bidi="en-US"/>
        </w:rPr>
        <w:t>James Moore .</w:t>
        <w:tab/>
        <w:t>.</w:t>
        <w:tab/>
        <w:t>. (elected by the people) 1719-1721</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Sir Francis Nicholson</w:t>
        <w:tab/>
        <w:t>1721-1729</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Arthur Middleton . (president of the council and</w:t>
      </w:r>
    </w:p>
    <w:p>
      <w:pPr>
        <w:pStyle w:val="Style3"/>
        <w:keepNext w:val="0"/>
        <w:keepLines w:val="0"/>
        <w:widowControl w:val="0"/>
        <w:shd w:val="clear" w:color="auto" w:fill="auto"/>
        <w:tabs>
          <w:tab w:pos="2143" w:val="right"/>
        </w:tabs>
        <w:bidi w:val="0"/>
        <w:spacing w:line="192" w:lineRule="auto"/>
        <w:ind w:left="0" w:firstLine="0"/>
        <w:jc w:val="left"/>
      </w:pPr>
      <w:r>
        <w:rPr>
          <w:color w:val="000000"/>
          <w:spacing w:val="0"/>
          <w:w w:val="100"/>
          <w:position w:val="0"/>
          <w:shd w:val="clear" w:color="auto" w:fill="auto"/>
          <w:lang w:val="en-US" w:eastAsia="en-US" w:bidi="en-US"/>
        </w:rPr>
        <w:t>acting-governor)</w:t>
        <w:tab/>
        <w:t>1724-1729</w:t>
      </w:r>
    </w:p>
    <w:p>
      <w:pPr>
        <w:pStyle w:val="Style3"/>
        <w:keepNext w:val="0"/>
        <w:keepLines w:val="0"/>
        <w:widowControl w:val="0"/>
        <w:shd w:val="clear" w:color="auto" w:fill="auto"/>
        <w:tabs>
          <w:tab w:leader="dot" w:pos="4109" w:val="right"/>
        </w:tabs>
        <w:bidi w:val="0"/>
        <w:spacing w:line="192" w:lineRule="auto"/>
        <w:ind w:left="0" w:firstLine="0"/>
        <w:jc w:val="left"/>
      </w:pPr>
      <w:r>
        <w:rPr>
          <w:color w:val="000000"/>
          <w:spacing w:val="0"/>
          <w:w w:val="100"/>
          <w:position w:val="0"/>
          <w:shd w:val="clear" w:color="auto" w:fill="auto"/>
          <w:lang w:val="en-US" w:eastAsia="en-US" w:bidi="en-US"/>
        </w:rPr>
        <w:t>Robert Johnson</w:t>
        <w:tab/>
        <w:t>1729-1735</w:t>
      </w:r>
    </w:p>
    <w:p>
      <w:pPr>
        <w:pStyle w:val="Style3"/>
        <w:keepNext w:val="0"/>
        <w:keepLines w:val="0"/>
        <w:widowControl w:val="0"/>
        <w:shd w:val="clear" w:color="auto" w:fill="auto"/>
        <w:tabs>
          <w:tab w:pos="1694" w:val="center"/>
          <w:tab w:pos="2036" w:val="left"/>
          <w:tab w:pos="2387" w:val="left"/>
          <w:tab w:pos="5031" w:val="right"/>
        </w:tabs>
        <w:bidi w:val="0"/>
        <w:spacing w:line="192" w:lineRule="auto"/>
        <w:ind w:left="0" w:firstLine="0"/>
        <w:jc w:val="left"/>
      </w:pPr>
      <w:r>
        <w:rPr>
          <w:color w:val="000000"/>
          <w:spacing w:val="0"/>
          <w:w w:val="100"/>
          <w:position w:val="0"/>
          <w:shd w:val="clear" w:color="auto" w:fill="auto"/>
          <w:lang w:val="en-US" w:eastAsia="en-US" w:bidi="en-US"/>
        </w:rPr>
        <w:t>Thomas Broughton</w:t>
        <w:tab/>
        <w:t>.</w:t>
        <w:tab/>
        <w:t>.</w:t>
        <w:tab/>
        <w:t>. (lieutenant-governor)</w:t>
        <w:tab/>
        <w:t>1735-1737</w:t>
      </w:r>
    </w:p>
    <w:p>
      <w:pPr>
        <w:pStyle w:val="Style3"/>
        <w:keepNext w:val="0"/>
        <w:keepLines w:val="0"/>
        <w:widowControl w:val="0"/>
        <w:shd w:val="clear" w:color="auto" w:fill="auto"/>
        <w:tabs>
          <w:tab w:pos="1681" w:val="left"/>
          <w:tab w:pos="2036" w:val="left"/>
        </w:tabs>
        <w:bidi w:val="0"/>
        <w:spacing w:line="192" w:lineRule="auto"/>
        <w:ind w:left="0" w:firstLine="0"/>
        <w:jc w:val="left"/>
      </w:pPr>
      <w:r>
        <w:rPr>
          <w:color w:val="000000"/>
          <w:spacing w:val="0"/>
          <w:w w:val="100"/>
          <w:position w:val="0"/>
          <w:shd w:val="clear" w:color="auto" w:fill="auto"/>
          <w:lang w:val="en-US" w:eastAsia="en-US" w:bidi="en-US"/>
        </w:rPr>
        <w:t>William Bull .</w:t>
        <w:tab/>
        <w:t>.</w:t>
        <w:tab/>
        <w:t>. (president of the council,</w:t>
      </w:r>
    </w:p>
    <w:p>
      <w:pPr>
        <w:pStyle w:val="Style3"/>
        <w:keepNext w:val="0"/>
        <w:keepLines w:val="0"/>
        <w:widowControl w:val="0"/>
        <w:shd w:val="clear" w:color="auto" w:fill="auto"/>
        <w:tabs>
          <w:tab w:leader="dot" w:pos="5031" w:val="right"/>
        </w:tabs>
        <w:bidi w:val="0"/>
        <w:spacing w:line="192" w:lineRule="auto"/>
        <w:ind w:left="0" w:firstLine="360"/>
        <w:jc w:val="left"/>
      </w:pPr>
      <w:r>
        <w:rPr>
          <w:color w:val="000000"/>
          <w:spacing w:val="0"/>
          <w:w w:val="100"/>
          <w:position w:val="0"/>
          <w:shd w:val="clear" w:color="auto" w:fill="auto"/>
          <w:lang w:val="en-US" w:eastAsia="en-US" w:bidi="en-US"/>
        </w:rPr>
        <w:t>lieutenant-governor) 1737-1743 James Glen</w:t>
        <w:tab/>
        <w:t xml:space="preserve">  1743-1756</w:t>
      </w:r>
    </w:p>
    <w:p>
      <w:pPr>
        <w:pStyle w:val="Style3"/>
        <w:keepNext w:val="0"/>
        <w:keepLines w:val="0"/>
        <w:widowControl w:val="0"/>
        <w:shd w:val="clear" w:color="auto" w:fill="auto"/>
        <w:tabs>
          <w:tab w:leader="dot" w:pos="4109" w:val="right"/>
        </w:tabs>
        <w:bidi w:val="0"/>
        <w:spacing w:line="192" w:lineRule="auto"/>
        <w:ind w:left="0" w:firstLine="0"/>
        <w:jc w:val="left"/>
      </w:pPr>
      <w:r>
        <w:rPr>
          <w:color w:val="000000"/>
          <w:spacing w:val="0"/>
          <w:w w:val="100"/>
          <w:position w:val="0"/>
          <w:shd w:val="clear" w:color="auto" w:fill="auto"/>
          <w:lang w:val="en-US" w:eastAsia="en-US" w:bidi="en-US"/>
        </w:rPr>
        <w:t>William Henry Lyttleton</w:t>
        <w:tab/>
        <w:t>1756-1760</w:t>
      </w:r>
    </w:p>
    <w:p>
      <w:pPr>
        <w:pStyle w:val="Style3"/>
        <w:keepNext w:val="0"/>
        <w:keepLines w:val="0"/>
        <w:widowControl w:val="0"/>
        <w:shd w:val="clear" w:color="auto" w:fill="auto"/>
        <w:tabs>
          <w:tab w:pos="2407" w:val="right"/>
          <w:tab w:pos="2583" w:val="left"/>
        </w:tabs>
        <w:bidi w:val="0"/>
        <w:spacing w:line="192" w:lineRule="auto"/>
        <w:ind w:left="0" w:firstLine="0"/>
        <w:jc w:val="left"/>
      </w:pPr>
      <w:r>
        <w:rPr>
          <w:color w:val="000000"/>
          <w:spacing w:val="0"/>
          <w:w w:val="100"/>
          <w:position w:val="0"/>
          <w:shd w:val="clear" w:color="auto" w:fill="auto"/>
          <w:lang w:val="en-US" w:eastAsia="en-US" w:bidi="en-US"/>
        </w:rPr>
        <w:t>William Bull, the 2nd .</w:t>
        <w:tab/>
        <w:t>.</w:t>
        <w:tab/>
        <w:t>(lieutenant-governor) 1760-1761</w:t>
      </w:r>
    </w:p>
    <w:p>
      <w:pPr>
        <w:pStyle w:val="Style3"/>
        <w:keepNext w:val="0"/>
        <w:keepLines w:val="0"/>
        <w:widowControl w:val="0"/>
        <w:shd w:val="clear" w:color="auto" w:fill="auto"/>
        <w:tabs>
          <w:tab w:leader="dot" w:pos="4109" w:val="right"/>
        </w:tabs>
        <w:bidi w:val="0"/>
        <w:spacing w:line="192" w:lineRule="auto"/>
        <w:ind w:left="0" w:firstLine="0"/>
        <w:jc w:val="left"/>
      </w:pPr>
      <w:r>
        <w:rPr>
          <w:color w:val="000000"/>
          <w:spacing w:val="0"/>
          <w:w w:val="100"/>
          <w:position w:val="0"/>
          <w:shd w:val="clear" w:color="auto" w:fill="auto"/>
          <w:lang w:val="en-US" w:eastAsia="en-US" w:bidi="en-US"/>
        </w:rPr>
        <w:t>Thomas Boone</w:t>
        <w:tab/>
        <w:t>1761-1764</w:t>
      </w:r>
    </w:p>
    <w:p>
      <w:pPr>
        <w:pStyle w:val="Style3"/>
        <w:keepNext w:val="0"/>
        <w:keepLines w:val="0"/>
        <w:widowControl w:val="0"/>
        <w:shd w:val="clear" w:color="auto" w:fill="auto"/>
        <w:tabs>
          <w:tab w:pos="2407" w:val="right"/>
          <w:tab w:pos="2593" w:val="left"/>
        </w:tabs>
        <w:bidi w:val="0"/>
        <w:spacing w:line="192" w:lineRule="auto"/>
        <w:ind w:left="0" w:firstLine="0"/>
        <w:jc w:val="left"/>
      </w:pPr>
      <w:r>
        <w:rPr>
          <w:color w:val="000000"/>
          <w:spacing w:val="0"/>
          <w:w w:val="100"/>
          <w:position w:val="0"/>
          <w:shd w:val="clear" w:color="auto" w:fill="auto"/>
          <w:lang w:val="en-US" w:eastAsia="en-US" w:bidi="en-US"/>
        </w:rPr>
        <w:t>William Bull, the 2nd .</w:t>
        <w:tab/>
        <w:t>.</w:t>
        <w:tab/>
        <w:t>(lieutenant-governor) 1764-1766</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Lord Charles Greville Montague</w:t>
        <w:tab/>
        <w:t>1766-1768</w:t>
      </w:r>
    </w:p>
    <w:p>
      <w:pPr>
        <w:pStyle w:val="Style3"/>
        <w:keepNext w:val="0"/>
        <w:keepLines w:val="0"/>
        <w:widowControl w:val="0"/>
        <w:shd w:val="clear" w:color="auto" w:fill="auto"/>
        <w:tabs>
          <w:tab w:pos="2026" w:val="center"/>
          <w:tab w:pos="2407" w:val="right"/>
          <w:tab w:pos="4109" w:val="right"/>
          <w:tab w:pos="4318" w:val="left"/>
        </w:tabs>
        <w:bidi w:val="0"/>
        <w:spacing w:line="192" w:lineRule="auto"/>
        <w:ind w:left="0" w:firstLine="0"/>
        <w:jc w:val="left"/>
      </w:pPr>
      <w:r>
        <w:rPr>
          <w:color w:val="000000"/>
          <w:spacing w:val="0"/>
          <w:w w:val="100"/>
          <w:position w:val="0"/>
          <w:shd w:val="clear" w:color="auto" w:fill="auto"/>
          <w:lang w:val="en-US" w:eastAsia="en-US" w:bidi="en-US"/>
        </w:rPr>
        <w:t>William Bull, the 2nd</w:t>
        <w:tab/>
        <w:t>.</w:t>
        <w:tab/>
        <w:t>.</w:t>
        <w:tab/>
        <w:t>(lieutenant-governor)</w:t>
        <w:tab/>
        <w:t>1768</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Lord Charles Greville Montague</w:t>
        <w:tab/>
        <w:t>1768-1769</w:t>
      </w:r>
    </w:p>
    <w:p>
      <w:pPr>
        <w:pStyle w:val="Style3"/>
        <w:keepNext w:val="0"/>
        <w:keepLines w:val="0"/>
        <w:widowControl w:val="0"/>
        <w:shd w:val="clear" w:color="auto" w:fill="auto"/>
        <w:tabs>
          <w:tab w:pos="2026" w:val="center"/>
          <w:tab w:pos="2407" w:val="right"/>
          <w:tab w:pos="4109" w:val="right"/>
          <w:tab w:pos="4318" w:val="left"/>
        </w:tabs>
        <w:bidi w:val="0"/>
        <w:spacing w:line="192" w:lineRule="auto"/>
        <w:ind w:left="0" w:firstLine="0"/>
        <w:jc w:val="left"/>
      </w:pPr>
      <w:r>
        <w:rPr>
          <w:color w:val="000000"/>
          <w:spacing w:val="0"/>
          <w:w w:val="100"/>
          <w:position w:val="0"/>
          <w:shd w:val="clear" w:color="auto" w:fill="auto"/>
          <w:lang w:val="en-US" w:eastAsia="en-US" w:bidi="en-US"/>
        </w:rPr>
        <w:t>William Bulb the 2nd</w:t>
        <w:tab/>
        <w:t>.</w:t>
        <w:tab/>
        <w:t>.</w:t>
        <w:tab/>
        <w:t>(lieutenant-governor)</w:t>
        <w:tab/>
        <w:t>1769-1771</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Lord Charles Greville Montague</w:t>
        <w:tab/>
        <w:t>177i-1773</w:t>
      </w:r>
    </w:p>
    <w:p>
      <w:pPr>
        <w:pStyle w:val="Style3"/>
        <w:keepNext w:val="0"/>
        <w:keepLines w:val="0"/>
        <w:widowControl w:val="0"/>
        <w:shd w:val="clear" w:color="auto" w:fill="auto"/>
        <w:tabs>
          <w:tab w:pos="2026" w:val="center"/>
          <w:tab w:pos="2407" w:val="right"/>
          <w:tab w:pos="4109" w:val="right"/>
          <w:tab w:pos="4318" w:val="left"/>
        </w:tabs>
        <w:bidi w:val="0"/>
        <w:spacing w:line="192" w:lineRule="auto"/>
        <w:ind w:left="0" w:firstLine="0"/>
        <w:jc w:val="left"/>
      </w:pPr>
      <w:r>
        <w:rPr>
          <w:color w:val="000000"/>
          <w:spacing w:val="0"/>
          <w:w w:val="100"/>
          <w:position w:val="0"/>
          <w:shd w:val="clear" w:color="auto" w:fill="auto"/>
          <w:lang w:val="en-US" w:eastAsia="en-US" w:bidi="en-US"/>
        </w:rPr>
        <w:t>William Bull, the 2nd</w:t>
        <w:tab/>
        <w:t>.</w:t>
        <w:tab/>
        <w:t>.</w:t>
        <w:tab/>
        <w:t>(lieutenant-governor)</w:t>
        <w:tab/>
        <w:t>1773-1775</w:t>
      </w:r>
    </w:p>
    <w:p>
      <w:pPr>
        <w:pStyle w:val="Style3"/>
        <w:keepNext w:val="0"/>
        <w:keepLines w:val="0"/>
        <w:widowControl w:val="0"/>
        <w:shd w:val="clear" w:color="auto" w:fill="auto"/>
        <w:tabs>
          <w:tab w:pos="2026" w:val="center"/>
          <w:tab w:pos="2407" w:val="right"/>
          <w:tab w:pos="4109" w:val="right"/>
          <w:tab w:pos="4314" w:val="left"/>
        </w:tabs>
        <w:bidi w:val="0"/>
        <w:spacing w:line="192" w:lineRule="auto"/>
        <w:ind w:left="0" w:firstLine="0"/>
        <w:jc w:val="left"/>
      </w:pPr>
      <w:r>
        <w:rPr>
          <w:color w:val="000000"/>
          <w:spacing w:val="0"/>
          <w:w w:val="100"/>
          <w:position w:val="0"/>
          <w:shd w:val="clear" w:color="auto" w:fill="auto"/>
          <w:lang w:val="en-US" w:eastAsia="en-US" w:bidi="en-US"/>
        </w:rPr>
        <w:t>Lord William Campbell</w:t>
        <w:tab/>
        <w:t>.</w:t>
        <w:tab/>
        <w:t>.</w:t>
        <w:tab/>
        <w:t>. . . . . .</w:t>
        <w:tab/>
        <w:t>1775</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Henry Laurens (president of the council of safety) 1775-1776</w:t>
      </w:r>
    </w:p>
    <w:p>
      <w:pPr>
        <w:pStyle w:val="Style3"/>
        <w:keepNext w:val="0"/>
        <w:keepLines w:val="0"/>
        <w:widowControl w:val="0"/>
        <w:shd w:val="clear" w:color="auto" w:fill="auto"/>
        <w:tabs>
          <w:tab w:pos="2036" w:val="left"/>
        </w:tabs>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Statehood Period (1776-</w:t>
        <w:tab/>
        <w:t>)</w:t>
      </w:r>
    </w:p>
    <w:p>
      <w:pPr>
        <w:pStyle w:val="Style3"/>
        <w:keepNext w:val="0"/>
        <w:keepLines w:val="0"/>
        <w:widowControl w:val="0"/>
        <w:shd w:val="clear" w:color="auto" w:fill="auto"/>
        <w:tabs>
          <w:tab w:leader="dot" w:pos="4109" w:val="right"/>
          <w:tab w:pos="4282" w:val="left"/>
        </w:tabs>
        <w:bidi w:val="0"/>
        <w:spacing w:line="192" w:lineRule="auto"/>
        <w:ind w:left="0" w:firstLine="0"/>
        <w:jc w:val="left"/>
      </w:pPr>
      <w:r>
        <w:rPr>
          <w:color w:val="000000"/>
          <w:spacing w:val="0"/>
          <w:w w:val="100"/>
          <w:position w:val="0"/>
          <w:shd w:val="clear" w:color="auto" w:fill="auto"/>
          <w:lang w:val="en-US" w:eastAsia="en-US" w:bidi="en-US"/>
        </w:rPr>
        <w:t>John Rutledge</w:t>
        <w:tab/>
        <w:t>(president)</w:t>
        <w:tab/>
        <w:t>1776-1778</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Rawlins Lowndes ..... (president) 1778-1779 John Rutledge</w:t>
        <w:tab/>
        <w:t>1779-1782</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John Matthewes</w:t>
        <w:tab/>
        <w:t>1782-1783</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Benjamin Guerard</w:t>
        <w:tab/>
        <w:t>1783-1785</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William Moultrie</w:t>
        <w:tab/>
        <w:t>1785—1787</w:t>
      </w:r>
    </w:p>
    <w:p>
      <w:pPr>
        <w:pStyle w:val="Style3"/>
        <w:keepNext w:val="0"/>
        <w:keepLines w:val="0"/>
        <w:widowControl w:val="0"/>
        <w:shd w:val="clear" w:color="auto" w:fill="auto"/>
        <w:tabs>
          <w:tab w:leader="dot" w:pos="5031" w:val="right"/>
        </w:tabs>
        <w:bidi w:val="0"/>
        <w:spacing w:line="192" w:lineRule="auto"/>
        <w:ind w:left="0" w:firstLine="0"/>
        <w:jc w:val="left"/>
      </w:pPr>
      <w:r>
        <w:rPr>
          <w:color w:val="000000"/>
          <w:spacing w:val="0"/>
          <w:w w:val="100"/>
          <w:position w:val="0"/>
          <w:shd w:val="clear" w:color="auto" w:fill="auto"/>
          <w:lang w:val="en-US" w:eastAsia="en-US" w:bidi="en-US"/>
        </w:rPr>
        <w:t>Thomas Pinckney</w:t>
        <w:tab/>
        <w:t xml:space="preserve">  1787-1789</w:t>
      </w:r>
    </w:p>
    <w:p>
      <w:pPr>
        <w:pStyle w:val="Style3"/>
        <w:keepNext w:val="0"/>
        <w:keepLines w:val="0"/>
        <w:widowControl w:val="0"/>
        <w:shd w:val="clear" w:color="auto" w:fill="auto"/>
        <w:tabs>
          <w:tab w:pos="2036" w:val="left"/>
          <w:tab w:pos="2387" w:val="left"/>
        </w:tabs>
        <w:bidi w:val="0"/>
        <w:spacing w:line="192" w:lineRule="auto"/>
        <w:ind w:left="0" w:firstLine="0"/>
        <w:jc w:val="left"/>
      </w:pPr>
      <w:r>
        <w:rPr>
          <w:color w:val="000000"/>
          <w:spacing w:val="0"/>
          <w:w w:val="100"/>
          <w:position w:val="0"/>
          <w:shd w:val="clear" w:color="auto" w:fill="auto"/>
          <w:lang w:val="en-US" w:eastAsia="en-US" w:bidi="en-US"/>
        </w:rPr>
        <w:t>Charles Pinckney .</w:t>
        <w:tab/>
        <w:t>.</w:t>
        <w:tab/>
        <w:t>. Democrat-Republican 1789-1792</w:t>
      </w:r>
    </w:p>
    <w:p>
      <w:pPr>
        <w:pStyle w:val="Style3"/>
        <w:keepNext w:val="0"/>
        <w:keepLines w:val="0"/>
        <w:widowControl w:val="0"/>
        <w:shd w:val="clear" w:color="auto" w:fill="auto"/>
        <w:tabs>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William Moultrie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1792-1794</w:t>
      </w:r>
    </w:p>
    <w:p>
      <w:pPr>
        <w:pStyle w:val="Style3"/>
        <w:keepNext w:val="0"/>
        <w:keepLines w:val="0"/>
        <w:widowControl w:val="0"/>
        <w:shd w:val="clear" w:color="auto" w:fill="auto"/>
        <w:tabs>
          <w:tab w:pos="2407" w:val="right"/>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Arnoldus Vanderhorst .</w:t>
        <w:tab/>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1794-1796</w:t>
      </w:r>
    </w:p>
    <w:p>
      <w:pPr>
        <w:pStyle w:val="Style3"/>
        <w:keepNext w:val="0"/>
        <w:keepLines w:val="0"/>
        <w:widowControl w:val="0"/>
        <w:shd w:val="clear" w:color="auto" w:fill="auto"/>
        <w:tabs>
          <w:tab w:pos="2036" w:val="left"/>
          <w:tab w:pos="2387" w:val="left"/>
          <w:tab w:pos="3240" w:val="left"/>
          <w:tab w:pos="4211" w:val="left"/>
        </w:tabs>
        <w:bidi w:val="0"/>
        <w:spacing w:line="192" w:lineRule="auto"/>
        <w:ind w:left="0" w:firstLine="0"/>
        <w:jc w:val="left"/>
      </w:pPr>
      <w:r>
        <w:rPr>
          <w:color w:val="000000"/>
          <w:spacing w:val="0"/>
          <w:w w:val="100"/>
          <w:position w:val="0"/>
          <w:shd w:val="clear" w:color="auto" w:fill="auto"/>
          <w:lang w:val="en-US" w:eastAsia="en-US" w:bidi="en-US"/>
        </w:rPr>
        <w:t>Charles Pinckney ,</w:t>
        <w:tab/>
        <w:t>..</w:t>
        <w:tab/>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1796-1798</w:t>
      </w:r>
    </w:p>
    <w:p>
      <w:pPr>
        <w:pStyle w:val="Style3"/>
        <w:keepNext w:val="0"/>
        <w:keepLines w:val="0"/>
        <w:widowControl w:val="0"/>
        <w:shd w:val="clear" w:color="auto" w:fill="auto"/>
        <w:tabs>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Edward Rutledge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1798-1800</w:t>
      </w:r>
    </w:p>
    <w:p>
      <w:pPr>
        <w:pStyle w:val="Style3"/>
        <w:keepNext w:val="0"/>
        <w:keepLines w:val="0"/>
        <w:widowControl w:val="0"/>
        <w:shd w:val="clear" w:color="auto" w:fill="auto"/>
        <w:tabs>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John Drayton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1800-1802</w:t>
      </w:r>
    </w:p>
    <w:p>
      <w:pPr>
        <w:pStyle w:val="Style3"/>
        <w:keepNext w:val="0"/>
        <w:keepLines w:val="0"/>
        <w:widowControl w:val="0"/>
        <w:shd w:val="clear" w:color="auto" w:fill="auto"/>
        <w:tabs>
          <w:tab w:pos="3308" w:val="center"/>
          <w:tab w:pos="5031" w:val="right"/>
        </w:tabs>
        <w:bidi w:val="0"/>
        <w:spacing w:line="192" w:lineRule="auto"/>
        <w:ind w:left="0" w:firstLine="0"/>
        <w:jc w:val="left"/>
        <w:rPr>
          <w:sz w:val="18"/>
          <w:szCs w:val="18"/>
        </w:rPr>
      </w:pPr>
      <w:r>
        <w:rPr>
          <w:color w:val="000000"/>
          <w:spacing w:val="0"/>
          <w:w w:val="100"/>
          <w:position w:val="0"/>
          <w:sz w:val="17"/>
          <w:szCs w:val="17"/>
          <w:shd w:val="clear" w:color="auto" w:fill="auto"/>
          <w:lang w:val="en-US" w:eastAsia="en-US" w:bidi="en-US"/>
        </w:rPr>
        <w:t>James B. Richardson ...</w:t>
        <w:tab/>
      </w:r>
      <w:r>
        <w:rPr>
          <w:color w:val="000000"/>
          <w:spacing w:val="0"/>
          <w:w w:val="100"/>
          <w:position w:val="0"/>
          <w:sz w:val="17"/>
          <w:szCs w:val="17"/>
          <w:shd w:val="clear" w:color="auto" w:fill="auto"/>
          <w:lang w:val="de-DE" w:eastAsia="de-DE" w:bidi="de-DE"/>
        </w:rPr>
        <w:t>„</w:t>
        <w:tab/>
      </w:r>
      <w:r>
        <w:rPr>
          <w:color w:val="000000"/>
          <w:spacing w:val="0"/>
          <w:w w:val="100"/>
          <w:position w:val="0"/>
          <w:sz w:val="18"/>
          <w:szCs w:val="18"/>
          <w:shd w:val="clear" w:color="auto" w:fill="auto"/>
          <w:lang w:val="en-US" w:eastAsia="en-US" w:bidi="en-US"/>
        </w:rPr>
        <w:t>1802-1804</w:t>
      </w:r>
    </w:p>
    <w:p>
      <w:pPr>
        <w:pStyle w:val="Style3"/>
        <w:keepNext w:val="0"/>
        <w:keepLines w:val="0"/>
        <w:widowControl w:val="0"/>
        <w:shd w:val="clear" w:color="auto" w:fill="auto"/>
        <w:tabs>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Paul Hamilton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1804-1806</w:t>
      </w:r>
    </w:p>
    <w:p>
      <w:pPr>
        <w:pStyle w:val="Style3"/>
        <w:keepNext w:val="0"/>
        <w:keepLines w:val="0"/>
        <w:widowControl w:val="0"/>
        <w:shd w:val="clear" w:color="auto" w:fill="auto"/>
        <w:tabs>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Charles Pinckney ...</w:t>
        <w:tab/>
        <w:t>,,</w:t>
        <w:tab/>
        <w:t>1806-1808</w:t>
      </w:r>
    </w:p>
    <w:p>
      <w:pPr>
        <w:pStyle w:val="Style3"/>
        <w:keepNext w:val="0"/>
        <w:keepLines w:val="0"/>
        <w:widowControl w:val="0"/>
        <w:shd w:val="clear" w:color="auto" w:fill="auto"/>
        <w:tabs>
          <w:tab w:pos="3240" w:val="left"/>
          <w:tab w:pos="3862" w:val="left"/>
          <w:tab w:pos="4211" w:val="left"/>
        </w:tabs>
        <w:bidi w:val="0"/>
        <w:spacing w:line="192" w:lineRule="auto"/>
        <w:ind w:left="0" w:firstLine="0"/>
        <w:jc w:val="left"/>
      </w:pPr>
      <w:r>
        <w:rPr>
          <w:color w:val="000000"/>
          <w:spacing w:val="0"/>
          <w:w w:val="100"/>
          <w:position w:val="0"/>
          <w:shd w:val="clear" w:color="auto" w:fill="auto"/>
          <w:lang w:val="en-US" w:eastAsia="en-US" w:bidi="en-US"/>
        </w:rPr>
        <w:t>John Drayton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w:t>
        <w:tab/>
        <w:t>1808-1810</w:t>
      </w:r>
    </w:p>
    <w:p>
      <w:pPr>
        <w:pStyle w:val="Style3"/>
        <w:keepNext w:val="0"/>
        <w:keepLines w:val="0"/>
        <w:widowControl w:val="0"/>
        <w:shd w:val="clear" w:color="auto" w:fill="auto"/>
        <w:tabs>
          <w:tab w:pos="3308" w:val="center"/>
          <w:tab w:pos="5031" w:val="right"/>
        </w:tabs>
        <w:bidi w:val="0"/>
        <w:spacing w:line="192" w:lineRule="auto"/>
        <w:ind w:left="0" w:firstLine="0"/>
        <w:jc w:val="left"/>
      </w:pPr>
      <w:r>
        <w:rPr>
          <w:color w:val="000000"/>
          <w:spacing w:val="0"/>
          <w:w w:val="100"/>
          <w:position w:val="0"/>
          <w:shd w:val="clear" w:color="auto" w:fill="auto"/>
          <w:lang w:val="en-US" w:eastAsia="en-US" w:bidi="en-US"/>
        </w:rPr>
        <w:t>Henry Middleton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181*0-1812</w:t>
      </w:r>
    </w:p>
    <w:p>
      <w:pPr>
        <w:pStyle w:val="Style3"/>
        <w:keepNext w:val="0"/>
        <w:keepLines w:val="0"/>
        <w:widowControl w:val="0"/>
        <w:shd w:val="clear" w:color="auto" w:fill="auto"/>
        <w:tabs>
          <w:tab w:pos="3240" w:val="left"/>
          <w:tab w:pos="4211" w:val="left"/>
        </w:tabs>
        <w:bidi w:val="0"/>
        <w:spacing w:line="192" w:lineRule="auto"/>
        <w:ind w:left="0" w:firstLine="0"/>
        <w:jc w:val="left"/>
      </w:pPr>
      <w:r>
        <w:rPr>
          <w:color w:val="000000"/>
          <w:spacing w:val="0"/>
          <w:w w:val="100"/>
          <w:position w:val="0"/>
          <w:shd w:val="clear" w:color="auto" w:fill="auto"/>
          <w:lang w:val="en-US" w:eastAsia="en-US" w:bidi="en-US"/>
        </w:rPr>
        <w:t>Joseph Alston .</w:t>
        <w:tab/>
      </w:r>
      <w:r>
        <w:rPr>
          <w:i/>
          <w:iCs/>
          <w:color w:val="000000"/>
          <w:spacing w:val="0"/>
          <w:w w:val="100"/>
          <w:position w:val="0"/>
          <w:shd w:val="clear" w:color="auto" w:fill="auto"/>
          <w:vertAlign w:val="subscript"/>
          <w:lang w:val="en-US" w:eastAsia="en-US" w:bidi="en-US"/>
        </w:rPr>
        <w:t>tt</w:t>
      </w:r>
      <w:r>
        <w:rPr>
          <w:i/>
          <w:iCs/>
          <w:color w:val="000000"/>
          <w:spacing w:val="0"/>
          <w:w w:val="100"/>
          <w:position w:val="0"/>
          <w:shd w:val="clear" w:color="auto" w:fill="auto"/>
          <w:lang w:val="en-US" w:eastAsia="en-US" w:bidi="en-US"/>
        </w:rPr>
        <w:tab/>
        <w:t>1812-1814</w:t>
      </w:r>
    </w:p>
    <w:p>
      <w:pPr>
        <w:pStyle w:val="Style3"/>
        <w:keepNext w:val="0"/>
        <w:keepLines w:val="0"/>
        <w:widowControl w:val="0"/>
        <w:shd w:val="clear" w:color="auto" w:fill="auto"/>
        <w:tabs>
          <w:tab w:pos="1998" w:val="left"/>
          <w:tab w:pos="2393" w:val="right"/>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David R. Williams .</w:t>
        <w:tab/>
        <w:t>.</w:t>
        <w:tab/>
        <w:t>.</w:t>
        <w:tab/>
        <w:t>Democrat-Republican</w:t>
        <w:tab/>
        <w:t>1814-1816</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Andrew Pickens ...</w:t>
        <w:tab/>
        <w:t>,,</w:t>
        <w:tab/>
        <w:t>1816-1818</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Geddes ....</w:t>
        <w:tab/>
        <w:t>,,</w:t>
        <w:tab/>
        <w:t>1818-1820</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Thomas Bennett ...</w:t>
        <w:tab/>
        <w:t>,,</w:t>
        <w:tab/>
        <w:t>1820-1822</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L. Wilson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1822-1824</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Richard I. Manning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1824-1826</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Taylor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1826-1828</w:t>
      </w:r>
    </w:p>
    <w:p>
      <w:pPr>
        <w:pStyle w:val="Style3"/>
        <w:keepNext w:val="0"/>
        <w:keepLines w:val="0"/>
        <w:widowControl w:val="0"/>
        <w:shd w:val="clear" w:color="auto" w:fill="auto"/>
        <w:tabs>
          <w:tab w:pos="1998" w:val="left"/>
          <w:tab w:pos="2357" w:val="left"/>
          <w:tab w:pos="4262" w:val="left"/>
        </w:tabs>
        <w:bidi w:val="0"/>
        <w:spacing w:line="182" w:lineRule="auto"/>
        <w:ind w:left="0" w:firstLine="0"/>
        <w:jc w:val="left"/>
      </w:pPr>
      <w:r>
        <w:rPr>
          <w:color w:val="000000"/>
          <w:spacing w:val="0"/>
          <w:w w:val="100"/>
          <w:position w:val="0"/>
          <w:shd w:val="clear" w:color="auto" w:fill="auto"/>
          <w:lang w:val="en-US" w:eastAsia="en-US" w:bidi="en-US"/>
        </w:rPr>
        <w:t>Stephen D. Miller .</w:t>
        <w:tab/>
        <w:t>.</w:t>
        <w:tab/>
        <w:t>. Democrat</w:t>
        <w:tab/>
        <w:t>1828-1830</w:t>
      </w:r>
    </w:p>
    <w:p>
      <w:pPr>
        <w:pStyle w:val="Style3"/>
        <w:keepNext w:val="0"/>
        <w:keepLines w:val="0"/>
        <w:widowControl w:val="0"/>
        <w:shd w:val="clear" w:color="auto" w:fill="auto"/>
        <w:tabs>
          <w:tab w:pos="1998" w:val="left"/>
          <w:tab w:pos="3231" w:val="left"/>
          <w:tab w:pos="4262" w:val="left"/>
        </w:tabs>
        <w:bidi w:val="0"/>
        <w:spacing w:line="182" w:lineRule="auto"/>
        <w:ind w:left="0" w:firstLine="0"/>
        <w:jc w:val="left"/>
      </w:pPr>
      <w:r>
        <w:rPr>
          <w:color w:val="000000"/>
          <w:spacing w:val="0"/>
          <w:w w:val="100"/>
          <w:position w:val="0"/>
          <w:shd w:val="clear" w:color="auto" w:fill="auto"/>
          <w:lang w:val="en-US" w:eastAsia="en-US" w:bidi="en-US"/>
        </w:rPr>
        <w:t>James Hamilton, jun.</w:t>
        <w:tab/>
        <w:t>. .</w:t>
        <w:tab/>
        <w:t>,,</w:t>
        <w:tab/>
        <w:t>1830-1832</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Robert Y. Hayne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1832-1834</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George McDuffie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1834-1836</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Pierce M. Butler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1836-1838</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Patrick Noble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1838-1840</w:t>
      </w:r>
    </w:p>
    <w:p>
      <w:pPr>
        <w:pStyle w:val="Style3"/>
        <w:keepNext w:val="0"/>
        <w:keepLines w:val="0"/>
        <w:widowControl w:val="0"/>
        <w:shd w:val="clear" w:color="auto" w:fill="auto"/>
        <w:tabs>
          <w:tab w:pos="3310" w:val="center"/>
          <w:tab w:pos="3569" w:val="left"/>
        </w:tabs>
        <w:bidi w:val="0"/>
        <w:spacing w:line="182" w:lineRule="auto"/>
        <w:ind w:left="0" w:firstLine="0"/>
        <w:jc w:val="left"/>
      </w:pPr>
      <w:r>
        <w:rPr>
          <w:color w:val="000000"/>
          <w:spacing w:val="0"/>
          <w:w w:val="100"/>
          <w:position w:val="0"/>
          <w:shd w:val="clear" w:color="auto" w:fill="auto"/>
          <w:lang w:val="en-US" w:eastAsia="en-US" w:bidi="en-US"/>
        </w:rPr>
        <w:t>B. K. Henegan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(acting) 1840</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 xml:space="preserve">John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Richardson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1840-1842</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James H. Hammond ...</w:t>
        <w:tab/>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w:t>
        <w:tab/>
        <w:t>1842-1844</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William Aiken ....</w:t>
        <w:tab/>
        <w:t>,,</w:t>
        <w:tab/>
        <w:t>1844-1846</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David Johnson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1846-1848</w:t>
      </w:r>
    </w:p>
    <w:p>
      <w:pPr>
        <w:pStyle w:val="Style3"/>
        <w:keepNext w:val="0"/>
        <w:keepLines w:val="0"/>
        <w:widowControl w:val="0"/>
        <w:shd w:val="clear" w:color="auto" w:fill="auto"/>
        <w:tabs>
          <w:tab w:pos="2393" w:val="right"/>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Whitemarsh B. Seabrook .</w:t>
        <w:tab/>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1848-1850</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H. Means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1850-1852</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L. Manning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1852-1854</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James H. Adams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1854-1856</w:t>
      </w:r>
    </w:p>
    <w:p>
      <w:pPr>
        <w:pStyle w:val="Style3"/>
        <w:keepNext w:val="0"/>
        <w:keepLines w:val="0"/>
        <w:widowControl w:val="0"/>
        <w:shd w:val="clear" w:color="auto" w:fill="auto"/>
        <w:tabs>
          <w:tab w:pos="1998" w:val="left"/>
          <w:tab w:pos="3231" w:val="left"/>
          <w:tab w:pos="4262" w:val="left"/>
        </w:tabs>
        <w:bidi w:val="0"/>
        <w:spacing w:line="182" w:lineRule="auto"/>
        <w:ind w:left="0" w:firstLine="0"/>
        <w:jc w:val="left"/>
      </w:pPr>
      <w:r>
        <w:rPr>
          <w:color w:val="000000"/>
          <w:spacing w:val="0"/>
          <w:w w:val="100"/>
          <w:position w:val="0"/>
          <w:shd w:val="clear" w:color="auto" w:fill="auto"/>
          <w:lang w:val="en-US" w:eastAsia="en-US" w:bidi="en-US"/>
        </w:rPr>
        <w:t>Robert F. W. Allston</w:t>
        <w:tab/>
        <w:t>.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1856-1858</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William H. Gist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1858-1860</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Francis W. Pickens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1860-1862</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Milledge L. Bonham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1862-1864</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Andrew G. McGrath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1864-1865</w:t>
      </w:r>
    </w:p>
    <w:p>
      <w:pPr>
        <w:pStyle w:val="Style3"/>
        <w:keepNext w:val="0"/>
        <w:keepLines w:val="0"/>
        <w:widowControl w:val="0"/>
        <w:shd w:val="clear" w:color="auto" w:fill="auto"/>
        <w:tabs>
          <w:tab w:pos="3310" w:val="center"/>
          <w:tab w:pos="3569" w:val="left"/>
        </w:tabs>
        <w:bidi w:val="0"/>
        <w:spacing w:line="182" w:lineRule="auto"/>
        <w:ind w:left="0" w:firstLine="0"/>
        <w:jc w:val="left"/>
      </w:pPr>
      <w:r>
        <w:rPr>
          <w:color w:val="000000"/>
          <w:spacing w:val="0"/>
          <w:w w:val="100"/>
          <w:position w:val="0"/>
          <w:shd w:val="clear" w:color="auto" w:fill="auto"/>
          <w:lang w:val="en-US" w:eastAsia="en-US" w:bidi="en-US"/>
        </w:rPr>
        <w:t>Benjamin F. Perry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(provi-</w:t>
      </w:r>
    </w:p>
    <w:p>
      <w:pPr>
        <w:pStyle w:val="Style3"/>
        <w:keepNext w:val="0"/>
        <w:keepLines w:val="0"/>
        <w:widowControl w:val="0"/>
        <w:shd w:val="clear" w:color="auto" w:fill="auto"/>
        <w:tabs>
          <w:tab w:pos="2958" w:val="left"/>
        </w:tabs>
        <w:bidi w:val="0"/>
        <w:spacing w:line="182" w:lineRule="auto"/>
        <w:ind w:left="0" w:firstLine="360"/>
        <w:jc w:val="left"/>
      </w:pPr>
      <w:r>
        <w:rPr>
          <w:color w:val="000000"/>
          <w:spacing w:val="0"/>
          <w:w w:val="100"/>
          <w:position w:val="0"/>
          <w:shd w:val="clear" w:color="auto" w:fill="auto"/>
          <w:lang w:val="en-US" w:eastAsia="en-US" w:bidi="en-US"/>
        </w:rPr>
        <w:t>sιonal) 1865 James L. Orr ....</w:t>
        <w:tab/>
        <w:t>Conservative 1865-1868</w:t>
      </w:r>
    </w:p>
    <w:p>
      <w:pPr>
        <w:pStyle w:val="Style3"/>
        <w:keepNext w:val="0"/>
        <w:keepLines w:val="0"/>
        <w:widowControl w:val="0"/>
        <w:shd w:val="clear" w:color="auto" w:fill="auto"/>
        <w:tabs>
          <w:tab w:pos="2357" w:val="left"/>
        </w:tabs>
        <w:bidi w:val="0"/>
        <w:spacing w:line="182" w:lineRule="auto"/>
        <w:ind w:left="0" w:firstLine="0"/>
        <w:jc w:val="left"/>
      </w:pPr>
      <w:r>
        <w:rPr>
          <w:color w:val="000000"/>
          <w:spacing w:val="0"/>
          <w:w w:val="100"/>
          <w:position w:val="0"/>
          <w:shd w:val="clear" w:color="auto" w:fill="auto"/>
          <w:lang w:val="en-US" w:eastAsia="en-US" w:bidi="en-US"/>
        </w:rPr>
        <w:t xml:space="preserve">Gen. Edward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S. Canby .</w:t>
        <w:tab/>
        <w:t>. (military governor) 1868-</w:t>
      </w:r>
    </w:p>
    <w:p>
      <w:pPr>
        <w:pStyle w:val="Style3"/>
        <w:keepNext w:val="0"/>
        <w:keepLines w:val="0"/>
        <w:widowControl w:val="0"/>
        <w:shd w:val="clear" w:color="auto" w:fill="auto"/>
        <w:tabs>
          <w:tab w:pos="2958" w:val="left"/>
          <w:tab w:pos="5037" w:val="right"/>
        </w:tabs>
        <w:bidi w:val="0"/>
        <w:spacing w:line="182" w:lineRule="auto"/>
        <w:ind w:left="0" w:firstLine="0"/>
        <w:jc w:val="left"/>
      </w:pPr>
      <w:r>
        <w:rPr>
          <w:color w:val="000000"/>
          <w:spacing w:val="0"/>
          <w:w w:val="100"/>
          <w:position w:val="0"/>
          <w:shd w:val="clear" w:color="auto" w:fill="auto"/>
          <w:lang w:val="en-US" w:eastAsia="en-US" w:bidi="en-US"/>
        </w:rPr>
        <w:t>Robert K. Scott ....</w:t>
        <w:tab/>
        <w:t>Republican</w:t>
        <w:tab/>
        <w:t>1868-1872</w:t>
      </w:r>
    </w:p>
    <w:p>
      <w:pPr>
        <w:pStyle w:val="Style3"/>
        <w:keepNext w:val="0"/>
        <w:keepLines w:val="0"/>
        <w:widowControl w:val="0"/>
        <w:shd w:val="clear" w:color="auto" w:fill="auto"/>
        <w:tabs>
          <w:tab w:pos="2393" w:val="right"/>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Franklin J. Moses, j</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en-US" w:eastAsia="en-US" w:bidi="en-US"/>
        </w:rPr>
        <w:t>.</w:t>
        <w:tab/>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1872-1874</w:t>
      </w:r>
    </w:p>
    <w:p>
      <w:pPr>
        <w:pStyle w:val="Style3"/>
        <w:keepNext w:val="0"/>
        <w:keepLines w:val="0"/>
        <w:widowControl w:val="0"/>
        <w:shd w:val="clear" w:color="auto" w:fill="auto"/>
        <w:tabs>
          <w:tab w:pos="2393" w:val="right"/>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Daniel H. Chamberlain .</w:t>
        <w:tab/>
        <w:t>.</w:t>
        <w:tab/>
        <w:t>,,</w:t>
        <w:tab/>
        <w:t>1874-1876</w:t>
      </w:r>
    </w:p>
    <w:p>
      <w:pPr>
        <w:pStyle w:val="Style3"/>
        <w:keepNext w:val="0"/>
        <w:keepLines w:val="0"/>
        <w:widowControl w:val="0"/>
        <w:shd w:val="clear" w:color="auto" w:fill="auto"/>
        <w:tabs>
          <w:tab w:pos="2958" w:val="left"/>
          <w:tab w:pos="5037" w:val="right"/>
        </w:tabs>
        <w:bidi w:val="0"/>
        <w:spacing w:line="182" w:lineRule="auto"/>
        <w:ind w:left="0" w:firstLine="0"/>
        <w:jc w:val="left"/>
      </w:pPr>
      <w:r>
        <w:rPr>
          <w:color w:val="000000"/>
          <w:spacing w:val="0"/>
          <w:w w:val="100"/>
          <w:position w:val="0"/>
          <w:shd w:val="clear" w:color="auto" w:fill="auto"/>
          <w:lang w:val="en-US" w:eastAsia="en-US" w:bidi="en-US"/>
        </w:rPr>
        <w:t>Wade Hampton ....</w:t>
        <w:tab/>
        <w:t>Democrat</w:t>
        <w:tab/>
        <w:t>1876-1879</w:t>
      </w:r>
    </w:p>
    <w:p>
      <w:pPr>
        <w:pStyle w:val="Style3"/>
        <w:keepNext w:val="0"/>
        <w:keepLines w:val="0"/>
        <w:widowControl w:val="0"/>
        <w:shd w:val="clear" w:color="auto" w:fill="auto"/>
        <w:tabs>
          <w:tab w:pos="3310" w:val="center"/>
          <w:tab w:pos="3816" w:val="center"/>
          <w:tab w:pos="5037" w:val="right"/>
        </w:tabs>
        <w:bidi w:val="0"/>
        <w:spacing w:line="182" w:lineRule="auto"/>
        <w:ind w:left="0" w:firstLine="0"/>
        <w:jc w:val="left"/>
      </w:pPr>
      <w:r>
        <w:rPr>
          <w:color w:val="000000"/>
          <w:spacing w:val="0"/>
          <w:w w:val="100"/>
          <w:position w:val="0"/>
          <w:shd w:val="clear" w:color="auto" w:fill="auto"/>
          <w:lang w:val="en-US" w:eastAsia="en-US" w:bidi="en-US"/>
        </w:rPr>
        <w:t>William D. Simpson ...</w:t>
        <w:tab/>
        <w:t>,,</w:t>
        <w:tab/>
        <w:t>(acting)</w:t>
        <w:tab/>
        <w:t>1879-1880</w:t>
      </w:r>
    </w:p>
    <w:p>
      <w:pPr>
        <w:pStyle w:val="Style3"/>
        <w:keepNext w:val="0"/>
        <w:keepLines w:val="0"/>
        <w:widowControl w:val="0"/>
        <w:shd w:val="clear" w:color="auto" w:fill="auto"/>
        <w:tabs>
          <w:tab w:pos="3310" w:val="center"/>
          <w:tab w:pos="3816" w:val="center"/>
          <w:tab w:pos="4619" w:val="right"/>
        </w:tabs>
        <w:bidi w:val="0"/>
        <w:spacing w:line="182" w:lineRule="auto"/>
        <w:ind w:left="0" w:firstLine="0"/>
        <w:jc w:val="left"/>
      </w:pPr>
      <w:r>
        <w:rPr>
          <w:color w:val="000000"/>
          <w:spacing w:val="0"/>
          <w:w w:val="100"/>
          <w:position w:val="0"/>
          <w:shd w:val="clear" w:color="auto" w:fill="auto"/>
          <w:lang w:val="en-US" w:eastAsia="en-US" w:bidi="en-US"/>
        </w:rPr>
        <w:t>Thomas D. Jeter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(acting)</w:t>
        <w:tab/>
        <w:t>188o</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Johnson Hagood ...</w:t>
        <w:tab/>
        <w:t>,,</w:t>
        <w:tab/>
        <w:t>1880-1882</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Hugh S. Thompson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1882-1886</w:t>
      </w:r>
    </w:p>
    <w:p>
      <w:pPr>
        <w:pStyle w:val="Style3"/>
        <w:keepNext w:val="0"/>
        <w:keepLines w:val="0"/>
        <w:widowControl w:val="0"/>
        <w:shd w:val="clear" w:color="auto" w:fill="auto"/>
        <w:tabs>
          <w:tab w:pos="3310" w:val="center"/>
          <w:tab w:pos="3816" w:val="center"/>
          <w:tab w:pos="4619" w:val="right"/>
        </w:tabs>
        <w:bidi w:val="0"/>
        <w:spacing w:line="182" w:lineRule="auto"/>
        <w:ind w:left="0" w:firstLine="0"/>
        <w:jc w:val="left"/>
      </w:pPr>
      <w:r>
        <w:rPr>
          <w:color w:val="000000"/>
          <w:spacing w:val="0"/>
          <w:w w:val="100"/>
          <w:position w:val="0"/>
          <w:shd w:val="clear" w:color="auto" w:fill="auto"/>
          <w:lang w:val="en-US" w:eastAsia="en-US" w:bidi="en-US"/>
        </w:rPr>
        <w:t>John C. Sheppard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(acting)</w:t>
        <w:tab/>
        <w:t>1886</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P. Richardson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1886-1890</w:t>
      </w:r>
    </w:p>
    <w:p>
      <w:pPr>
        <w:pStyle w:val="Style3"/>
        <w:keepNext w:val="0"/>
        <w:keepLines w:val="0"/>
        <w:widowControl w:val="0"/>
        <w:shd w:val="clear" w:color="auto" w:fill="auto"/>
        <w:tabs>
          <w:tab w:pos="3828" w:val="left"/>
          <w:tab w:pos="4262" w:val="left"/>
        </w:tabs>
        <w:bidi w:val="0"/>
        <w:spacing w:line="182" w:lineRule="auto"/>
        <w:ind w:left="0" w:firstLine="0"/>
        <w:jc w:val="left"/>
      </w:pPr>
      <w:r>
        <w:rPr>
          <w:color w:val="000000"/>
          <w:spacing w:val="0"/>
          <w:w w:val="100"/>
          <w:position w:val="0"/>
          <w:shd w:val="clear" w:color="auto" w:fill="auto"/>
          <w:lang w:val="en-US" w:eastAsia="en-US" w:bidi="en-US"/>
        </w:rPr>
        <w:t>Benjamin R. Tillman ...</w:t>
        <w:tab/>
      </w:r>
      <w:r>
        <w:rPr>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1890-1894</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John G. Evans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1894-1897</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William H. Ellerbe ...</w:t>
        <w:tab/>
        <w:t>,,</w:t>
        <w:tab/>
        <w:t>1897-1899</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Miles B.McSweeney ...</w:t>
        <w:tab/>
        <w:t>,,</w:t>
        <w:tab/>
        <w:t>1899-1903</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en-US" w:eastAsia="en-US" w:bidi="en-US"/>
        </w:rPr>
        <w:t>Duncan C. Heyward ...</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1903-1907</w:t>
      </w:r>
    </w:p>
    <w:p>
      <w:pPr>
        <w:pStyle w:val="Style3"/>
        <w:keepNext w:val="0"/>
        <w:keepLines w:val="0"/>
        <w:widowControl w:val="0"/>
        <w:shd w:val="clear" w:color="auto" w:fill="auto"/>
        <w:tabs>
          <w:tab w:pos="3310" w:val="center"/>
          <w:tab w:pos="5037" w:val="right"/>
        </w:tabs>
        <w:bidi w:val="0"/>
        <w:spacing w:line="182" w:lineRule="auto"/>
        <w:ind w:left="0" w:firstLine="0"/>
        <w:jc w:val="left"/>
      </w:pPr>
      <w:r>
        <w:rPr>
          <w:color w:val="000000"/>
          <w:spacing w:val="0"/>
          <w:w w:val="100"/>
          <w:position w:val="0"/>
          <w:shd w:val="clear" w:color="auto" w:fill="auto"/>
          <w:lang w:val="fr-FR" w:eastAsia="fr-FR" w:bidi="fr-FR"/>
        </w:rPr>
        <w:t xml:space="preserve">Martin </w:t>
      </w:r>
      <w:r>
        <w:rPr>
          <w:color w:val="000000"/>
          <w:spacing w:val="0"/>
          <w:w w:val="100"/>
          <w:position w:val="0"/>
          <w:shd w:val="clear" w:color="auto" w:fill="auto"/>
          <w:lang w:val="en-US" w:eastAsia="en-US" w:bidi="en-US"/>
        </w:rPr>
        <w:t>F. Ansel ....</w:t>
        <w:tab/>
      </w:r>
      <w:r>
        <w:rPr>
          <w:color w:val="000000"/>
          <w:spacing w:val="0"/>
          <w:w w:val="100"/>
          <w:position w:val="0"/>
          <w:shd w:val="clear" w:color="auto" w:fill="auto"/>
          <w:lang w:val="el-GR" w:eastAsia="el-GR" w:bidi="el-GR"/>
        </w:rPr>
        <w:t>,,</w:t>
        <w:tab/>
      </w:r>
      <w:r>
        <w:rPr>
          <w:color w:val="000000"/>
          <w:spacing w:val="0"/>
          <w:w w:val="100"/>
          <w:position w:val="0"/>
          <w:shd w:val="clear" w:color="auto" w:fill="auto"/>
          <w:lang w:val="en-US" w:eastAsia="en-US" w:bidi="en-US"/>
        </w:rPr>
        <w:t>1907-1911</w:t>
      </w:r>
    </w:p>
    <w:p>
      <w:pPr>
        <w:pStyle w:val="Style3"/>
        <w:keepNext w:val="0"/>
        <w:keepLines w:val="0"/>
        <w:widowControl w:val="0"/>
        <w:shd w:val="clear" w:color="auto" w:fill="auto"/>
        <w:tabs>
          <w:tab w:pos="1625" w:val="left"/>
          <w:tab w:pos="3231" w:val="left"/>
          <w:tab w:pos="4262" w:val="left"/>
        </w:tabs>
        <w:bidi w:val="0"/>
        <w:spacing w:line="182" w:lineRule="auto"/>
        <w:ind w:left="0" w:firstLine="0"/>
        <w:jc w:val="left"/>
      </w:pPr>
      <w:r>
        <w:rPr>
          <w:color w:val="000000"/>
          <w:spacing w:val="0"/>
          <w:w w:val="100"/>
          <w:position w:val="0"/>
          <w:shd w:val="clear" w:color="auto" w:fill="auto"/>
          <w:lang w:val="fr-FR" w:eastAsia="fr-FR" w:bidi="fr-FR"/>
        </w:rPr>
        <w:t xml:space="preserve">Coleman L. </w:t>
      </w:r>
      <w:r>
        <w:rPr>
          <w:color w:val="000000"/>
          <w:spacing w:val="0"/>
          <w:w w:val="100"/>
          <w:position w:val="0"/>
          <w:shd w:val="clear" w:color="auto" w:fill="auto"/>
          <w:lang w:val="en-US" w:eastAsia="en-US" w:bidi="en-US"/>
        </w:rPr>
        <w:t>B lease</w:t>
        <w:tab/>
        <w:t>...</w:t>
        <w:tab/>
        <w:t>,,</w:t>
        <w:tab/>
        <w:t>1911-</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—For general description see Michael Tuomey, </w:t>
      </w:r>
      <w:r>
        <w:rPr>
          <w:i/>
          <w:iCs/>
          <w:color w:val="000000"/>
          <w:spacing w:val="0"/>
          <w:w w:val="100"/>
          <w:position w:val="0"/>
          <w:shd w:val="clear" w:color="auto" w:fill="auto"/>
          <w:lang w:val="en-US" w:eastAsia="en-US" w:bidi="en-US"/>
        </w:rPr>
        <w:t>Report on the Geology of South Carolina</w:t>
      </w:r>
      <w:r>
        <w:rPr>
          <w:color w:val="000000"/>
          <w:spacing w:val="0"/>
          <w:w w:val="100"/>
          <w:position w:val="0"/>
          <w:shd w:val="clear" w:color="auto" w:fill="auto"/>
          <w:lang w:val="en-US" w:eastAsia="en-US" w:bidi="en-US"/>
        </w:rPr>
        <w:t xml:space="preserve"> (Columbia, 1848) ; the </w:t>
      </w:r>
      <w:r>
        <w:rPr>
          <w:i/>
          <w:iCs/>
          <w:color w:val="000000"/>
          <w:spacing w:val="0"/>
          <w:w w:val="100"/>
          <w:position w:val="0"/>
          <w:shd w:val="clear" w:color="auto" w:fill="auto"/>
          <w:lang w:val="en-US" w:eastAsia="en-US" w:bidi="en-US"/>
        </w:rPr>
        <w:t>Hand</w:t>
        <w:softHyphen/>
        <w:t>book of South Carolina*, Resources, Institutions, and Industries of the State,</w:t>
      </w:r>
      <w:r>
        <w:rPr>
          <w:color w:val="000000"/>
          <w:spacing w:val="0"/>
          <w:w w:val="100"/>
          <w:position w:val="0"/>
          <w:shd w:val="clear" w:color="auto" w:fill="auto"/>
          <w:lang w:val="en-US" w:eastAsia="en-US" w:bidi="en-US"/>
        </w:rPr>
        <w:t xml:space="preserve"> published by the State Department of Agriculture, Com- merce and Immigration (Columbia, 1907; 2nd ed., 1908) ; the </w:t>
      </w:r>
      <w:r>
        <w:rPr>
          <w:i/>
          <w:iCs/>
          <w:color w:val="000000"/>
          <w:spacing w:val="0"/>
          <w:w w:val="100"/>
          <w:position w:val="0"/>
          <w:shd w:val="clear" w:color="auto" w:fill="auto"/>
          <w:lang w:val="en-US" w:eastAsia="en-US" w:bidi="en-US"/>
        </w:rPr>
        <w:t>Annual Reports</w:t>
      </w:r>
      <w:r>
        <w:rPr>
          <w:color w:val="000000"/>
          <w:spacing w:val="0"/>
          <w:w w:val="100"/>
          <w:position w:val="0"/>
          <w:shd w:val="clear" w:color="auto" w:fill="auto"/>
          <w:lang w:val="en-US" w:eastAsia="en-US" w:bidi="en-US"/>
        </w:rPr>
        <w:t xml:space="preserve"> (1904 seq.) of the same department and its other publica</w:t>
        <w:softHyphen/>
        <w:t xml:space="preserve">tions; and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G. Simms, </w:t>
      </w:r>
      <w:r>
        <w:rPr>
          <w:i/>
          <w:iCs/>
          <w:color w:val="000000"/>
          <w:spacing w:val="0"/>
          <w:w w:val="100"/>
          <w:position w:val="0"/>
          <w:shd w:val="clear" w:color="auto" w:fill="auto"/>
          <w:lang w:val="en-US" w:eastAsia="en-US" w:bidi="en-US"/>
        </w:rPr>
        <w:t>Geography of South Carolina</w:t>
      </w:r>
      <w:r>
        <w:rPr>
          <w:color w:val="000000"/>
          <w:spacing w:val="0"/>
          <w:w w:val="100"/>
          <w:position w:val="0"/>
          <w:shd w:val="clear" w:color="auto" w:fill="auto"/>
          <w:lang w:val="en-US" w:eastAsia="en-US" w:bidi="en-US"/>
        </w:rPr>
        <w:t xml:space="preserve"> (Charleston, 1843). For administration see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D. Wallace, </w:t>
      </w:r>
      <w:r>
        <w:rPr>
          <w:i/>
          <w:iCs/>
          <w:color w:val="000000"/>
          <w:spacing w:val="0"/>
          <w:w w:val="100"/>
          <w:position w:val="0"/>
          <w:shd w:val="clear" w:color="auto" w:fill="auto"/>
          <w:lang w:val="en-US" w:eastAsia="en-US" w:bidi="en-US"/>
        </w:rPr>
        <w:t>The Civil Government of South Carolina</w:t>
      </w:r>
      <w:r>
        <w:rPr>
          <w:color w:val="000000"/>
          <w:spacing w:val="0"/>
          <w:w w:val="100"/>
          <w:position w:val="0"/>
          <w:shd w:val="clear" w:color="auto" w:fill="auto"/>
          <w:lang w:val="en-US" w:eastAsia="en-US" w:bidi="en-US"/>
        </w:rPr>
        <w:t xml:space="preserve"> (Dallas, 1906) ; E. L. Whitney, </w:t>
      </w:r>
      <w:r>
        <w:rPr>
          <w:i/>
          <w:iCs/>
          <w:color w:val="000000"/>
          <w:spacing w:val="0"/>
          <w:w w:val="100"/>
          <w:position w:val="0"/>
          <w:shd w:val="clear" w:color="auto" w:fill="auto"/>
          <w:lang w:val="en-US" w:eastAsia="en-US" w:bidi="en-US"/>
        </w:rPr>
        <w:t>Government of the Colony of South Carolina,</w:t>
      </w:r>
      <w:r>
        <w:rPr>
          <w:color w:val="000000"/>
          <w:spacing w:val="0"/>
          <w:w w:val="100"/>
          <w:position w:val="0"/>
          <w:shd w:val="clear" w:color="auto" w:fill="auto"/>
          <w:lang w:val="en-US" w:eastAsia="en-US" w:bidi="en-US"/>
        </w:rPr>
        <w:t xml:space="preserve"> in Johns Hopkins University Studies, vol. xiii. (Baltimore, 1895); B. J. Ramage, </w:t>
      </w:r>
      <w:r>
        <w:rPr>
          <w:i/>
          <w:iCs/>
          <w:color w:val="000000"/>
          <w:spacing w:val="0"/>
          <w:w w:val="100"/>
          <w:position w:val="0"/>
          <w:shd w:val="clear" w:color="auto" w:fill="auto"/>
          <w:lang w:val="en-US" w:eastAsia="en-US" w:bidi="en-US"/>
        </w:rPr>
        <w:t>Local Government and Free Schools in South Carolina,</w:t>
      </w:r>
      <w:r>
        <w:rPr>
          <w:color w:val="000000"/>
          <w:spacing w:val="0"/>
          <w:w w:val="100"/>
          <w:position w:val="0"/>
          <w:shd w:val="clear" w:color="auto" w:fill="auto"/>
          <w:lang w:val="en-US" w:eastAsia="en-US" w:bidi="en-US"/>
        </w:rPr>
        <w:t xml:space="preserve"> in Johns Hopkins University Studies, vol. i. No. 12 (Baltimore, 1883); Colyer Meriwether, </w:t>
      </w:r>
      <w:r>
        <w:rPr>
          <w:i/>
          <w:iCs/>
          <w:color w:val="000000"/>
          <w:spacing w:val="0"/>
          <w:w w:val="100"/>
          <w:position w:val="0"/>
          <w:shd w:val="clear" w:color="auto" w:fill="auto"/>
          <w:lang w:val="en-US" w:eastAsia="en-US" w:bidi="en-US"/>
        </w:rPr>
        <w:t>History of Higher Education in South Carolina</w:t>
      </w:r>
      <w:r>
        <w:rPr>
          <w:color w:val="000000"/>
          <w:spacing w:val="0"/>
          <w:w w:val="100"/>
          <w:position w:val="0"/>
          <w:shd w:val="clear" w:color="auto" w:fill="auto"/>
          <w:lang w:val="en-US" w:eastAsia="en-US" w:bidi="en-US"/>
        </w:rPr>
        <w:t xml:space="preserve"> (Washington, 1889), in Cir</w:t>
        <w:softHyphen/>
        <w:t>culars of Information of the United States Bureau of Education, No. 3. There is no general history of South Carolina. The stan</w:t>
      </w:r>
      <w:r>
        <w:rPr>
          <w:color w:val="000000"/>
          <w:spacing w:val="0"/>
          <w:w w:val="100"/>
          <w:position w:val="0"/>
          <w:shd w:val="clear" w:color="auto" w:fill="auto"/>
          <w:lang w:val="fr-FR" w:eastAsia="fr-FR" w:bidi="fr-FR"/>
        </w:rPr>
        <w:t xml:space="preserve">dard </w:t>
      </w:r>
      <w:r>
        <w:rPr>
          <w:color w:val="000000"/>
          <w:spacing w:val="0"/>
          <w:w w:val="100"/>
          <w:position w:val="0"/>
          <w:shd w:val="clear" w:color="auto" w:fill="auto"/>
          <w:lang w:val="en-US" w:eastAsia="en-US" w:bidi="en-US"/>
        </w:rPr>
        <w:t xml:space="preserve">work for the colonial period is Edward </w:t>
      </w:r>
      <w:r>
        <w:rPr>
          <w:color w:val="000000"/>
          <w:spacing w:val="0"/>
          <w:w w:val="100"/>
          <w:position w:val="0"/>
          <w:shd w:val="clear" w:color="auto" w:fill="auto"/>
          <w:lang w:val="fr-FR" w:eastAsia="fr-FR" w:bidi="fr-FR"/>
        </w:rPr>
        <w:t>McCrady</w:t>
      </w:r>
      <w:r>
        <w:rPr>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 xml:space="preserve">The History of South Carolina under the Proprietary Government, 1670-1719 </w:t>
      </w:r>
      <w:r>
        <w:rPr>
          <w:color w:val="000000"/>
          <w:spacing w:val="0"/>
          <w:w w:val="100"/>
          <w:position w:val="0"/>
          <w:shd w:val="clear" w:color="auto" w:fill="auto"/>
          <w:lang w:val="en-US" w:eastAsia="en-US" w:bidi="en-US"/>
        </w:rPr>
        <w:t xml:space="preserve">(New York, 1897) and his </w:t>
      </w:r>
      <w:r>
        <w:rPr>
          <w:i/>
          <w:iCs/>
          <w:color w:val="000000"/>
          <w:spacing w:val="0"/>
          <w:w w:val="100"/>
          <w:position w:val="0"/>
          <w:shd w:val="clear" w:color="auto" w:fill="auto"/>
          <w:lang w:val="en-US" w:eastAsia="en-US" w:bidi="en-US"/>
        </w:rPr>
        <w:t>History of South Carolina under the Royal Government, 1719-1776</w:t>
      </w:r>
      <w:r>
        <w:rPr>
          <w:color w:val="000000"/>
          <w:spacing w:val="0"/>
          <w:w w:val="100"/>
          <w:position w:val="0"/>
          <w:shd w:val="clear" w:color="auto" w:fill="auto"/>
          <w:lang w:val="en-US" w:eastAsia="en-US" w:bidi="en-US"/>
        </w:rPr>
        <w:t xml:space="preserve"> (ibid. 1899), which are accurate and interesting, but neglect the manuscript sources at Columbia. Older histories are Alexander Hewatt, </w:t>
      </w:r>
      <w:r>
        <w:rPr>
          <w:i/>
          <w:iCs/>
          <w:color w:val="000000"/>
          <w:spacing w:val="0"/>
          <w:w w:val="100"/>
          <w:position w:val="0"/>
          <w:shd w:val="clear" w:color="auto" w:fill="auto"/>
          <w:lang w:val="en-US" w:eastAsia="en-US" w:bidi="en-US"/>
        </w:rPr>
        <w:t xml:space="preserve">Historical Account of the Rise and Progress of the Colonies of South Carolina and Georgia </w:t>
      </w:r>
      <w:r>
        <w:rPr>
          <w:color w:val="000000"/>
          <w:spacing w:val="0"/>
          <w:w w:val="100"/>
          <w:position w:val="0"/>
          <w:shd w:val="clear" w:color="auto" w:fill="auto"/>
          <w:lang w:val="en-US" w:eastAsia="en-US" w:bidi="en-US"/>
        </w:rPr>
        <w:t xml:space="preserve">(London, 1779), freely used by later writers; David Ramsay, </w:t>
      </w:r>
      <w:r>
        <w:rPr>
          <w:i/>
          <w:iCs/>
          <w:color w:val="000000"/>
          <w:spacing w:val="0"/>
          <w:w w:val="100"/>
          <w:position w:val="0"/>
          <w:shd w:val="clear" w:color="auto" w:fill="auto"/>
          <w:lang w:val="en-US" w:eastAsia="en-US" w:bidi="en-US"/>
        </w:rPr>
        <w:t>History of South Carolina ( 2</w:t>
      </w:r>
      <w:r>
        <w:rPr>
          <w:color w:val="000000"/>
          <w:spacing w:val="0"/>
          <w:w w:val="100"/>
          <w:position w:val="0"/>
          <w:shd w:val="clear" w:color="auto" w:fill="auto"/>
          <w:lang w:val="en-US" w:eastAsia="en-US" w:bidi="en-US"/>
        </w:rPr>
        <w:t xml:space="preserve"> vols., Charleston, 1809), little more than a reprint, without acknowledgments, of Hewatt ; and William J. Rivers, </w:t>
      </w:r>
      <w:r>
        <w:rPr>
          <w:i/>
          <w:iCs/>
          <w:color w:val="000000"/>
          <w:spacing w:val="0"/>
          <w:w w:val="100"/>
          <w:position w:val="0"/>
          <w:shd w:val="clear" w:color="auto" w:fill="auto"/>
          <w:lang w:val="en-US" w:eastAsia="en-US" w:bidi="en-US"/>
        </w:rPr>
        <w:t>Sketch of the History of South Carolina to the Close of the Proprietary Government, 1719</w:t>
      </w:r>
      <w:r>
        <w:rPr>
          <w:color w:val="000000"/>
          <w:spacing w:val="0"/>
          <w:w w:val="100"/>
          <w:position w:val="0"/>
          <w:shd w:val="clear" w:color="auto" w:fill="auto"/>
          <w:lang w:val="en-US" w:eastAsia="en-US" w:bidi="en-US"/>
        </w:rPr>
        <w:t xml:space="preserve"> (Charleston, 1856), which was utilized by </w:t>
      </w:r>
      <w:r>
        <w:rPr>
          <w:color w:val="000000"/>
          <w:spacing w:val="0"/>
          <w:w w:val="100"/>
          <w:position w:val="0"/>
          <w:shd w:val="clear" w:color="auto" w:fill="auto"/>
          <w:lang w:val="fr-FR" w:eastAsia="fr-FR" w:bidi="fr-FR"/>
        </w:rPr>
        <w:t xml:space="preserve">McCrady </w:t>
      </w:r>
      <w:r>
        <w:rPr>
          <w:color w:val="000000"/>
          <w:spacing w:val="0"/>
          <w:w w:val="100"/>
          <w:position w:val="0"/>
          <w:shd w:val="clear" w:color="auto" w:fill="auto"/>
          <w:lang w:val="en-US" w:eastAsia="en-US" w:bidi="en-US"/>
        </w:rPr>
        <w:t xml:space="preserve">in his first volume and was the first history of the colony based on the documents in the Public Records Office. See also E. L. Whitney, “Bibliography of the Colonial History of South Carolina,” in </w:t>
      </w:r>
      <w:r>
        <w:rPr>
          <w:i/>
          <w:iCs/>
          <w:color w:val="000000"/>
          <w:spacing w:val="0"/>
          <w:w w:val="100"/>
          <w:position w:val="0"/>
          <w:shd w:val="clear" w:color="auto" w:fill="auto"/>
          <w:lang w:val="en-US" w:eastAsia="en-US" w:bidi="en-US"/>
        </w:rPr>
        <w:t>Annual Report of the American Historical Association for the Year 1894</w:t>
      </w:r>
      <w:r>
        <w:rPr>
          <w:color w:val="000000"/>
          <w:spacing w:val="0"/>
          <w:w w:val="100"/>
          <w:position w:val="0"/>
          <w:shd w:val="clear" w:color="auto" w:fill="auto"/>
          <w:lang w:val="en-US" w:eastAsia="en-US" w:bidi="en-US"/>
        </w:rPr>
        <w:t xml:space="preserve"> (Washington, 1895). More distinctly legal and political in character are three doctors’ monographs; Edson L. Whitney, </w:t>
      </w:r>
      <w:r>
        <w:rPr>
          <w:i/>
          <w:iCs/>
          <w:color w:val="000000"/>
          <w:spacing w:val="0"/>
          <w:w w:val="100"/>
          <w:position w:val="0"/>
          <w:shd w:val="clear" w:color="auto" w:fill="auto"/>
          <w:lang w:val="en-US" w:eastAsia="en-US" w:bidi="en-US"/>
        </w:rPr>
        <w:t>Government of the Colony of South Carolina</w:t>
      </w:r>
      <w:r>
        <w:rPr>
          <w:color w:val="000000"/>
          <w:spacing w:val="0"/>
          <w:w w:val="100"/>
          <w:position w:val="0"/>
          <w:shd w:val="clear" w:color="auto" w:fill="auto"/>
          <w:lang w:val="en-US" w:eastAsia="en-US" w:bidi="en-US"/>
        </w:rPr>
        <w:t xml:space="preserve"> (Baltimore, 1895), based too exclusively on the statutes;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D. Wallace, </w:t>
      </w:r>
      <w:r>
        <w:rPr>
          <w:i/>
          <w:iCs/>
          <w:color w:val="000000"/>
          <w:spacing w:val="0"/>
          <w:w w:val="100"/>
          <w:position w:val="0"/>
          <w:shd w:val="clear" w:color="auto" w:fill="auto"/>
          <w:lang w:val="en-US" w:eastAsia="en-US" w:bidi="en-US"/>
        </w:rPr>
        <w:t>Con</w:t>
        <w:softHyphen/>
        <w:t>stitutional History of South Carolina from 1725 to 1775</w:t>
      </w:r>
      <w:r>
        <w:rPr>
          <w:color w:val="000000"/>
          <w:spacing w:val="0"/>
          <w:w w:val="100"/>
          <w:position w:val="0"/>
          <w:shd w:val="clear" w:color="auto" w:fill="auto"/>
          <w:lang w:val="en-US" w:eastAsia="en-US" w:bidi="en-US"/>
        </w:rPr>
        <w:t xml:space="preserve"> (Abbeville, S. C., 1899; new ed., 1908), a very brief summary; and W. Roy Smith, </w:t>
      </w:r>
      <w:r>
        <w:rPr>
          <w:i/>
          <w:iCs/>
          <w:color w:val="000000"/>
          <w:spacing w:val="0"/>
          <w:w w:val="100"/>
          <w:position w:val="0"/>
          <w:shd w:val="clear" w:color="auto" w:fill="auto"/>
          <w:lang w:val="en-US" w:eastAsia="en-US" w:bidi="en-US"/>
        </w:rPr>
        <w:t>South Carolina as a Royal Province, 1719-1776</w:t>
      </w:r>
      <w:r>
        <w:rPr>
          <w:color w:val="000000"/>
          <w:spacing w:val="0"/>
          <w:w w:val="100"/>
          <w:position w:val="0"/>
          <w:shd w:val="clear" w:color="auto" w:fill="auto"/>
          <w:lang w:val="en-US" w:eastAsia="en-US" w:bidi="en-US"/>
        </w:rPr>
        <w:t xml:space="preserve"> (New York, 1903), based on the manuscript sources at Columbia. The standard work for the War of Independence is Edward </w:t>
      </w:r>
      <w:r>
        <w:rPr>
          <w:color w:val="000000"/>
          <w:spacing w:val="0"/>
          <w:w w:val="100"/>
          <w:position w:val="0"/>
          <w:shd w:val="clear" w:color="auto" w:fill="auto"/>
          <w:lang w:val="fr-FR" w:eastAsia="fr-FR" w:bidi="fr-FR"/>
        </w:rPr>
        <w:t xml:space="preserve">McCrady, </w:t>
      </w:r>
      <w:r>
        <w:rPr>
          <w:i/>
          <w:iCs/>
          <w:color w:val="000000"/>
          <w:spacing w:val="0"/>
          <w:w w:val="100"/>
          <w:position w:val="0"/>
          <w:shd w:val="clear" w:color="auto" w:fill="auto"/>
          <w:lang w:val="en-US" w:eastAsia="en-US" w:bidi="en-US"/>
        </w:rPr>
        <w:t>The History</w:t>
      </w:r>
    </w:p>
    <w:sectPr>
      <w:footnotePr>
        <w:pos w:val="pageBottom"/>
        <w:numFmt w:val="decimal"/>
        <w:numRestart w:val="continuous"/>
      </w:footnotePr>
      <w:pgSz w:w="12240" w:h="15840"/>
      <w:pgMar w:top="885" w:left="844" w:right="834"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