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this form it can be shown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QnW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=1P.(μ) log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 W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-ι(μ) is a rational integral function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 in µ; it can be shown that this form is in agreement with the definition of Qn(μ) by series, for the case mod μ&gt;ι. ln case mod μ&lt;ι it is convenient to use the symbol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for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"&lt;M) log ⅛-W^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is real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between ±ι, the function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in this case is not the analytical continuation of the function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for mod μ&gt;ι, but differs from it by an imaginary multiple of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(μ). It will be observed that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(1),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(~ ι) are infinite, and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(∞) =o. The function W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-ι⅛) has been expressed by Christoff el in the form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/1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)+§=Sp^)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gEÎp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25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it can also be expressed ìn the form 1Po(µ)P»-l(µ)+^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î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(µ)P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(µ) + . . . +P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(µ)P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(µ).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easily be shown that the formula (28) is equivalent to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 analogous to Rodrigue’s expression for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expression of a similar character is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QnG*)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(- I)"⅛ξl ⅛ j Û*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)"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√C√i)n÷l j 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be shown that under the condition mod (u —√ (w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-1)) &gt;mod (µ —√(μ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-1)b the function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(μ-u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 be expanded in the form Σ(2n + 1)P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(u)Q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(u) ; this expansion is connected with the definite integral formula for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which was used by F. Neumann as a definition of the function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(μ), this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0∙ω=5β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⅞⅛^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holds for all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are not real and between ≡*= I. From Neumann’s integral can be deduced the formula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iZ≠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{μ + √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I ). cosh ≠ l"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+1,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holds for all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are not real and between 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J, provided the sign of √(μ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-1) is properly chosen;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greater than 1, √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-1) has its positive value.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means of the substitution.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{μ÷√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.cosh ≠)(μ-√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-1).cosh χ) = I,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above integral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Q∏(μ)≈J^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(μ-√(μ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-1).coshχ)⅛, where Xo=-log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^⅛∣.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formula gives á simple means of calculating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for small values of n; thus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Qo(M)=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∫&gt;=5'o⅛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Qι(μ)=MXo~ √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-l).sinh Xo=μ.jlθg^⅛∣-1.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Neumann’s integral affords a means of establishing a relation between successive Q functions, thus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-(2n - J )μQ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-ι-f-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(π-i)Q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∣ ∩ wP.(*⅛+,⅛*-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JFζ*&lt;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)~^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~^μP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-ι(⅜)dtz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j∕√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2n-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l)P»-l(«) =0.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Again, it may similarly be proved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⅛-⅛=(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&gt;e- 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1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Legendre Associated Functions.—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Returning to the equation (26) satisfied by the factor in the normal forms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⅛θ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mφ. u™,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shall consider the case in which 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positive integers,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n&gt;m.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 = (μ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-ι)^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it will be found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satisfies the equation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(ΐ-μ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)^-2(»»+ΐ)μ^+(»-»ϋ(»+”ί+»)’'=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If, in Legendre’s equation, we differentiate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times, we find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 i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^Hu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∕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m+l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w 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fl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)^ra-2(in+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)μ^+l+(w-wi)(n+w÷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)^=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it follows that o=jjjs&gt;hence «” = (μ*-ι)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g^∙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complete solution of (26) is therefore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lies between ±1, the two functions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called Legendre’s associated functions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ord?r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the first and second kinds respectively.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not real and between ≡ι, the same names are given to the two functions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either case the functions may be denoted by PT(μ), Q^(μ).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can be shown that,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between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1 ™-⅛¾ (ï¾)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ι&gt;-1)"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+m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(m+i)-}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=F5⅛ (ffi)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∣(∕'-ι)"-(A∙+ι)^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"}∙ In the same case, we find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0)-2(w + 1) cot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 0)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(n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m) (n+m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+1 ) P„ (cos 0) = o,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(n-?n+2)P^.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 0)-(2n-∣-3)μPΓ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÷(w-∣-wz-∣-1)PΓ(cos 0) =0.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BesseΓs Functions.—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we take for three orthogonal systems of surfaces a system of parallel planes, a system of co-axial circular cylinders perpendicular to the planes, and a system of planes through the axis of the cylinders, the parameters are z,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cylindrical co-ordinates; in that case H1 = 1,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i, H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i∕p,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equation (25) becomes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ν , 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ν , I av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‘ ∂ρ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‘ ρ ∂ρ~'p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∂φ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θ’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find the normal functions which satisfy this equation, we put V = ZRΦ, when Z is a function of z only, 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only, and Φof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equation then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, I ∕&lt;i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. I dR∖ , τ 1 &lt;Z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Φ~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R ∖dp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‘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ρ dp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∕ *^p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Φ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θ*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(∕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this may be satisfied we must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2~d^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constant, say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d¾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constant, say = — w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R, íor which we write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must satisfy the differential equation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5"/>
          <w:szCs w:val="15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du ∕ ,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rn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16"/>
          <w:szCs w:val="16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d?+-p Tp+ </w:t>
      </w:r>
      <w:r>
        <w:rPr>
          <w:rFonts w:ascii="Arial Unicode MS" w:eastAsia="Arial Unicode MS" w:hAnsi="Arial Unicode MS" w:cs="Arial Unicode MS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*-f)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u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~0'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8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follows that the normal forms 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^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kzc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^rnφ.u(kp),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w(p) satisfies the equation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74" w:val="left"/>
        </w:tabs>
        <w:bidi w:val="0"/>
        <w:spacing w:line="228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 , ∕ rn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74" w:val="left"/>
        </w:tabs>
        <w:bidi w:val="0"/>
        <w:spacing w:line="276" w:lineRule="auto"/>
        <w:ind w:left="0" w:firstLine="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&lt;⅛ +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77 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  <w:tab/>
        <w:t>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74" w:val="left"/>
        </w:tabs>
        <w:bidi w:val="0"/>
        <w:spacing w:line="276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is known as Bessel’s equation of order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particular case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  <w:tab/>
        <w:t>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74" w:val="left"/>
        </w:tabs>
        <w:bidi w:val="0"/>
        <w:spacing w:line="211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tf+-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(30)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corresponding to m = o, is known as Bessel’s equation.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lf we solve the equation (29) in series, we find by the usual process that it is satisfied by the series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ì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2.2w-∣-2 ' 2.4.2m-∣-2.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2ot+4~ · *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· J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»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expression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underscore" w:pos="2241" w:val="left"/>
          <w:tab w:leader="underscore" w:pos="3134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rFonts w:ascii="Cambria" w:eastAsia="Cambria" w:hAnsi="Cambria" w:cs="Cambria"/>
          <w:b w:val="0"/>
          <w:bCs w:val="0"/>
          <w:i/>
          <w:iCs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P</w:t>
      </w:r>
      <w:r>
        <w:rPr>
          <w:rFonts w:ascii="Cambria" w:eastAsia="Cambria" w:hAnsi="Cambria" w:cs="Cambria"/>
          <w:b w:val="0"/>
          <w:bCs w:val="0"/>
          <w:i/>
          <w:iCs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Cambria" w:eastAsia="Cambria" w:hAnsi="Cambria" w:cs="Cambria"/>
          <w:b w:val="0"/>
          <w:bCs w:val="0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bscript"/>
          <w:lang w:val="en-US" w:eastAsia="en-US" w:bidi="en-US"/>
        </w:rPr>
        <w:t>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u w:val="single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u w:val="single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1</w:t>
        <w:tab/>
      </w:r>
      <w:r>
        <w:rPr>
          <w:rFonts w:ascii="Arial" w:eastAsia="Arial" w:hAnsi="Arial" w:cs="Arial"/>
          <w:b w:val="0"/>
          <w:bCs w:val="0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p!</w:t>
      </w:r>
      <w:r>
        <w:rPr>
          <w:rFonts w:ascii="Cambria" w:eastAsia="Cambria" w:hAnsi="Cambria" w:cs="Cambria"/>
          <w:b w:val="0"/>
          <w:bCs w:val="0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74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∏(m) (</w:t>
        <w:tab/>
        <w:t>2.2m-f-2"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2.4.2m+2.2w+4 * * 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n-US" w:eastAsia="en-US" w:bidi="en-US"/>
        </w:rPr>
        <w:t>Σ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(^I)⅞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m+⅞n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ll(w4-n)∏(n)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denoted by Jm(p)∙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m=ο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solution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  <w:rPr>
          <w:sz w:val="13"/>
          <w:szCs w:val="13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τ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4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 equation (30) is denoted by Jo(p) or by J (p).</w:t>
      </w:r>
    </w:p>
    <w:sectPr>
      <w:footnotePr>
        <w:pos w:val="pageBottom"/>
        <w:numFmt w:val="decimal"/>
        <w:numRestart w:val="continuous"/>
      </w:footnotePr>
      <w:pgSz w:w="12240" w:h="15840"/>
      <w:pgMar w:top="661" w:left="626" w:right="609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Body text (5)_"/>
    <w:basedOn w:val="DefaultParagraphFont"/>
    <w:link w:val="Style13"/>
    <w:rPr>
      <w:b/>
      <w:bCs/>
      <w:i w:val="0"/>
      <w:iCs w:val="0"/>
      <w:smallCaps w:val="0"/>
      <w:strike w:val="0"/>
      <w:sz w:val="13"/>
      <w:szCs w:val="13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Body text (5)"/>
    <w:basedOn w:val="Normal"/>
    <w:link w:val="CharStyle14"/>
    <w:pPr>
      <w:widowControl w:val="0"/>
      <w:shd w:val="clear" w:color="auto" w:fill="FFFFFF"/>
      <w:ind w:left="2220"/>
    </w:pPr>
    <w:rPr>
      <w:b/>
      <w:bCs/>
      <w:i w:val="0"/>
      <w:iCs w:val="0"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