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de-DE" w:eastAsia="de-DE" w:bidi="de-DE"/>
        </w:rPr>
        <w:t xml:space="preserve">infinite, </w:t>
      </w:r>
      <w:r>
        <w:rPr>
          <w:color w:val="000000"/>
          <w:spacing w:val="0"/>
          <w:w w:val="100"/>
          <w:position w:val="0"/>
          <w:shd w:val="clear" w:color="auto" w:fill="auto"/>
          <w:lang w:val="en-US" w:eastAsia="en-US" w:bidi="en-US"/>
        </w:rPr>
        <w:t xml:space="preserve">and at the same time let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become infinite in such a way that </w:t>
      </w:r>
      <w:r>
        <w:rPr>
          <w:i/>
          <w:iCs/>
          <w:color w:val="000000"/>
          <w:spacing w:val="0"/>
          <w:w w:val="100"/>
          <w:position w:val="0"/>
          <w:shd w:val="clear" w:color="auto" w:fill="auto"/>
          <w:lang w:val="en-US" w:eastAsia="en-US" w:bidi="en-US"/>
        </w:rPr>
        <w:t>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has a finite value λ. Then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 sec" </w:t>
      </w:r>
      <w:r>
        <w:rPr>
          <w:i/>
          <w:iCs/>
          <w:color w:val="000000"/>
          <w:spacing w:val="0"/>
          <w:w w:val="100"/>
          <w:position w:val="0"/>
          <w:shd w:val="clear" w:color="auto" w:fill="auto"/>
          <w:lang w:val="en-US" w:eastAsia="en-US" w:bidi="en-US"/>
        </w:rPr>
        <w:t>Θ = L (sec</w:t>
      </w:r>
      <w:r>
        <w:rPr>
          <w:color w:val="000000"/>
          <w:spacing w:val="0"/>
          <w:w w:val="100"/>
          <w:position w:val="0"/>
          <w:shd w:val="clear" w:color="auto" w:fill="auto"/>
          <w:lang w:val="en-US" w:eastAsia="en-US" w:bidi="en-US"/>
        </w:rPr>
        <w:t xml:space="preserve"> 0 </w:t>
      </w:r>
      <w:r>
        <w:rPr>
          <w:color w:val="000000"/>
          <w:spacing w:val="0"/>
          <w:w w:val="100"/>
          <w:position w:val="0"/>
          <w:shd w:val="clear" w:color="auto" w:fill="auto"/>
          <w:vertAlign w:val="superscript"/>
          <w:lang w:val="en-US" w:eastAsia="en-US" w:bidi="en-US"/>
        </w:rPr>
        <w:t>λ</w:t>
      </w:r>
      <w:r>
        <w:rPr>
          <w:color w:val="000000"/>
          <w:spacing w:val="0"/>
          <w:w w:val="100"/>
          <w:position w:val="0"/>
          <w:shd w:val="clear" w:color="auto" w:fill="auto"/>
          <w:lang w:val="en-US" w:eastAsia="en-US" w:bidi="en-US"/>
        </w:rPr>
        <w:t>* ≡ι, L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and it remains to find the limiting value of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(cos 0). From the series (15), it may be at once proved that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P.(cos fl) = I _ '</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l-GR" w:eastAsia="el-GR" w:bidi="el-GR"/>
        </w:rPr>
        <w:t>θ’ψ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90" w:lineRule="auto"/>
        <w:ind w:left="0" w:firstLine="360"/>
        <w:jc w:val="left"/>
      </w:pP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-,)-^ι¾⅛^±ι&gt; (,</w:t>
      </w:r>
      <w:r>
        <w:rPr>
          <w:color w:val="000000"/>
          <w:spacing w:val="0"/>
          <w:w w:val="100"/>
          <w:position w:val="0"/>
          <w:shd w:val="clear" w:color="auto" w:fill="auto"/>
          <w:vertAlign w:val="subscript"/>
          <w:lang w:val="en-US" w:eastAsia="en-US" w:bidi="en-US"/>
        </w:rPr>
        <w:t>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_γ- </w:t>
      </w:r>
      <w:r>
        <w:rPr>
          <w:color w:val="000000"/>
          <w:spacing w:val="0"/>
          <w:w w:val="100"/>
          <w:position w:val="0"/>
          <w:shd w:val="clear" w:color="auto" w:fill="auto"/>
          <w:lang w:val="en-US" w:eastAsia="en-US" w:bidi="en-US"/>
        </w:rPr>
        <w:t xml:space="preserve">where δ is some number numerically less than unity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 fixed finite quantity sufficiently large; on proceeding to the limit, we have</w:t>
      </w:r>
    </w:p>
    <w:p>
      <w:pPr>
        <w:pStyle w:val="Style3"/>
        <w:keepNext w:val="0"/>
        <w:keepLines w:val="0"/>
        <w:widowControl w:val="0"/>
        <w:shd w:val="clear" w:color="auto" w:fill="auto"/>
        <w:tabs>
          <w:tab w:pos="3281" w:val="left"/>
        </w:tabs>
        <w:bidi w:val="0"/>
        <w:spacing w:line="197" w:lineRule="auto"/>
        <w:ind w:left="0" w:firstLine="360"/>
        <w:jc w:val="left"/>
      </w:pPr>
      <w:r>
        <w:rPr>
          <w:i/>
          <w:iCs/>
          <w:color w:val="000000"/>
          <w:spacing w:val="0"/>
          <w:w w:val="100"/>
          <w:position w:val="0"/>
          <w:shd w:val="clear" w:color="auto" w:fill="auto"/>
          <w:vertAlign w:val="subscript"/>
          <w:lang w:val="en-US" w:eastAsia="en-US" w:bidi="en-US"/>
        </w:rPr>
        <w:t>τ n</w:t>
      </w:r>
      <w:r>
        <w:rPr>
          <w:i/>
          <w:iCs/>
          <w:color w:val="000000"/>
          <w:spacing w:val="0"/>
          <w:w w:val="100"/>
          <w:position w:val="0"/>
          <w:shd w:val="clear" w:color="auto" w:fill="auto"/>
          <w:lang w:val="en-US" w:eastAsia="en-US" w:bidi="en-US"/>
        </w:rPr>
        <w:t xml:space="preserve"> I</w:t>
      </w:r>
      <w:r>
        <w:rPr>
          <w:color w:val="000000"/>
          <w:spacing w:val="0"/>
          <w:w w:val="100"/>
          <w:position w:val="0"/>
          <w:shd w:val="clear" w:color="auto" w:fill="auto"/>
          <w:lang w:val="en-US" w:eastAsia="en-US" w:bidi="en-US"/>
        </w:rPr>
        <w:t xml:space="preserve"> λp∖ </w:t>
      </w:r>
      <w:r>
        <w:rPr>
          <w:color w:val="000000"/>
          <w:spacing w:val="0"/>
          <w:w w:val="100"/>
          <w:position w:val="0"/>
          <w:shd w:val="clear" w:color="auto" w:fill="auto"/>
          <w:vertAlign w:val="subscript"/>
          <w:lang w:val="en-US" w:eastAsia="en-US" w:bidi="en-US"/>
        </w:rPr>
        <w:t>ν</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λ⅛</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 χ</w:t>
      </w:r>
      <w:r>
        <w:rPr>
          <w:color w:val="000000"/>
          <w:spacing w:val="0"/>
          <w:w w:val="100"/>
          <w:position w:val="0"/>
          <w:shd w:val="clear" w:color="auto" w:fill="auto"/>
          <w:vertAlign w:val="subscript"/>
          <w:lang w:val="en-US" w:eastAsia="en-US" w:bidi="en-US"/>
        </w:rPr>
        <w:t>wit</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2m</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2m</w:t>
      </w:r>
    </w:p>
    <w:p>
      <w:pPr>
        <w:pStyle w:val="Style3"/>
        <w:keepNext w:val="0"/>
        <w:keepLines w:val="0"/>
        <w:widowControl w:val="0"/>
        <w:shd w:val="clear" w:color="auto" w:fill="auto"/>
        <w:tabs>
          <w:tab w:pos="1364" w:val="left"/>
          <w:tab w:pos="2394" w:val="left"/>
        </w:tabs>
        <w:bidi w:val="0"/>
        <w:spacing w:line="180" w:lineRule="auto"/>
        <w:ind w:left="0" w:firstLine="0"/>
        <w:jc w:val="left"/>
      </w:pPr>
      <w:r>
        <w:rPr>
          <w:color w:val="000000"/>
          <w:spacing w:val="0"/>
          <w:w w:val="100"/>
          <w:position w:val="0"/>
          <w:shd w:val="clear" w:color="auto" w:fill="auto"/>
          <w:lang w:val="en-US" w:eastAsia="en-US" w:bidi="en-US"/>
        </w:rPr>
        <w:t>LP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vertAlign w:val="subscript"/>
          <w:lang w:val="en-US" w:eastAsia="en-US" w:bidi="en-US"/>
        </w:rPr>
        <w:t>η</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2</w:t>
        <w:tab/>
        <w:t xml:space="preserve">∙∙∙+( I) </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&gt;22.</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bscript"/>
          <w:lang w:val="en-US" w:eastAsia="en-US" w:bidi="en-US"/>
        </w:rPr>
        <w:t>2m</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where Ôi is less than unity.</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 P√cο⅛</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 =J</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(λp).</w:t>
      </w:r>
    </w:p>
    <w:p>
      <w:pPr>
        <w:pStyle w:val="Style3"/>
        <w:keepNext w:val="0"/>
        <w:keepLines w:val="0"/>
        <w:widowControl w:val="0"/>
        <w:shd w:val="clear" w:color="auto" w:fill="auto"/>
        <w:tabs>
          <w:tab w:pos="469" w:val="left"/>
        </w:tabs>
        <w:bidi w:val="0"/>
        <w:spacing w:line="180" w:lineRule="auto"/>
        <w:ind w:left="0" w:firstLine="0"/>
        <w:jc w:val="left"/>
      </w:pP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tab/>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n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Again, since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P"(cοsp)=sin-"</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⅛^.</w:t>
      </w:r>
    </w:p>
    <w:p>
      <w:pPr>
        <w:pStyle w:val="Style3"/>
        <w:keepNext w:val="0"/>
        <w:keepLines w:val="0"/>
        <w:widowControl w:val="0"/>
        <w:shd w:val="clear" w:color="auto" w:fill="auto"/>
        <w:tabs>
          <w:tab w:pos="1364" w:val="left"/>
        </w:tabs>
        <w:bidi w:val="0"/>
        <w:spacing w:line="240" w:lineRule="auto"/>
        <w:ind w:left="0" w:firstLine="0"/>
        <w:jc w:val="left"/>
      </w:pPr>
      <w:r>
        <w:rPr>
          <w:color w:val="000000"/>
          <w:spacing w:val="0"/>
          <w:w w:val="100"/>
          <w:position w:val="0"/>
          <w:shd w:val="clear" w:color="auto" w:fill="auto"/>
          <w:lang w:val="en-US" w:eastAsia="en-US" w:bidi="en-US"/>
        </w:rPr>
        <w:t>we have</w:t>
        <w:tab/>
        <w:t>*</w:t>
      </w:r>
    </w:p>
    <w:p>
      <w:pPr>
        <w:pStyle w:val="Style3"/>
        <w:keepNext w:val="0"/>
        <w:keepLines w:val="0"/>
        <w:widowControl w:val="0"/>
        <w:shd w:val="clear" w:color="auto" w:fill="auto"/>
        <w:tabs>
          <w:tab w:pos="469" w:val="left"/>
        </w:tabs>
        <w:bidi w:val="0"/>
        <w:spacing w:line="240" w:lineRule="auto"/>
        <w:ind w:left="0" w:firstLine="0"/>
        <w:jc w:val="left"/>
      </w:pP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d</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fcos—)</w:t>
      </w:r>
    </w:p>
    <w:p>
      <w:pPr>
        <w:pStyle w:val="Style3"/>
        <w:keepNext w:val="0"/>
        <w:keepLines w:val="0"/>
        <w:widowControl w:val="0"/>
        <w:shd w:val="clear" w:color="auto" w:fill="auto"/>
        <w:bidi w:val="0"/>
        <w:spacing w:line="209" w:lineRule="auto"/>
        <w:ind w:left="0" w:firstLine="0"/>
        <w:jc w:val="left"/>
        <w:rPr>
          <w:sz w:val="26"/>
          <w:szCs w:val="26"/>
        </w:rPr>
      </w:pPr>
      <w:r>
        <w:rPr>
          <w:color w:val="000000"/>
          <w:spacing w:val="0"/>
          <w:w w:val="100"/>
          <w:position w:val="0"/>
          <w:sz w:val="17"/>
          <w:szCs w:val="17"/>
          <w:shd w:val="clear" w:color="auto" w:fill="auto"/>
          <w:lang w:val="en-US" w:eastAsia="en-US" w:bidi="en-US"/>
        </w:rPr>
        <w:t xml:space="preserve">Ln-«P« cos* =L-⅞ - </w:t>
      </w:r>
      <w:r>
        <w:rPr>
          <w:rFonts w:ascii="Arial" w:eastAsia="Arial" w:hAnsi="Arial" w:cs="Arial"/>
          <w:strike/>
          <w:color w:val="000000"/>
          <w:spacing w:val="0"/>
          <w:w w:val="100"/>
          <w:position w:val="0"/>
          <w:sz w:val="26"/>
          <w:szCs w:val="26"/>
          <w:shd w:val="clear" w:color="auto" w:fill="auto"/>
          <w:vertAlign w:val="subscript"/>
          <w:lang w:val="en-US" w:eastAsia="en-US" w:bidi="en-US"/>
        </w:rPr>
        <w:t>z</w:t>
      </w:r>
      <w:r>
        <w:rPr>
          <w:rFonts w:ascii="Arial" w:eastAsia="Arial" w:hAnsi="Arial" w:cs="Arial"/>
          <w:strike/>
          <w:color w:val="000000"/>
          <w:spacing w:val="0"/>
          <w:w w:val="100"/>
          <w:position w:val="0"/>
          <w:sz w:val="26"/>
          <w:szCs w:val="26"/>
          <w:shd w:val="clear" w:color="auto" w:fill="auto"/>
          <w:lang w:val="en-US" w:eastAsia="en-US" w:bidi="en-US"/>
        </w:rPr>
        <w:t xml:space="preserve"> λ</w:t>
      </w:r>
      <w:r>
        <w:rPr>
          <w:color w:val="000000"/>
          <w:spacing w:val="0"/>
          <w:w w:val="100"/>
          <w:position w:val="0"/>
          <w:sz w:val="17"/>
          <w:szCs w:val="17"/>
          <w:shd w:val="clear" w:color="auto" w:fill="auto"/>
          <w:lang w:val="en-US" w:eastAsia="en-US" w:bidi="en-US"/>
        </w:rPr>
        <w:t>-v-</w:t>
      </w:r>
      <w:r>
        <w:rPr>
          <w:rFonts w:ascii="Arial" w:eastAsia="Arial" w:hAnsi="Arial" w:cs="Arial"/>
          <w:strike/>
          <w:color w:val="000000"/>
          <w:spacing w:val="0"/>
          <w:w w:val="100"/>
          <w:position w:val="0"/>
          <w:sz w:val="26"/>
          <w:szCs w:val="26"/>
          <w:shd w:val="clear" w:color="auto" w:fill="auto"/>
          <w:lang w:val="en-US" w:eastAsia="en-US" w:bidi="en-US"/>
        </w:rPr>
        <w:t>y</w:t>
      </w:r>
    </w:p>
    <w:p>
      <w:pPr>
        <w:pStyle w:val="Style3"/>
        <w:keepNext w:val="0"/>
        <w:keepLines w:val="0"/>
        <w:widowControl w:val="0"/>
        <w:shd w:val="clear" w:color="auto" w:fill="auto"/>
        <w:bidi w:val="0"/>
        <w:spacing w:line="180" w:lineRule="auto"/>
        <w:ind w:left="0" w:firstLine="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n∕ n</w:t>
      </w:r>
      <w:r>
        <w:rPr>
          <w:i/>
          <w:iCs/>
          <w:color w:val="000000"/>
          <w:spacing w:val="0"/>
          <w:w w:val="100"/>
          <w:position w:val="0"/>
          <w:shd w:val="clear" w:color="auto" w:fill="auto"/>
          <w:vertAlign w:val="superscript"/>
          <w:lang w:val="en-US" w:eastAsia="en-US" w:bidi="en-US"/>
        </w:rPr>
        <w:t>im</w:t>
      </w:r>
      <w:r>
        <w:rPr>
          <w:i/>
          <w:iCs/>
          <w:color w:val="000000"/>
          <w:spacing w:val="0"/>
          <w:w w:val="100"/>
          <w:position w:val="0"/>
          <w:shd w:val="clear" w:color="auto" w:fill="auto"/>
          <w:lang w:val="en-US" w:eastAsia="en-US" w:bidi="en-US"/>
        </w:rPr>
        <w:t xml:space="preserve"> j ∕ (τ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p>
    <w:p>
      <w:pPr>
        <w:pStyle w:val="Style3"/>
        <w:keepNext w:val="0"/>
        <w:keepLines w:val="0"/>
        <w:widowControl w:val="0"/>
        <w:shd w:val="clear" w:color="auto" w:fill="auto"/>
        <w:bidi w:val="0"/>
        <w:spacing w:line="240" w:lineRule="auto"/>
        <w:ind w:left="0" w:firstLine="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2nU</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_( -Λ ffl -m</w:t>
      </w:r>
      <w:r>
        <w:rPr>
          <w:rFonts w:ascii="Arial" w:eastAsia="Arial" w:hAnsi="Arial" w:cs="Arial"/>
          <w:b/>
          <w:bCs/>
          <w:color w:val="000000"/>
          <w:spacing w:val="0"/>
          <w:w w:val="100"/>
          <w:position w:val="0"/>
          <w:sz w:val="8"/>
          <w:szCs w:val="8"/>
          <w:u w:val="single"/>
          <w:shd w:val="clear" w:color="auto" w:fill="auto"/>
          <w:lang w:val="en-US" w:eastAsia="en-US" w:bidi="en-US"/>
        </w:rPr>
        <w:t>^</w:t>
      </w:r>
      <w:r>
        <w:rPr>
          <w:rFonts w:ascii="Arial" w:eastAsia="Arial" w:hAnsi="Arial" w:cs="Arial"/>
          <w:b/>
          <w:bCs/>
          <w:color w:val="000000"/>
          <w:spacing w:val="0"/>
          <w:w w:val="100"/>
          <w:position w:val="0"/>
          <w:sz w:val="8"/>
          <w:szCs w:val="8"/>
          <w:u w:val="single"/>
          <w:shd w:val="clear" w:color="auto" w:fill="auto"/>
          <w:vertAlign w:val="superscript"/>
          <w:lang w:val="en-US" w:eastAsia="en-US" w:bidi="en-US"/>
        </w:rPr>
        <w:t>m</w:t>
      </w:r>
      <w:r>
        <w:rPr>
          <w:rFonts w:ascii="Arial" w:eastAsia="Arial" w:hAnsi="Arial" w:cs="Arial"/>
          <w:b/>
          <w:bCs/>
          <w:color w:val="000000"/>
          <w:spacing w:val="0"/>
          <w:w w:val="100"/>
          <w:position w:val="0"/>
          <w:sz w:val="8"/>
          <w:szCs w:val="8"/>
          <w:u w:val="single"/>
          <w:shd w:val="clear" w:color="auto" w:fill="auto"/>
          <w:lang w:val="en-US" w:eastAsia="en-US" w:bidi="en-US"/>
        </w:rPr>
        <w:t>J</w:t>
      </w:r>
      <w:r>
        <w:rPr>
          <w:rFonts w:ascii="Arial" w:eastAsia="Arial" w:hAnsi="Arial" w:cs="Arial"/>
          <w:b/>
          <w:bCs/>
          <w:color w:val="000000"/>
          <w:spacing w:val="0"/>
          <w:w w:val="100"/>
          <w:position w:val="0"/>
          <w:sz w:val="8"/>
          <w:szCs w:val="8"/>
          <w:u w:val="single"/>
          <w:shd w:val="clear" w:color="auto" w:fill="auto"/>
          <w:vertAlign w:val="superscript"/>
          <w:lang w:val="en-US" w:eastAsia="en-US" w:bidi="en-US"/>
        </w:rPr>
        <w:t>fl</w:t>
      </w:r>
      <w:r>
        <w:rPr>
          <w:rFonts w:ascii="Arial" w:eastAsia="Arial" w:hAnsi="Arial" w:cs="Arial"/>
          <w:b/>
          <w:bCs/>
          <w:color w:val="000000"/>
          <w:spacing w:val="0"/>
          <w:w w:val="100"/>
          <w:position w:val="0"/>
          <w:sz w:val="8"/>
          <w:szCs w:val="8"/>
          <w:u w:val="single"/>
          <w:shd w:val="clear" w:color="auto" w:fill="auto"/>
          <w:lang w:val="en-US" w:eastAsia="en-US" w:bidi="en-US"/>
        </w:rPr>
        <w:t>(p)</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&gt; </w:t>
      </w:r>
      <w:r>
        <w:rPr>
          <w:i/>
          <w:iCs/>
          <w:color w:val="000000"/>
          <w:spacing w:val="0"/>
          <w:w w:val="100"/>
          <w:position w:val="0"/>
          <w:shd w:val="clear" w:color="auto" w:fill="auto"/>
          <w:vertAlign w:val="superscript"/>
          <w:lang w:val="en-US" w:eastAsia="en-US" w:bidi="en-US"/>
        </w:rPr>
        <w:t>P</w:t>
      </w:r>
      <w:r>
        <w:rPr>
          <w:i/>
          <w:iCs/>
          <w:color w:val="000000"/>
          <w:spacing w:val="0"/>
          <w:w w:val="100"/>
          <w:position w:val="0"/>
          <w:shd w:val="clear" w:color="auto" w:fill="auto"/>
          <w:lang w:val="en-US" w:eastAsia="en-US" w:bidi="en-US"/>
        </w:rPr>
        <w:t xml:space="preserve"> d(p</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(cos∩ =J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n∕</w:t>
      </w:r>
    </w:p>
    <w:p>
      <w:pPr>
        <w:pStyle w:val="Style3"/>
        <w:keepNext w:val="0"/>
        <w:keepLines w:val="0"/>
        <w:widowControl w:val="0"/>
        <w:shd w:val="clear" w:color="auto" w:fill="auto"/>
        <w:bidi w:val="0"/>
        <w:spacing w:line="295" w:lineRule="auto"/>
        <w:ind w:left="0" w:firstLine="360"/>
        <w:jc w:val="left"/>
      </w:pPr>
      <w:r>
        <w:rPr>
          <w:color w:val="000000"/>
          <w:spacing w:val="0"/>
          <w:w w:val="100"/>
          <w:position w:val="0"/>
          <w:shd w:val="clear" w:color="auto" w:fill="auto"/>
          <w:lang w:val="en-US" w:eastAsia="en-US" w:bidi="en-US"/>
        </w:rPr>
        <w:t>It may be shown that Yο (p) is obtainable as the limit of Q</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(cos ý- ) the zonal harmonic of the second kind ; and that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(p)=Ln-"QΓ(cos^).</w:t>
      </w:r>
    </w:p>
    <w:p>
      <w:pPr>
        <w:pStyle w:val="Style3"/>
        <w:keepNext w:val="0"/>
        <w:keepLines w:val="0"/>
        <w:widowControl w:val="0"/>
        <w:shd w:val="clear" w:color="auto" w:fill="auto"/>
        <w:tabs>
          <w:tab w:pos="576" w:val="left"/>
        </w:tabs>
        <w:bidi w:val="0"/>
        <w:spacing w:line="194" w:lineRule="auto"/>
        <w:ind w:left="0" w:firstLine="360"/>
        <w:jc w:val="left"/>
      </w:pPr>
      <w:r>
        <w:rPr>
          <w:color w:val="000000"/>
          <w:spacing w:val="0"/>
          <w:w w:val="100"/>
          <w:position w:val="0"/>
          <w:shd w:val="clear" w:color="auto" w:fill="auto"/>
          <w:lang w:val="en-US" w:eastAsia="en-US" w:bidi="en-US"/>
        </w:rPr>
        <w:t>24.</w:t>
        <w:tab/>
      </w:r>
      <w:r>
        <w:rPr>
          <w:i/>
          <w:iCs/>
          <w:color w:val="000000"/>
          <w:spacing w:val="0"/>
          <w:w w:val="100"/>
          <w:position w:val="0"/>
          <w:shd w:val="clear" w:color="auto" w:fill="auto"/>
          <w:lang w:val="en-US" w:eastAsia="en-US" w:bidi="en-US"/>
        </w:rPr>
        <w:t>Definite Integral Solutions of BesseVs Equation.—</w:t>
      </w:r>
      <w:r>
        <w:rPr>
          <w:color w:val="000000"/>
          <w:spacing w:val="0"/>
          <w:w w:val="100"/>
          <w:position w:val="0"/>
          <w:shd w:val="clear" w:color="auto" w:fill="auto"/>
          <w:lang w:val="en-US" w:eastAsia="en-US" w:bidi="en-US"/>
        </w:rPr>
        <w:t xml:space="preserve">Bessel’s equation of order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unrestricted, is satisfied by the</w:t>
      </w:r>
    </w:p>
    <w:p>
      <w:pPr>
        <w:pStyle w:val="Style3"/>
        <w:keepNext w:val="0"/>
        <w:keepLines w:val="0"/>
        <w:widowControl w:val="0"/>
        <w:shd w:val="clear" w:color="auto" w:fill="auto"/>
        <w:tabs>
          <w:tab w:pos="1911" w:val="left"/>
        </w:tabs>
        <w:bidi w:val="0"/>
        <w:spacing w:line="240" w:lineRule="auto"/>
        <w:ind w:left="0" w:firstLine="0"/>
        <w:jc w:val="left"/>
      </w:pPr>
      <w:r>
        <w:rPr>
          <w:i/>
          <w:iCs/>
          <w:color w:val="000000"/>
          <w:spacing w:val="0"/>
          <w:w w:val="100"/>
          <w:position w:val="0"/>
          <w:shd w:val="clear" w:color="auto" w:fill="auto"/>
          <w:lang w:val="en-US" w:eastAsia="en-US" w:bidi="en-US"/>
        </w:rPr>
        <w:t>Γ</w:t>
        <w:tab/>
      </w:r>
      <w:r>
        <w:rPr>
          <w:i/>
          <w:iCs/>
          <w:color w:val="000000"/>
          <w:spacing w:val="0"/>
          <w:w w:val="100"/>
          <w:position w:val="0"/>
          <w:shd w:val="clear" w:color="auto" w:fill="auto"/>
          <w:vertAlign w:val="superscript"/>
          <w:lang w:val="en-US" w:eastAsia="en-US" w:bidi="en-US"/>
        </w:rPr>
        <w:t>τn</w:t>
      </w:r>
      <w:r>
        <w:rPr>
          <w:i/>
          <w:iCs/>
          <w:color w:val="000000"/>
          <w:spacing w:val="0"/>
          <w:w w:val="100"/>
          <w:position w:val="0"/>
          <w:shd w:val="clear" w:color="auto" w:fill="auto"/>
          <w:lang w:val="en-US" w:eastAsia="en-US" w:bidi="en-US"/>
        </w:rPr>
        <w:t>~⅜</w:t>
      </w:r>
    </w:p>
    <w:p>
      <w:pPr>
        <w:pStyle w:val="Style3"/>
        <w:keepNext w:val="0"/>
        <w:keepLines w:val="0"/>
        <w:widowControl w:val="0"/>
        <w:shd w:val="clear" w:color="auto" w:fill="auto"/>
        <w:tabs>
          <w:tab w:pos="1364" w:val="left"/>
        </w:tabs>
        <w:bidi w:val="0"/>
        <w:spacing w:line="317" w:lineRule="auto"/>
        <w:ind w:left="0" w:firstLine="0"/>
        <w:jc w:val="left"/>
      </w:pPr>
      <w:r>
        <w:rPr>
          <w:color w:val="000000"/>
          <w:spacing w:val="0"/>
          <w:w w:val="100"/>
          <w:position w:val="0"/>
          <w:shd w:val="clear" w:color="auto" w:fill="auto"/>
          <w:lang w:val="en-US" w:eastAsia="en-US" w:bidi="en-US"/>
        </w:rPr>
        <w:t xml:space="preserve">expression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(fl—</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where the path of integration is either a curve which is closed on the Riemann’s surface on which the integrand is represented, or is taken between limits, at each of which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 xml:space="preserve"> ι)</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i is zero. The equation is also satisfied by the expres</w:t>
        <w:softHyphen/>
        <w:t xml:space="preserve">sion </w:t>
      </w:r>
      <w:r>
        <w:rPr>
          <w:i/>
          <w:iCs/>
          <w:color w:val="000000"/>
          <w:spacing w:val="0"/>
          <w:w w:val="100"/>
          <w:position w:val="0"/>
          <w:shd w:val="clear" w:color="auto" w:fill="auto"/>
          <w:lang w:val="en-US" w:eastAsia="en-US" w:bidi="en-US"/>
        </w:rPr>
        <w:t>^e⅛</w:t>
      </w:r>
      <w:r>
        <w:rPr>
          <w:i/>
          <w:iCs/>
          <w:color w:val="000000"/>
          <w:spacing w:val="0"/>
          <w:w w:val="100"/>
          <w:position w:val="0"/>
          <w:shd w:val="clear" w:color="auto" w:fill="auto"/>
          <w:vertAlign w:val="superscript"/>
          <w:lang w:val="en-US" w:eastAsia="en-US" w:bidi="en-US"/>
        </w:rPr>
        <w:t>p</w:t>
      </w:r>
      <w:r>
        <w:rPr>
          <w:i/>
          <w:iCs/>
          <w:color w:val="000000"/>
          <w:spacing w:val="0"/>
          <w:w w:val="100"/>
          <w:position w:val="0"/>
          <w:shd w:val="clear" w:color="auto" w:fill="auto"/>
          <w:lang w:val="en-US" w:eastAsia="en-US" w:bidi="en-US"/>
        </w:rPr>
        <w:t>^</w:t>
        <w:tab/>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where the integral is taken along a closed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path as before, or between limits at each of which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p</w:t>
      </w:r>
      <w:r>
        <w:rPr>
          <w:i/>
          <w:iCs/>
          <w:color w:val="000000"/>
          <w:spacing w:val="0"/>
          <w:w w:val="100"/>
          <w:position w:val="0"/>
          <w:shd w:val="clear" w:color="auto" w:fill="auto"/>
          <w:lang w:val="en-US" w:eastAsia="en-US" w:bidi="en-US"/>
        </w:rPr>
        <w:t>^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vanishes.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following definite integral expressions for Bessel’s functions are derivable from these fundamental forms.</w:t>
      </w:r>
    </w:p>
    <w:p>
      <w:pPr>
        <w:pStyle w:val="Style3"/>
        <w:keepNext w:val="0"/>
        <w:keepLines w:val="0"/>
        <w:widowControl w:val="0"/>
        <w:shd w:val="clear" w:color="auto" w:fill="auto"/>
        <w:tabs>
          <w:tab w:pos="3370" w:val="left"/>
        </w:tabs>
        <w:bidi w:val="0"/>
        <w:spacing w:line="240" w:lineRule="auto"/>
        <w:ind w:left="0" w:firstLine="0"/>
        <w:jc w:val="left"/>
      </w:pPr>
      <w:r>
        <w:rPr>
          <w:color w:val="000000"/>
          <w:spacing w:val="0"/>
          <w:w w:val="100"/>
          <w:position w:val="0"/>
          <w:shd w:val="clear" w:color="auto" w:fill="auto"/>
          <w:lang w:val="en-US" w:eastAsia="en-US" w:bidi="en-US"/>
        </w:rPr>
        <w:t>J-W-</w:t>
      </w:r>
      <w:r>
        <w:rPr>
          <w:rFonts w:ascii="Arial" w:eastAsia="Arial" w:hAnsi="Arial" w:cs="Arial"/>
          <w:strike/>
          <w:color w:val="000000"/>
          <w:spacing w:val="0"/>
          <w:w w:val="100"/>
          <w:position w:val="0"/>
          <w:sz w:val="26"/>
          <w:szCs w:val="26"/>
          <w:shd w:val="clear" w:color="auto" w:fill="auto"/>
          <w:lang w:val="en-US" w:eastAsia="en-US" w:bidi="en-US"/>
        </w:rPr>
        <w:t>∏(-⅜⅛(m-⅜)'</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s φ sin</w:t>
      </w:r>
      <w:r>
        <w:rPr>
          <w:i/>
          <w:iCs/>
          <w:color w:val="000000"/>
          <w:spacing w:val="0"/>
          <w:w w:val="100"/>
          <w:position w:val="0"/>
          <w:shd w:val="clear" w:color="auto" w:fill="auto"/>
          <w:lang w:val="en-US" w:eastAsia="en-US" w:bidi="en-US"/>
        </w:rPr>
        <w:tab/>
        <w:t>≠</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where the real part of w+⅛ is positive.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n(p) + iπi.β"-⅛ec W7Γ.J</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π</w:t>
      </w:r>
      <w:r>
        <w:rPr>
          <w:color w:val="000000"/>
          <w:spacing w:val="0"/>
          <w:w w:val="100"/>
          <w:position w:val="0"/>
          <w:shd w:val="clear" w:color="auto" w:fill="auto"/>
          <w:lang w:val="en-US" w:eastAsia="en-US" w:bidi="en-US"/>
        </w:rPr>
        <w:t>⅛⅛</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⅜) X</w:t>
      </w:r>
      <w:r>
        <w:rPr>
          <w:color w:val="000000"/>
          <w:spacing w:val="0"/>
          <w:w w:val="100"/>
          <w:position w:val="0"/>
          <w:shd w:val="clear" w:color="auto" w:fill="auto"/>
          <w:vertAlign w:val="superscript"/>
          <w:lang w:val="en-US" w:eastAsia="en-US" w:bidi="en-US"/>
        </w:rPr>
        <w:t xml:space="preserve">+lπι e,p cοsh φ sinh 2mφdψ </w:t>
      </w:r>
      <w:r>
        <w:rPr>
          <w:color w:val="000000"/>
          <w:spacing w:val="0"/>
          <w:w w:val="100"/>
          <w:position w:val="0"/>
          <w:shd w:val="clear" w:color="auto" w:fill="auto"/>
          <w:lang w:val="en-US" w:eastAsia="en-US" w:bidi="en-US"/>
        </w:rPr>
        <w:t xml:space="preserve">where the real parts of m+⅛,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are positive; if p is purely imaginary and positive the upper limit may be replaced by oo.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Ym(p)-i*∙i-e</w:t>
      </w:r>
      <w:r>
        <w:rPr>
          <w:color w:val="000000"/>
          <w:spacing w:val="0"/>
          <w:w w:val="100"/>
          <w:position w:val="0"/>
          <w:shd w:val="clear" w:color="auto" w:fill="auto"/>
          <w:vertAlign w:val="superscript"/>
          <w:lang w:val="en-US" w:eastAsia="en-US" w:bidi="en-US"/>
        </w:rPr>
        <w:t>mfft</w:t>
      </w:r>
      <w:r>
        <w:rPr>
          <w:color w:val="000000"/>
          <w:spacing w:val="0"/>
          <w:w w:val="100"/>
          <w:position w:val="0"/>
          <w:shd w:val="clear" w:color="auto" w:fill="auto"/>
          <w:lang w:val="en-US" w:eastAsia="en-US" w:bidi="en-US"/>
        </w:rPr>
        <w:t xml:space="preserve"> Sec Wx.Jm(p)</w:t>
      </w:r>
    </w:p>
    <w:p>
      <w:pPr>
        <w:pStyle w:val="Style3"/>
        <w:keepNext w:val="0"/>
        <w:keepLines w:val="0"/>
        <w:widowControl w:val="0"/>
        <w:shd w:val="clear" w:color="auto" w:fill="auto"/>
        <w:bidi w:val="0"/>
        <w:spacing w:line="307"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""2⅛÷→i) (£) </w:t>
      </w:r>
      <w:r>
        <w:rPr>
          <w:color w:val="000000"/>
          <w:spacing w:val="0"/>
          <w:w w:val="100"/>
          <w:position w:val="0"/>
          <w:shd w:val="clear" w:color="auto" w:fill="auto"/>
          <w:vertAlign w:val="superscript"/>
          <w:lang w:val="en-US" w:eastAsia="en-US" w:bidi="en-US"/>
        </w:rPr>
        <w:t>ra</w:t>
      </w:r>
      <w:r>
        <w:rPr>
          <w:color w:val="000000"/>
          <w:spacing w:val="0"/>
          <w:w w:val="100"/>
          <w:position w:val="0"/>
          <w:shd w:val="clear" w:color="auto" w:fill="auto"/>
          <w:lang w:val="en-US" w:eastAsia="en-US" w:bidi="en-US"/>
        </w:rPr>
        <w:t xml:space="preserve">∫*-‰ cos W sinh </w:t>
      </w:r>
      <w:r>
        <w:rPr>
          <w:i/>
          <w:iCs/>
          <w:color w:val="000000"/>
          <w:spacing w:val="0"/>
          <w:w w:val="100"/>
          <w:position w:val="0"/>
          <w:shd w:val="clear" w:color="auto" w:fill="auto"/>
          <w:lang w:val="en-US" w:eastAsia="en-US" w:bidi="en-US"/>
        </w:rPr>
        <w:t xml:space="preserve">^φdφ </w:t>
      </w:r>
      <w:r>
        <w:rPr>
          <w:color w:val="000000"/>
          <w:spacing w:val="0"/>
          <w:w w:val="100"/>
          <w:position w:val="0"/>
          <w:shd w:val="clear" w:color="auto" w:fill="auto"/>
          <w:lang w:val="en-US" w:eastAsia="en-US" w:bidi="en-US"/>
        </w:rPr>
        <w:t xml:space="preserve">under the same restrictions as in the last case; if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a negative imaginary number, we may put ∞ for the upper limit.</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real and positive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2 Γ°</w:t>
      </w:r>
      <w:r>
        <w:rPr>
          <w:color w:val="000000"/>
          <w:spacing w:val="0"/>
          <w:w w:val="100"/>
          <w:position w:val="0"/>
          <w:shd w:val="clear" w:color="auto" w:fill="auto"/>
          <w:vertAlign w:val="superscript"/>
          <w:lang w:val="en-US" w:eastAsia="en-US" w:bidi="en-US"/>
        </w:rPr>
        <w:t>o</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Jo(p) =- l</w:t>
      </w:r>
      <w:r>
        <w:rPr>
          <w:color w:val="000000"/>
          <w:spacing w:val="0"/>
          <w:w w:val="100"/>
          <w:position w:val="0"/>
          <w:shd w:val="clear" w:color="auto" w:fill="auto"/>
          <w:vertAlign w:val="subscript"/>
          <w:lang w:val="en-US" w:eastAsia="en-US" w:bidi="en-US"/>
        </w:rPr>
        <w:t>ft</w:t>
      </w:r>
      <w:r>
        <w:rPr>
          <w:color w:val="000000"/>
          <w:spacing w:val="0"/>
          <w:w w:val="100"/>
          <w:position w:val="0"/>
          <w:shd w:val="clear" w:color="auto" w:fill="auto"/>
          <w:lang w:val="en-US" w:eastAsia="en-US" w:bidi="en-US"/>
        </w:rPr>
        <w:t xml:space="preserve"> sin (p cosh </w:t>
      </w:r>
      <w:r>
        <w:rPr>
          <w:i/>
          <w:iCs/>
          <w:color w:val="000000"/>
          <w:spacing w:val="0"/>
          <w:w w:val="100"/>
          <w:position w:val="0"/>
          <w:shd w:val="clear" w:color="auto" w:fill="auto"/>
          <w:lang w:val="en-US" w:eastAsia="en-US" w:bidi="en-US"/>
        </w:rPr>
        <w:t>φ)dφ</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7ΓJ</w:t>
      </w:r>
      <w:r>
        <w:rPr>
          <w:color w:val="000000"/>
          <w:spacing w:val="0"/>
          <w:w w:val="100"/>
          <w:position w:val="0"/>
          <w:shd w:val="clear" w:color="auto" w:fill="auto"/>
          <w:lang w:val="en-US" w:eastAsia="en-US" w:bidi="en-US"/>
        </w:rPr>
        <w:t xml:space="preserve"> 0</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24"/>
          <w:szCs w:val="24"/>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00</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θ cos </w:t>
      </w:r>
      <w:r>
        <w:rPr>
          <w:i/>
          <w:iCs/>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 xml:space="preserve"> cosh </w:t>
      </w:r>
      <w:r>
        <w:rPr>
          <w:i/>
          <w:iCs/>
          <w:color w:val="000000"/>
          <w:spacing w:val="0"/>
          <w:w w:val="100"/>
          <w:position w:val="0"/>
          <w:shd w:val="clear" w:color="auto" w:fill="auto"/>
          <w:lang w:val="en-US" w:eastAsia="en-US" w:bidi="en-US"/>
        </w:rPr>
        <w:t>φ)dφ.</w:t>
      </w:r>
    </w:p>
    <w:p>
      <w:pPr>
        <w:pStyle w:val="Style3"/>
        <w:keepNext w:val="0"/>
        <w:keepLines w:val="0"/>
        <w:widowControl w:val="0"/>
        <w:shd w:val="clear" w:color="auto" w:fill="auto"/>
        <w:tabs>
          <w:tab w:pos="573" w:val="left"/>
        </w:tabs>
        <w:bidi w:val="0"/>
        <w:spacing w:line="192" w:lineRule="auto"/>
        <w:ind w:left="0" w:firstLine="360"/>
        <w:jc w:val="left"/>
      </w:pPr>
      <w:r>
        <w:rPr>
          <w:color w:val="000000"/>
          <w:spacing w:val="0"/>
          <w:w w:val="100"/>
          <w:position w:val="0"/>
          <w:shd w:val="clear" w:color="auto" w:fill="auto"/>
          <w:lang w:val="en-US" w:eastAsia="en-US" w:bidi="en-US"/>
        </w:rPr>
        <w:t>25.</w:t>
        <w:tab/>
      </w:r>
      <w:r>
        <w:rPr>
          <w:i/>
          <w:iCs/>
          <w:color w:val="000000"/>
          <w:spacing w:val="0"/>
          <w:w w:val="100"/>
          <w:position w:val="0"/>
          <w:shd w:val="clear" w:color="auto" w:fill="auto"/>
          <w:lang w:val="en-US" w:eastAsia="en-US" w:bidi="en-US"/>
        </w:rPr>
        <w:t>Bessel</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s Functions with Imaginary Argument.—</w:t>
      </w:r>
      <w:r>
        <w:rPr>
          <w:color w:val="000000"/>
          <w:spacing w:val="0"/>
          <w:w w:val="100"/>
          <w:position w:val="0"/>
          <w:shd w:val="clear" w:color="auto" w:fill="auto"/>
          <w:lang w:val="en-US" w:eastAsia="en-US" w:bidi="en-US"/>
        </w:rPr>
        <w:t xml:space="preserve">The functions with purely imaginary argument are of such importance in connexion with certain differential equations of physics that a special notation </w:t>
      </w:r>
      <w:r>
        <w:rPr>
          <w:color w:val="000000"/>
          <w:spacing w:val="0"/>
          <w:w w:val="100"/>
          <w:position w:val="0"/>
          <w:shd w:val="clear" w:color="auto" w:fill="auto"/>
          <w:lang w:val="en-US" w:eastAsia="en-US" w:bidi="en-US"/>
        </w:rPr>
        <w:t>has been introduced for them. We denote the two solutions of the equation</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 xml:space="preserve">d?u </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du</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^3t*^~r~dr~</w:t>
      </w:r>
      <w:r>
        <w:rPr>
          <w:i/>
          <w:iCs/>
          <w:color w:val="000000"/>
          <w:spacing w:val="0"/>
          <w:w w:val="100"/>
          <w:position w:val="0"/>
          <w:shd w:val="clear" w:color="auto" w:fill="auto"/>
          <w:vertAlign w:val="superscript"/>
          <w:lang w:val="en-US" w:eastAsia="en-US" w:bidi="en-US"/>
        </w:rPr>
        <w:t>u</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0</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by I</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K</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 when</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Io(r) =Jo(ιr) </w:t>
      </w:r>
      <w:r>
        <w:rPr>
          <w:color w:val="000000"/>
          <w:spacing w:val="0"/>
          <w:w w:val="100"/>
          <w:position w:val="0"/>
          <w:shd w:val="clear" w:color="auto" w:fill="auto"/>
          <w:vertAlign w:val="superscript"/>
          <w:lang w:val="en-US" w:eastAsia="en-US" w:bidi="en-US"/>
        </w:rPr>
        <w:t>βl</w:t>
      </w:r>
      <w:r>
        <w:rPr>
          <w:color w:val="000000"/>
          <w:spacing w:val="0"/>
          <w:w w:val="100"/>
          <w:position w:val="0"/>
          <w:shd w:val="clear" w:color="auto" w:fill="auto"/>
          <w:lang w:val="en-US" w:eastAsia="en-US" w:bidi="en-US"/>
        </w:rPr>
        <w:t>÷⅜2÷^~Js+∙ · ·</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 - J _ cosh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φ)dφ</w:t>
      </w:r>
      <w:r>
        <w:rPr>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 = Yo(ιr) ÷^ιττJo(ιr) =</w:t>
      </w:r>
      <w:r>
        <w:rPr>
          <w:i/>
          <w:iCs/>
          <w:color w:val="000000"/>
          <w:spacing w:val="0"/>
          <w:w w:val="100"/>
          <w:position w:val="0"/>
          <w:shd w:val="clear" w:color="auto" w:fill="auto"/>
          <w:vertAlign w:val="superscript"/>
          <w:lang w:val="en-US" w:eastAsia="en-US" w:bidi="en-US"/>
        </w:rPr>
        <w:t>e</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r cos h</w:t>
      </w:r>
      <w:r>
        <w:rPr>
          <w:i/>
          <w:iCs/>
          <w:color w:val="000000"/>
          <w:spacing w:val="0"/>
          <w:w w:val="100"/>
          <w:position w:val="0"/>
          <w:shd w:val="clear" w:color="auto" w:fill="auto"/>
          <w:lang w:val="en-US" w:eastAsia="en-US" w:bidi="en-US"/>
        </w:rPr>
        <w:t>⅛iψ =j"</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sinh </w:t>
      </w:r>
      <w:r>
        <w:rPr>
          <w:i/>
          <w:iCs/>
          <w:color w:val="000000"/>
          <w:spacing w:val="0"/>
          <w:w w:val="100"/>
          <w:position w:val="0"/>
          <w:shd w:val="clear" w:color="auto" w:fill="auto"/>
          <w:lang w:val="en-US" w:eastAsia="en-US" w:bidi="en-US"/>
        </w:rPr>
        <w:t>ψ)dψ.</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particular integral Kc(r) is so chosen that it vanishes when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real and infinite ; it is also represented by</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ο</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υ j</w:t>
      </w:r>
    </w:p>
    <w:p>
      <w:pPr>
        <w:pStyle w:val="Style14"/>
        <w:keepNext/>
        <w:keepLines/>
        <w:widowControl w:val="0"/>
        <w:shd w:val="clear" w:color="auto" w:fill="auto"/>
        <w:bidi w:val="0"/>
        <w:spacing w:line="180" w:lineRule="auto"/>
        <w:ind w:left="0" w:firstLine="0"/>
        <w:jc w:val="left"/>
      </w:pPr>
      <w:bookmarkStart w:id="0" w:name="bookmark0"/>
      <w:r>
        <w:rPr>
          <w:i/>
          <w:iCs/>
          <w:color w:val="000000"/>
          <w:spacing w:val="0"/>
          <w:w w:val="100"/>
          <w:position w:val="0"/>
          <w:sz w:val="32"/>
          <w:szCs w:val="32"/>
          <w:shd w:val="clear" w:color="auto" w:fill="auto"/>
          <w:lang w:val="en-US" w:eastAsia="en-US" w:bidi="en-US"/>
        </w:rPr>
        <w:t>J 0</w:t>
      </w:r>
      <w:r>
        <w:rPr>
          <w:color w:val="000000"/>
          <w:spacing w:val="0"/>
          <w:w w:val="100"/>
          <w:position w:val="0"/>
          <w:shd w:val="clear" w:color="auto" w:fill="auto"/>
          <w:lang w:val="en-US" w:eastAsia="en-US" w:bidi="en-US"/>
        </w:rPr>
        <w:t xml:space="preserve"> 7⅞⅛j</w:t>
      </w:r>
      <w:r>
        <w:rPr>
          <w:color w:val="000000"/>
          <w:spacing w:val="0"/>
          <w:w w:val="100"/>
          <w:position w:val="0"/>
          <w:shd w:val="clear" w:color="auto" w:fill="auto"/>
          <w:vertAlign w:val="superscript"/>
          <w:lang w:val="en-US" w:eastAsia="en-US" w:bidi="en-US"/>
        </w:rPr>
        <w:t>dl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bookmarkEnd w:id="0"/>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and by</w:t>
      </w:r>
    </w:p>
    <w:p>
      <w:pPr>
        <w:pStyle w:val="Style8"/>
        <w:keepNext w:val="0"/>
        <w:keepLines w:val="0"/>
        <w:widowControl w:val="0"/>
        <w:shd w:val="clear" w:color="auto" w:fill="auto"/>
        <w:tabs>
          <w:tab w:pos="2485" w:val="left"/>
        </w:tabs>
        <w:bidi w:val="0"/>
        <w:spacing w:line="240" w:lineRule="auto"/>
        <w:ind w:left="0" w:firstLine="0"/>
        <w:jc w:val="left"/>
        <w:rPr>
          <w:sz w:val="8"/>
          <w:szCs w:val="8"/>
        </w:rPr>
      </w:pPr>
      <w:r>
        <w:rPr>
          <w:rFonts w:ascii="Arial" w:eastAsia="Arial" w:hAnsi="Arial" w:cs="Arial"/>
          <w:b/>
          <w:bCs/>
          <w:color w:val="000000"/>
          <w:spacing w:val="0"/>
          <w:w w:val="100"/>
          <w:position w:val="0"/>
          <w:sz w:val="24"/>
          <w:szCs w:val="24"/>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00</w:t>
        <w:tab/>
        <w:t>£—ru</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1 √(tt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-ι)</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solutions of the equation</w:t>
      </w:r>
    </w:p>
    <w:p>
      <w:pPr>
        <w:pStyle w:val="Style3"/>
        <w:keepNext w:val="0"/>
        <w:keepLines w:val="0"/>
        <w:widowControl w:val="0"/>
        <w:shd w:val="clear" w:color="auto" w:fill="auto"/>
        <w:tabs>
          <w:tab w:pos="1322" w:val="left"/>
        </w:tabs>
        <w:bidi w:val="0"/>
        <w:spacing w:line="192" w:lineRule="auto"/>
        <w:ind w:left="0" w:firstLine="0"/>
        <w:jc w:val="left"/>
        <w:rPr>
          <w:sz w:val="15"/>
          <w:szCs w:val="15"/>
        </w:rPr>
      </w:pPr>
      <w:r>
        <w:rPr>
          <w:i/>
          <w:iCs/>
          <w:color w:val="000000"/>
          <w:spacing w:val="0"/>
          <w:w w:val="100"/>
          <w:position w:val="0"/>
          <w:sz w:val="17"/>
          <w:szCs w:val="17"/>
          <w:shd w:val="clear" w:color="auto" w:fill="auto"/>
          <w:lang w:val="en-US" w:eastAsia="en-US" w:bidi="en-US"/>
        </w:rPr>
        <w:t>du</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bscript"/>
          <w:lang w:val="en-US" w:eastAsia="en-US" w:bidi="en-US"/>
        </w:rPr>
        <w:t>l</w:t>
      </w:r>
      <w:r>
        <w:rPr>
          <w:color w:val="000000"/>
          <w:spacing w:val="0"/>
          <w:w w:val="100"/>
          <w:position w:val="0"/>
          <w:sz w:val="17"/>
          <w:szCs w:val="17"/>
          <w:shd w:val="clear" w:color="auto" w:fill="auto"/>
          <w:lang w:val="en-US" w:eastAsia="en-US" w:bidi="en-US"/>
        </w:rPr>
        <w:t xml:space="preserve"> I </w:t>
      </w:r>
      <w:r>
        <w:rPr>
          <w:i/>
          <w:iCs/>
          <w:color w:val="000000"/>
          <w:spacing w:val="0"/>
          <w:w w:val="100"/>
          <w:position w:val="0"/>
          <w:sz w:val="17"/>
          <w:szCs w:val="17"/>
          <w:shd w:val="clear" w:color="auto" w:fill="auto"/>
          <w:lang w:val="en-US" w:eastAsia="en-US" w:bidi="en-US"/>
        </w:rPr>
        <w:t>du ∕</w:t>
        <w:tab/>
        <w:t>, m</w:t>
      </w:r>
      <w:r>
        <w:rPr>
          <w:i/>
          <w:iCs/>
          <w:color w:val="000000"/>
          <w:spacing w:val="0"/>
          <w:w w:val="100"/>
          <w:position w:val="0"/>
          <w:sz w:val="17"/>
          <w:szCs w:val="17"/>
          <w:shd w:val="clear" w:color="auto" w:fill="auto"/>
          <w:vertAlign w:val="superscript"/>
          <w:lang w:val="en-US" w:eastAsia="en-US" w:bidi="en-US"/>
        </w:rPr>
        <w:t>2</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14"/>
        <w:keepNext/>
        <w:keepLines/>
        <w:widowControl w:val="0"/>
        <w:shd w:val="clear" w:color="auto" w:fill="auto"/>
        <w:bidi w:val="0"/>
        <w:spacing w:line="180" w:lineRule="auto"/>
        <w:ind w:left="0" w:firstLine="0"/>
        <w:jc w:val="left"/>
      </w:pPr>
      <w:bookmarkStart w:id="1" w:name="bookmark1"/>
      <w:r>
        <w:rPr>
          <w:color w:val="000000"/>
          <w:spacing w:val="0"/>
          <w:w w:val="100"/>
          <w:position w:val="0"/>
          <w:shd w:val="clear" w:color="auto" w:fill="auto"/>
          <w:lang w:val="en-US" w:eastAsia="en-US" w:bidi="en-US"/>
        </w:rPr>
        <w:t>V+τ^</w:t>
      </w:r>
      <w:r>
        <w:rPr>
          <w:color w:val="000000"/>
          <w:spacing w:val="0"/>
          <w:w w:val="100"/>
          <w:position w:val="0"/>
          <w:shd w:val="clear" w:color="auto" w:fill="auto"/>
          <w:vertAlign w:val="superscript"/>
          <w:lang w:val="en-US" w:eastAsia="en-US" w:bidi="en-US"/>
        </w:rPr>
        <w:t>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ο</w:t>
      </w:r>
      <w:bookmarkEnd w:id="1"/>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are denoted by l</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(r), K</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(r), where</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∏(w)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+2T2m+2+2.4.2m</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2m</w:t>
      </w:r>
      <w:r>
        <w:rPr>
          <w:color w:val="000000"/>
          <w:spacing w:val="0"/>
          <w:w w:val="100"/>
          <w:position w:val="0"/>
          <w:shd w:val="clear" w:color="auto" w:fill="auto"/>
          <w:lang w:val="en-US" w:eastAsia="en-US" w:bidi="en-US"/>
        </w:rPr>
        <w:t xml:space="preserve"> +4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2^pr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"(0.</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an integer, and</w:t>
      </w:r>
    </w:p>
    <w:p>
      <w:pPr>
        <w:pStyle w:val="Style3"/>
        <w:keepNext w:val="0"/>
        <w:keepLines w:val="0"/>
        <w:widowControl w:val="0"/>
        <w:shd w:val="clear" w:color="auto" w:fill="auto"/>
        <w:tabs>
          <w:tab w:pos="2485" w:val="left"/>
        </w:tabs>
        <w:bidi w:val="0"/>
        <w:spacing w:line="192" w:lineRule="auto"/>
        <w:ind w:left="0" w:firstLine="0"/>
        <w:jc w:val="left"/>
      </w:pP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(r) = (2r)</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g</w:t>
      </w:r>
      <w:r>
        <w:rPr>
          <w:rFonts w:ascii="Arial" w:eastAsia="Arial" w:hAnsi="Arial" w:cs="Arial"/>
          <w:strike/>
          <w:color w:val="000000"/>
          <w:spacing w:val="0"/>
          <w:w w:val="100"/>
          <w:position w:val="0"/>
          <w:sz w:val="26"/>
          <w:szCs w:val="26"/>
          <w:shd w:val="clear" w:color="auto" w:fill="auto"/>
          <w:lang w:val="en-US" w:eastAsia="en-US" w:bidi="en-US"/>
        </w:rPr>
        <w:t>^2)</w:t>
      </w:r>
      <w:r>
        <w:rPr>
          <w:rFonts w:ascii="Arial" w:eastAsia="Arial" w:hAnsi="Arial" w:cs="Arial"/>
          <w:strike/>
          <w:color w:val="000000"/>
          <w:spacing w:val="0"/>
          <w:w w:val="100"/>
          <w:position w:val="0"/>
          <w:sz w:val="26"/>
          <w:szCs w:val="26"/>
          <w:shd w:val="clear" w:color="auto" w:fill="auto"/>
          <w:vertAlign w:val="superscript"/>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nι</w:t>
      </w:r>
      <w:r>
        <w:rPr>
          <w:color w:val="000000"/>
          <w:spacing w:val="0"/>
          <w:w w:val="100"/>
          <w:position w:val="0"/>
          <w:shd w:val="clear" w:color="auto" w:fill="auto"/>
          <w:lang w:val="en-US" w:eastAsia="en-US" w:bidi="en-US"/>
        </w:rPr>
        <w:t xml:space="preserve">K0(r)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ab/>
        <w:t>Y</w:t>
      </w:r>
      <w:r>
        <w:rPr>
          <w:color w:val="000000"/>
          <w:spacing w:val="0"/>
          <w:w w:val="100"/>
          <w:position w:val="0"/>
          <w:shd w:val="clear" w:color="auto" w:fill="auto"/>
          <w:vertAlign w:val="subscript"/>
          <w:lang w:val="en-US" w:eastAsia="en-US" w:bidi="en-US"/>
        </w:rPr>
        <w:t>tn</w:t>
      </w:r>
      <w:r>
        <w:rPr>
          <w:color w:val="000000"/>
          <w:spacing w:val="0"/>
          <w:w w:val="100"/>
          <w:position w:val="0"/>
          <w:shd w:val="clear" w:color="auto" w:fill="auto"/>
          <w:lang w:val="en-US" w:eastAsia="en-US" w:bidi="en-US"/>
        </w:rPr>
        <w:t>(ιr) ÷^wrjm(ιr) .</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We find also</w:t>
      </w:r>
    </w:p>
    <w:p>
      <w:pPr>
        <w:pStyle w:val="Style3"/>
        <w:keepNext w:val="0"/>
        <w:keepLines w:val="0"/>
        <w:widowControl w:val="0"/>
        <w:shd w:val="clear" w:color="auto" w:fill="auto"/>
        <w:bidi w:val="0"/>
        <w:spacing w:line="509" w:lineRule="auto"/>
        <w:ind w:left="0" w:firstLine="0"/>
        <w:jc w:val="left"/>
      </w:pPr>
      <w:r>
        <w:rPr>
          <w:color w:val="000000"/>
          <w:spacing w:val="0"/>
          <w:w w:val="100"/>
          <w:position w:val="0"/>
          <w:shd w:val="clear" w:color="auto" w:fill="auto"/>
          <w:lang w:val="en-US" w:eastAsia="en-US" w:bidi="en-US"/>
        </w:rPr>
        <w:t>U(r) =</w:t>
      </w:r>
      <w:r>
        <w:rPr>
          <w:rFonts w:ascii="Arial" w:eastAsia="Arial" w:hAnsi="Arial" w:cs="Arial"/>
          <w:strike/>
          <w:color w:val="000000"/>
          <w:spacing w:val="0"/>
          <w:w w:val="100"/>
          <w:position w:val="0"/>
          <w:sz w:val="26"/>
          <w:szCs w:val="26"/>
          <w:shd w:val="clear" w:color="auto" w:fill="auto"/>
          <w:lang w:val="en-US" w:eastAsia="en-US" w:bidi="en-US"/>
        </w:rPr>
        <w:t>i .</w:t>
      </w:r>
      <w:r>
        <w:rPr>
          <w:rFonts w:ascii="Arial" w:eastAsia="Arial" w:hAnsi="Arial" w:cs="Arial"/>
          <w:strike/>
          <w:color w:val="000000"/>
          <w:spacing w:val="0"/>
          <w:w w:val="100"/>
          <w:position w:val="0"/>
          <w:sz w:val="26"/>
          <w:szCs w:val="26"/>
          <w:shd w:val="clear" w:color="auto" w:fill="auto"/>
          <w:vertAlign w:val="subscript"/>
          <w:lang w:val="en-US" w:eastAsia="en-US" w:bidi="en-US"/>
        </w:rPr>
        <w:t>3</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5</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2w</w:t>
      </w:r>
      <w:r>
        <w:rPr>
          <w:rFonts w:ascii="Arial" w:eastAsia="Arial" w:hAnsi="Arial" w:cs="Arial"/>
          <w:strike/>
          <w:color w:val="000000"/>
          <w:spacing w:val="0"/>
          <w:w w:val="100"/>
          <w:position w:val="0"/>
          <w:sz w:val="26"/>
          <w:szCs w:val="26"/>
          <w:shd w:val="clear" w:color="auto" w:fill="auto"/>
          <w:lang w:val="en-US" w:eastAsia="en-US" w:bidi="en-US"/>
        </w:rPr>
        <w:t>-ι)</w:t>
      </w:r>
      <w:r>
        <w:rPr>
          <w:i/>
          <w:iCs/>
          <w:color w:val="000000"/>
          <w:spacing w:val="0"/>
          <w:w w:val="100"/>
          <w:position w:val="0"/>
          <w:shd w:val="clear" w:color="auto" w:fill="auto"/>
          <w:lang w:val="en-US" w:eastAsia="en-US" w:bidi="en-US"/>
        </w:rPr>
        <w:t xml:space="preserve"> ½T</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cosh</w:t>
      </w:r>
      <w:r>
        <w:rPr>
          <w:color w:val="000000"/>
          <w:spacing w:val="0"/>
          <w:w w:val="100"/>
          <w:position w:val="0"/>
          <w:shd w:val="clear" w:color="auto" w:fill="auto"/>
          <w:lang w:val="en-US" w:eastAsia="en-US" w:bidi="en-US"/>
        </w:rPr>
        <w:t xml:space="preserve"> &lt;</w:t>
      </w:r>
      <w:r>
        <w:rPr>
          <w:color w:val="000000"/>
          <w:spacing w:val="0"/>
          <w:w w:val="100"/>
          <w:position w:val="0"/>
          <w:shd w:val="clear" w:color="auto" w:fill="auto"/>
          <w:vertAlign w:val="superscript"/>
          <w:lang w:val="en-US" w:eastAsia="en-US" w:bidi="en-US"/>
        </w:rPr>
        <w:t>r cos</w:t>
      </w:r>
      <w:r>
        <w:rPr>
          <w:color w:val="000000"/>
          <w:spacing w:val="0"/>
          <w:w w:val="100"/>
          <w:position w:val="0"/>
          <w:shd w:val="clear" w:color="auto" w:fill="auto"/>
          <w:lang w:val="en-US" w:eastAsia="en-US" w:bidi="en-US"/>
        </w:rPr>
        <w:t xml:space="preserve"> ≠) ≡in</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Φ⅜ </w:t>
      </w:r>
      <w:r>
        <w:rPr>
          <w:color w:val="000000"/>
          <w:spacing w:val="0"/>
          <w:w w:val="100"/>
          <w:position w:val="0"/>
          <w:shd w:val="clear" w:color="auto" w:fill="auto"/>
          <w:vertAlign w:val="superscript"/>
          <w:lang w:val="en-US" w:eastAsia="en-US" w:bidi="en-US"/>
        </w:rPr>
        <w:t>Km(r)</w:t>
      </w:r>
      <w:r>
        <w:rPr>
          <w:color w:val="000000"/>
          <w:spacing w:val="0"/>
          <w:w w:val="100"/>
          <w:position w:val="0"/>
          <w:shd w:val="clear" w:color="auto" w:fill="auto"/>
          <w:lang w:val="en-US" w:eastAsia="en-US" w:bidi="en-US"/>
        </w:rPr>
        <w:t xml:space="preserve"> "E3'.∙</w:t>
      </w:r>
      <w:r>
        <w:rPr>
          <w:rFonts w:ascii="Arial" w:eastAsia="Arial" w:hAnsi="Arial" w:cs="Arial"/>
          <w:strike/>
          <w:color w:val="000000"/>
          <w:spacing w:val="0"/>
          <w:w w:val="100"/>
          <w:position w:val="0"/>
          <w:sz w:val="26"/>
          <w:szCs w:val="26"/>
          <w:shd w:val="clear" w:color="auto" w:fill="auto"/>
          <w:lang w:val="en-US" w:eastAsia="en-US" w:bidi="en-US"/>
        </w:rPr>
        <w:t>h⅞m-ι)∕</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τc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sh φ sînh 2mφdφ</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3· 5 · ·</w:t>
      </w:r>
    </w:p>
    <w:p>
      <w:pPr>
        <w:pStyle w:val="Style3"/>
        <w:keepNext w:val="0"/>
        <w:keepLines w:val="0"/>
        <w:widowControl w:val="0"/>
        <w:shd w:val="clear" w:color="auto" w:fill="auto"/>
        <w:tabs>
          <w:tab w:pos="576" w:val="left"/>
        </w:tabs>
        <w:bidi w:val="0"/>
        <w:spacing w:line="192" w:lineRule="auto"/>
        <w:ind w:left="0" w:firstLine="360"/>
        <w:jc w:val="left"/>
      </w:pPr>
      <w:r>
        <w:rPr>
          <w:color w:val="000000"/>
          <w:spacing w:val="0"/>
          <w:w w:val="100"/>
          <w:position w:val="0"/>
          <w:shd w:val="clear" w:color="auto" w:fill="auto"/>
          <w:lang w:val="en-US" w:eastAsia="en-US" w:bidi="en-US"/>
        </w:rPr>
        <w:t>26.</w:t>
        <w:tab/>
      </w:r>
      <w:r>
        <w:rPr>
          <w:i/>
          <w:iCs/>
          <w:color w:val="000000"/>
          <w:spacing w:val="0"/>
          <w:w w:val="100"/>
          <w:position w:val="0"/>
          <w:shd w:val="clear" w:color="auto" w:fill="auto"/>
          <w:lang w:val="en-US" w:eastAsia="en-US" w:bidi="en-US"/>
        </w:rPr>
        <w:t>The Asymptotic Series for Bessers Functions.—</w:t>
      </w:r>
      <w:r>
        <w:rPr>
          <w:color w:val="000000"/>
          <w:spacing w:val="0"/>
          <w:w w:val="100"/>
          <w:position w:val="0"/>
          <w:shd w:val="clear" w:color="auto" w:fill="auto"/>
          <w:lang w:val="en-US" w:eastAsia="en-US" w:bidi="en-US"/>
        </w:rPr>
        <w:t>It may be shown, by means of definite integral expressions for the BesseΓs functions, that</w:t>
      </w:r>
    </w:p>
    <w:p>
      <w:pPr>
        <w:pStyle w:val="Style14"/>
        <w:keepNext/>
        <w:keepLines/>
        <w:widowControl w:val="0"/>
        <w:shd w:val="clear" w:color="auto" w:fill="auto"/>
        <w:bidi w:val="0"/>
        <w:spacing w:line="199" w:lineRule="auto"/>
        <w:ind w:left="0" w:firstLine="0"/>
        <w:jc w:val="left"/>
      </w:pPr>
      <w:bookmarkStart w:id="2" w:name="bookmark2"/>
      <w:r>
        <w:rPr>
          <w:color w:val="000000"/>
          <w:spacing w:val="0"/>
          <w:w w:val="100"/>
          <w:position w:val="0"/>
          <w:shd w:val="clear" w:color="auto" w:fill="auto"/>
          <w:lang w:val="en-US" w:eastAsia="en-US" w:bidi="en-US"/>
        </w:rPr>
        <w:t>J-ω-</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⅛i ∙∙∞⅛+5--)+δ∙'√⅞'+r') !</w:t>
      </w:r>
      <w:bookmarkEnd w:id="2"/>
    </w:p>
    <w:p>
      <w:pPr>
        <w:pStyle w:val="Style3"/>
        <w:keepNext w:val="0"/>
        <w:keepLines w:val="0"/>
        <w:widowControl w:val="0"/>
        <w:shd w:val="clear" w:color="auto" w:fill="auto"/>
        <w:tabs>
          <w:tab w:pos="1322" w:val="left"/>
          <w:tab w:pos="3395" w:val="left"/>
        </w:tabs>
        <w:bidi w:val="0"/>
        <w:spacing w:line="192" w:lineRule="auto"/>
        <w:ind w:left="0" w:firstLine="0"/>
        <w:jc w:val="left"/>
      </w:pPr>
      <w:r>
        <w:rPr>
          <w:color w:val="000000"/>
          <w:spacing w:val="0"/>
          <w:w w:val="100"/>
          <w:position w:val="0"/>
          <w:shd w:val="clear" w:color="auto" w:fill="auto"/>
          <w:lang w:val="en-US" w:eastAsia="en-US" w:bidi="en-US"/>
        </w:rPr>
        <w:t>Ym(p) =</w:t>
        <w:tab/>
        <w:t xml:space="preserve">sec </w:t>
      </w:r>
      <w:r>
        <w:rPr>
          <w:i/>
          <w:iCs/>
          <w:color w:val="000000"/>
          <w:spacing w:val="0"/>
          <w:w w:val="100"/>
          <w:position w:val="0"/>
          <w:shd w:val="clear" w:color="auto" w:fill="auto"/>
          <w:lang w:val="en-US" w:eastAsia="en-US" w:bidi="en-US"/>
        </w:rPr>
        <w:t>mπ</w:t>
      </w:r>
      <w:r>
        <w:rPr>
          <w:color w:val="000000"/>
          <w:spacing w:val="0"/>
          <w:w w:val="100"/>
          <w:position w:val="0"/>
          <w:shd w:val="clear" w:color="auto" w:fill="auto"/>
          <w:lang w:val="en-US" w:eastAsia="en-US" w:bidi="en-US"/>
        </w:rPr>
        <w:t xml:space="preserve"> ∣ P sin</w:t>
        <w:tab/>
        <w:t>“Q ∞</w:t>
      </w:r>
      <w:r>
        <w:rPr>
          <w:color w:val="000000"/>
          <w:spacing w:val="0"/>
          <w:w w:val="100"/>
          <w:position w:val="0"/>
          <w:shd w:val="clear" w:color="auto" w:fill="auto"/>
          <w:vertAlign w:val="superscript"/>
          <w:lang w:val="en-US" w:eastAsia="en-US" w:bidi="en-US"/>
        </w:rPr>
        <w:t>s</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where P and Q denote the series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(4^-I</w:t>
      </w:r>
      <w:r>
        <w:rPr>
          <w:color w:val="000000"/>
          <w:spacing w:val="0"/>
          <w:w w:val="100"/>
          <w:position w:val="0"/>
          <w:u w:val="single"/>
          <w:shd w:val="clear" w:color="auto" w:fill="auto"/>
          <w:vertAlign w:val="superscript"/>
          <w:lang w:val="en-US" w:eastAsia="en-US" w:bidi="en-US"/>
        </w:rPr>
        <w:t>a</w:t>
      </w:r>
      <w:r>
        <w:rPr>
          <w:color w:val="000000"/>
          <w:spacing w:val="0"/>
          <w:w w:val="100"/>
          <w:position w:val="0"/>
          <w:u w:val="single"/>
          <w:shd w:val="clear" w:color="auto" w:fill="auto"/>
          <w:lang w:val="en-US" w:eastAsia="en-US" w:bidi="en-US"/>
        </w:rPr>
        <w:t>)(4&gt;w</w:t>
      </w:r>
      <w:r>
        <w:rPr>
          <w:color w:val="000000"/>
          <w:spacing w:val="0"/>
          <w:w w:val="100"/>
          <w:position w:val="0"/>
          <w:u w:val="single"/>
          <w:shd w:val="clear" w:color="auto" w:fill="auto"/>
          <w:vertAlign w:val="superscript"/>
          <w:lang w:val="en-US" w:eastAsia="en-US" w:bidi="en-US"/>
        </w:rPr>
        <w:t>,</w:t>
      </w:r>
      <w:r>
        <w:rPr>
          <w:color w:val="000000"/>
          <w:spacing w:val="0"/>
          <w:w w:val="100"/>
          <w:position w:val="0"/>
          <w:u w:val="single"/>
          <w:shd w:val="clear" w:color="auto" w:fill="auto"/>
          <w:lang w:val="en-US" w:eastAsia="en-US" w:bidi="en-US"/>
        </w:rPr>
        <w:t>-3</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I.2.(8p)*</w:t>
      </w:r>
    </w:p>
    <w:p>
      <w:pPr>
        <w:pStyle w:val="Style3"/>
        <w:keepNext w:val="0"/>
        <w:keepLines w:val="0"/>
        <w:widowControl w:val="0"/>
        <w:shd w:val="clear" w:color="auto" w:fill="auto"/>
        <w:tabs>
          <w:tab w:pos="2485" w:val="left"/>
          <w:tab w:pos="4555" w:val="left"/>
        </w:tabs>
        <w:bidi w:val="0"/>
        <w:spacing w:line="199"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(4&gt;"</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xml:space="preserve"> - l</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(4w</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xml:space="preserve"> - 3</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(4w</w:t>
      </w:r>
      <w:r>
        <w:rPr>
          <w:color w:val="000000"/>
          <w:spacing w:val="0"/>
          <w:w w:val="100"/>
          <w:position w:val="0"/>
          <w:u w:val="single"/>
          <w:shd w:val="clear" w:color="auto" w:fill="auto"/>
          <w:vertAlign w:val="superscript"/>
          <w:lang w:val="en-US" w:eastAsia="en-US" w:bidi="en-US"/>
        </w:rPr>
        <w:t>t</w:t>
      </w:r>
      <w:r>
        <w:rPr>
          <w:color w:val="000000"/>
          <w:spacing w:val="0"/>
          <w:w w:val="100"/>
          <w:position w:val="0"/>
          <w:u w:val="single"/>
          <w:shd w:val="clear" w:color="auto" w:fill="auto"/>
          <w:lang w:val="en-US" w:eastAsia="en-US" w:bidi="en-US"/>
        </w:rPr>
        <w:t xml:space="preserve"> - 5</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 (4&gt;"</w:t>
      </w:r>
      <w:r>
        <w:rPr>
          <w:color w:val="000000"/>
          <w:spacing w:val="0"/>
          <w:w w:val="100"/>
          <w:position w:val="0"/>
          <w:u w:val="single"/>
          <w:shd w:val="clear" w:color="auto" w:fill="auto"/>
          <w:vertAlign w:val="superscript"/>
          <w:lang w:val="en-US" w:eastAsia="en-US" w:bidi="en-US"/>
        </w:rPr>
        <w:t>3</w:t>
      </w:r>
      <w:r>
        <w:rPr>
          <w:color w:val="000000"/>
          <w:spacing w:val="0"/>
          <w:w w:val="100"/>
          <w:position w:val="0"/>
          <w:u w:val="single"/>
          <w:shd w:val="clear" w:color="auto" w:fill="auto"/>
          <w:lang w:val="en-US" w:eastAsia="en-US" w:bidi="en-US"/>
        </w:rPr>
        <w:t xml:space="preserve"> ~ 7</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_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tab/>
        <w:t>ι.2.3∙4(8p)&lt;</w:t>
        <w:tab/>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u w:val="single"/>
          <w:shd w:val="clear" w:color="auto" w:fill="auto"/>
          <w:lang w:val="en-US" w:eastAsia="en-US" w:bidi="en-US"/>
        </w:rPr>
        <w:t>(4m</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-l</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)(4m</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-3</w:t>
      </w:r>
      <w:r>
        <w:rPr>
          <w:color w:val="000000"/>
          <w:spacing w:val="0"/>
          <w:w w:val="100"/>
          <w:position w:val="0"/>
          <w:u w:val="single"/>
          <w:shd w:val="clear" w:color="auto" w:fill="auto"/>
          <w:vertAlign w:val="superscript"/>
          <w:lang w:val="en-US" w:eastAsia="en-US" w:bidi="en-US"/>
        </w:rPr>
        <w:t>8</w:t>
      </w:r>
      <w:r>
        <w:rPr>
          <w:color w:val="000000"/>
          <w:spacing w:val="0"/>
          <w:w w:val="100"/>
          <w:position w:val="0"/>
          <w:u w:val="single"/>
          <w:shd w:val="clear" w:color="auto" w:fill="auto"/>
          <w:lang w:val="en-US" w:eastAsia="en-US" w:bidi="en-US"/>
        </w:rPr>
        <w:t>)(4&gt;n</w:t>
      </w:r>
      <w:r>
        <w:rPr>
          <w:color w:val="000000"/>
          <w:spacing w:val="0"/>
          <w:w w:val="100"/>
          <w:position w:val="0"/>
          <w:u w:val="single"/>
          <w:shd w:val="clear" w:color="auto" w:fill="auto"/>
          <w:vertAlign w:val="superscript"/>
          <w:lang w:val="en-US" w:eastAsia="en-US" w:bidi="en-US"/>
        </w:rPr>
        <w:t>i</w:t>
      </w:r>
      <w:r>
        <w:rPr>
          <w:color w:val="000000"/>
          <w:spacing w:val="0"/>
          <w:w w:val="100"/>
          <w:position w:val="0"/>
          <w:u w:val="single"/>
          <w:shd w:val="clear" w:color="auto" w:fill="auto"/>
          <w:lang w:val="en-US" w:eastAsia="en-US" w:bidi="en-US"/>
        </w:rPr>
        <w:t>-5</w:t>
      </w:r>
      <w:r>
        <w:rPr>
          <w:color w:val="000000"/>
          <w:spacing w:val="0"/>
          <w:w w:val="100"/>
          <w:position w:val="0"/>
          <w:u w:val="single"/>
          <w:shd w:val="clear" w:color="auto" w:fill="auto"/>
          <w:vertAlign w:val="superscript"/>
          <w:lang w:val="en-US" w:eastAsia="en-US" w:bidi="en-US"/>
        </w:rPr>
        <w:t>2</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1322" w:val="left"/>
          <w:tab w:pos="3004" w:val="left"/>
        </w:tabs>
        <w:bidi w:val="0"/>
        <w:spacing w:line="192" w:lineRule="auto"/>
        <w:ind w:left="0" w:firstLine="0"/>
        <w:jc w:val="left"/>
      </w:pP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 ι.8p</w:t>
        <w:tab/>
        <w:t>1.2.3.(8p)</w:t>
      </w:r>
      <w:r>
        <w:rPr>
          <w:color w:val="000000"/>
          <w:spacing w:val="0"/>
          <w:w w:val="100"/>
          <w:position w:val="0"/>
          <w:shd w:val="clear" w:color="auto" w:fill="auto"/>
          <w:vertAlign w:val="superscript"/>
          <w:lang w:val="en-US" w:eastAsia="en-US" w:bidi="en-US"/>
        </w:rPr>
        <w:t>3</w:t>
        <w:tab/>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These series for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Q are divergent unless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half an odd integer, but it can be shown that they may be used for calculating the values of the functions, as they have the property that if in the calculation we stop at any term, the error in the value of the function is less than the next term; thus in using the series for calculation, we must stop at a term which is small. In such series the remainder after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terms has a minimum for some value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for greater values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increases beyond all limits; such series are called semi- convergent or asymptotic.</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We have as particular cases of such series:—</w:t>
      </w:r>
    </w:p>
    <w:p>
      <w:pPr>
        <w:pStyle w:val="Style14"/>
        <w:keepNext/>
        <w:keepLines/>
        <w:widowControl w:val="0"/>
        <w:shd w:val="clear" w:color="auto" w:fill="auto"/>
        <w:bidi w:val="0"/>
        <w:spacing w:line="209" w:lineRule="auto"/>
        <w:ind w:left="0" w:firstLine="360"/>
        <w:jc w:val="left"/>
        <w:rPr>
          <w:sz w:val="17"/>
          <w:szCs w:val="17"/>
        </w:rPr>
      </w:pPr>
      <w:bookmarkStart w:id="3" w:name="bookmark3"/>
      <w:r>
        <w:rPr>
          <w:color w:val="000000"/>
          <w:spacing w:val="0"/>
          <w:w w:val="100"/>
          <w:position w:val="0"/>
          <w:sz w:val="46"/>
          <w:szCs w:val="46"/>
          <w:shd w:val="clear" w:color="auto" w:fill="auto"/>
          <w:lang w:val="en-US" w:eastAsia="en-US" w:bidi="en-US"/>
        </w:rPr>
        <w:t>J∙ω=√g∞(Hi-⅛fc+⅛⅜5⅛.-! -√⅛-</w:t>
      </w:r>
      <w:r>
        <w:rPr>
          <w:color w:val="000000"/>
          <w:spacing w:val="0"/>
          <w:w w:val="100"/>
          <w:position w:val="0"/>
          <w:sz w:val="46"/>
          <w:szCs w:val="46"/>
          <w:shd w:val="clear" w:color="auto" w:fill="auto"/>
          <w:vertAlign w:val="superscript"/>
          <w:lang w:val="en-US" w:eastAsia="en-US" w:bidi="en-US"/>
        </w:rPr>
        <w:t>i</w:t>
      </w:r>
      <w:r>
        <w:rPr>
          <w:color w:val="000000"/>
          <w:spacing w:val="0"/>
          <w:w w:val="100"/>
          <w:position w:val="0"/>
          <w:sz w:val="46"/>
          <w:szCs w:val="46"/>
          <w:shd w:val="clear" w:color="auto" w:fill="auto"/>
          <w:lang w:val="en-US" w:eastAsia="en-US" w:bidi="en-US"/>
        </w:rPr>
        <w:t xml:space="preserve">√H⅛-.-⅛¾⅛+-l </w:t>
      </w:r>
      <w:r>
        <w:rPr>
          <w:rFonts w:ascii="Cambria" w:eastAsia="Cambria" w:hAnsi="Cambria" w:cs="Cambria"/>
          <w:color w:val="000000"/>
          <w:spacing w:val="0"/>
          <w:w w:val="100"/>
          <w:position w:val="0"/>
          <w:sz w:val="17"/>
          <w:szCs w:val="17"/>
          <w:shd w:val="clear" w:color="auto" w:fill="auto"/>
          <w:lang w:val="en-US" w:eastAsia="en-US" w:bidi="en-US"/>
        </w:rPr>
        <w:t xml:space="preserve">when </w:t>
      </w:r>
      <w:r>
        <w:rPr>
          <w:rFonts w:ascii="Cambria" w:eastAsia="Cambria" w:hAnsi="Cambria" w:cs="Cambria"/>
          <w:i/>
          <w:iCs/>
          <w:color w:val="000000"/>
          <w:spacing w:val="0"/>
          <w:w w:val="100"/>
          <w:position w:val="0"/>
          <w:sz w:val="17"/>
          <w:szCs w:val="17"/>
          <w:shd w:val="clear" w:color="auto" w:fill="auto"/>
          <w:lang w:val="en-US" w:eastAsia="en-US" w:bidi="en-US"/>
        </w:rPr>
        <w:t>m</w:t>
      </w:r>
      <w:r>
        <w:rPr>
          <w:rFonts w:ascii="Cambria" w:eastAsia="Cambria" w:hAnsi="Cambria" w:cs="Cambria"/>
          <w:color w:val="000000"/>
          <w:spacing w:val="0"/>
          <w:w w:val="100"/>
          <w:position w:val="0"/>
          <w:sz w:val="17"/>
          <w:szCs w:val="17"/>
          <w:shd w:val="clear" w:color="auto" w:fill="auto"/>
          <w:lang w:val="en-US" w:eastAsia="en-US" w:bidi="en-US"/>
        </w:rPr>
        <w:t xml:space="preserve"> is an integer,</w:t>
      </w:r>
      <w:bookmarkEnd w:id="3"/>
    </w:p>
    <w:p>
      <w:pPr>
        <w:pStyle w:val="Style14"/>
        <w:keepNext/>
        <w:keepLines/>
        <w:widowControl w:val="0"/>
        <w:shd w:val="clear" w:color="auto" w:fill="auto"/>
        <w:bidi w:val="0"/>
        <w:spacing w:line="187" w:lineRule="auto"/>
        <w:ind w:left="0" w:firstLine="0"/>
        <w:jc w:val="left"/>
      </w:pPr>
      <w:bookmarkStart w:id="4" w:name="bookmark4"/>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.&lt;-.&gt;-√≡-s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⅞ι</w:t>
      </w:r>
      <w:r>
        <w:rPr>
          <w:color w:val="000000"/>
          <w:spacing w:val="0"/>
          <w:w w:val="100"/>
          <w:position w:val="0"/>
          <w:shd w:val="clear" w:color="auto" w:fill="auto"/>
          <w:vertAlign w:val="subscript"/>
          <w:lang w:val="en-US" w:eastAsia="en-US" w:bidi="en-US"/>
        </w:rPr>
        <w:t>+</w:t>
      </w:r>
      <w:r>
        <w:rPr>
          <w:strike/>
          <w:color w:val="000000"/>
          <w:spacing w:val="0"/>
          <w:w w:val="100"/>
          <w:position w:val="0"/>
          <w:sz w:val="26"/>
          <w:szCs w:val="26"/>
          <w:shd w:val="clear" w:color="auto" w:fill="auto"/>
          <w:lang w:val="en-US" w:eastAsia="en-US" w:bidi="en-US"/>
        </w:rPr>
        <w:t>&lt;ι--¾y-^&gt;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j ι-w-⅛∙j -⅞≤</w:t>
      </w:r>
      <w:r>
        <w:rPr>
          <w:color w:val="000000"/>
          <w:spacing w:val="0"/>
          <w:w w:val="100"/>
          <w:position w:val="0"/>
          <w:shd w:val="clear" w:color="auto" w:fill="auto"/>
          <w:vertAlign w:val="subscript"/>
          <w:lang w:val="en-US" w:eastAsia="en-US" w:bidi="en-US"/>
        </w:rPr>
        <w:t>+</w:t>
      </w:r>
      <w:r>
        <w:rPr>
          <w:strike/>
          <w:color w:val="000000"/>
          <w:spacing w:val="0"/>
          <w:w w:val="100"/>
          <w:position w:val="0"/>
          <w:sz w:val="26"/>
          <w:szCs w:val="26"/>
          <w:shd w:val="clear" w:color="auto" w:fill="auto"/>
          <w:lang w:val="en-US" w:eastAsia="en-US" w:bidi="en-US"/>
        </w:rPr>
        <w:t>^-¾--a-&gt;</w:t>
      </w:r>
      <w:r>
        <w:rPr>
          <w:color w:val="000000"/>
          <w:spacing w:val="0"/>
          <w:w w:val="100"/>
          <w:position w:val="0"/>
          <w:shd w:val="clear" w:color="auto" w:fill="auto"/>
          <w:lang w:val="en-US" w:eastAsia="en-US" w:bidi="en-US"/>
        </w:rPr>
        <w:t>-.. j</w:t>
      </w:r>
      <w:bookmarkEnd w:id="4"/>
    </w:p>
    <w:p>
      <w:pPr>
        <w:pStyle w:val="Style3"/>
        <w:keepNext w:val="0"/>
        <w:keepLines w:val="0"/>
        <w:widowControl w:val="0"/>
        <w:shd w:val="clear" w:color="auto" w:fill="auto"/>
        <w:tabs>
          <w:tab w:pos="580" w:val="left"/>
        </w:tabs>
        <w:bidi w:val="0"/>
        <w:spacing w:line="192" w:lineRule="auto"/>
        <w:ind w:left="0" w:firstLine="360"/>
        <w:jc w:val="left"/>
      </w:pPr>
      <w:r>
        <w:rPr>
          <w:color w:val="000000"/>
          <w:spacing w:val="0"/>
          <w:w w:val="100"/>
          <w:position w:val="0"/>
          <w:shd w:val="clear" w:color="auto" w:fill="auto"/>
          <w:lang w:val="en-US" w:eastAsia="en-US" w:bidi="en-US"/>
        </w:rPr>
        <w:t>27.</w:t>
        <w:tab/>
      </w:r>
      <w:r>
        <w:rPr>
          <w:i/>
          <w:iCs/>
          <w:color w:val="000000"/>
          <w:spacing w:val="0"/>
          <w:w w:val="100"/>
          <w:position w:val="0"/>
          <w:shd w:val="clear" w:color="auto" w:fill="auto"/>
          <w:lang w:val="en-US" w:eastAsia="en-US" w:bidi="en-US"/>
        </w:rPr>
        <w:t>The Bessers functions of degree half an odd integer</w:t>
      </w:r>
      <w:r>
        <w:rPr>
          <w:color w:val="000000"/>
          <w:spacing w:val="0"/>
          <w:w w:val="100"/>
          <w:position w:val="0"/>
          <w:shd w:val="clear" w:color="auto" w:fill="auto"/>
          <w:lang w:val="en-US" w:eastAsia="en-US" w:bidi="en-US"/>
        </w:rPr>
        <w:t xml:space="preserve"> are of special</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7"/>
      <w:szCs w:val="17"/>
      <w:u w:val="none"/>
    </w:rPr>
  </w:style>
  <w:style w:type="character" w:customStyle="1" w:styleId="CharStyle15">
    <w:name w:val="Heading #1_"/>
    <w:basedOn w:val="DefaultParagraphFont"/>
    <w:link w:val="Style14"/>
    <w:rPr>
      <w:rFonts w:ascii="Arial" w:eastAsia="Arial" w:hAnsi="Arial" w:cs="Arial"/>
      <w:b w:val="0"/>
      <w:bCs w:val="0"/>
      <w:i w:val="0"/>
      <w:iCs w:val="0"/>
      <w:smallCaps w:val="0"/>
      <w:strike w:val="0"/>
      <w:sz w:val="46"/>
      <w:szCs w:val="4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4">
    <w:name w:val="Heading #1"/>
    <w:basedOn w:val="Normal"/>
    <w:link w:val="CharStyle15"/>
    <w:pPr>
      <w:widowControl w:val="0"/>
      <w:shd w:val="clear" w:color="auto" w:fill="FFFFFF"/>
      <w:spacing w:line="192" w:lineRule="auto"/>
      <w:jc w:val="center"/>
      <w:outlineLvl w:val="0"/>
    </w:pPr>
    <w:rPr>
      <w:rFonts w:ascii="Arial" w:eastAsia="Arial" w:hAnsi="Arial" w:cs="Arial"/>
      <w:b w:val="0"/>
      <w:bCs w:val="0"/>
      <w:i w:val="0"/>
      <w:iCs w:val="0"/>
      <w:smallCaps w:val="0"/>
      <w:strike w:val="0"/>
      <w:sz w:val="46"/>
      <w:szCs w:val="4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