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verb, which is properly a kind of noun or participle, has no element of person, and denotes the conditions of tense and mood by an external and internal inflexion, or the addition of auxiliary verbs and suffixes when the stem is not susceptible of inflexion, so that instead of saying “ I go,” a Tibetan says “ my going.” The conditions which approximate most closely to our present, perfect, future and imperative are marked either by aspiration of the initial or by one of the five prefix consonants according to the rules of euphony, and the whole looks like a former system thrown into confusion and disorder by phonetic decay. As to the internal vowel,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the present tends to become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in the imperative, the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changing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the past and future;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are less liable to change. A final s is also occasionally added. Only a limited number of verbs are capable of four changes; some cannot assume more than three, some two, and many only one. This deficiency is made up by the addition of auxiliaries or suffixes. There are no numeral auxiliaries or segregatives used in counting, as in many languages of eastern Asia, though words expressive of a collective or integral are often used after the tens, sometimes after a smaller number. A good deal of new research on the grammar is to be found in Grierson’s </w:t>
      </w:r>
      <w:r>
        <w:rPr>
          <w:rFonts w:ascii="Times New Roman" w:eastAsia="Times New Roman" w:hAnsi="Times New Roman" w:cs="Times New Roman"/>
          <w:i/>
          <w:iCs/>
          <w:color w:val="000000"/>
          <w:spacing w:val="0"/>
          <w:w w:val="100"/>
          <w:position w:val="0"/>
          <w:shd w:val="clear" w:color="auto" w:fill="auto"/>
          <w:lang w:val="en-US" w:eastAsia="en-US" w:bidi="en-US"/>
        </w:rPr>
        <w:t>Linguistic Survey of India,</w:t>
      </w:r>
      <w:r>
        <w:rPr>
          <w:rFonts w:ascii="Times New Roman" w:eastAsia="Times New Roman" w:hAnsi="Times New Roman" w:cs="Times New Roman"/>
          <w:color w:val="000000"/>
          <w:spacing w:val="0"/>
          <w:w w:val="100"/>
          <w:position w:val="0"/>
          <w:shd w:val="clear" w:color="auto" w:fill="auto"/>
          <w:lang w:val="en-US" w:eastAsia="en-US" w:bidi="en-US"/>
        </w:rPr>
        <w:t xml:space="preserve"> part III., 1908. In scientific and astrological works, the numerals, as in Sanskrit, are expressed by symbolical words. In the order of the sentence the substantive precedes the adjective and the verb stands last; the object and the adverb precede the verb, and the genitive precedes the noun on which it depends—this contrasts with the order in the isolating Chinese, where the order is subject, verb, object. An active or causal verb requires before it the instrumental instead of the nominative case, which goes only before a neuter or intransi</w:t>
        <w:softHyphen/>
        <w:t>tive verb. The chief differences between the classical language of the Tibetan translators of the 9th century and the vernacular, as well as the language of native words, existed in vocabulary, phrase</w:t>
        <w:softHyphen/>
        <w:t>ology and grammatical structure, and arose from the influence of the translated texts.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Tibetan language, presenting such marked differences between its written and spoken forms, has a great interest for philologists, on account of its bearing on the history of the mono</w:t>
        <w:softHyphen/>
        <w:t>syllabic languages of eastern Asia, with their so-called “ isolation ” or absence of form-words and consequently of gram</w:t>
        <w:softHyphen/>
        <w:t>matical forms. Is the Tibetan a monosyllabic language passing to agglutination, or the reverse? The question has turned mainly upon the elucidation of the phenomenon of the silent letters, gene</w:t>
        <w:softHyphen/>
        <w:t>rally prefixed, which differentiate the spelling of many words from their pronunciation, in the central dialect or current speech of Lhasa. Rémusat rather dubiously suggested, while Schmidt and Schiefner maintained, that the silent letters were a device of gram</w:t>
        <w:softHyphen/>
        <w:t>marians to distinguish in writing words which were not distinguished in speech. But this convenient opinion was not sufficient for a general explanation, being supported by only a few cases. Among these are—(</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addition of silent letters to foreign words in analogy with older terms of the language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Persian </w:t>
      </w:r>
      <w:r>
        <w:rPr>
          <w:rFonts w:ascii="Times New Roman" w:eastAsia="Times New Roman" w:hAnsi="Times New Roman" w:cs="Times New Roman"/>
          <w:i/>
          <w:iCs/>
          <w:color w:val="000000"/>
          <w:spacing w:val="0"/>
          <w:w w:val="100"/>
          <w:position w:val="0"/>
          <w:shd w:val="clear" w:color="auto" w:fill="auto"/>
          <w:lang w:val="en-US" w:eastAsia="en-US" w:bidi="en-US"/>
        </w:rPr>
        <w:t>tadjik</w:t>
      </w:r>
      <w:r>
        <w:rPr>
          <w:rFonts w:ascii="Times New Roman" w:eastAsia="Times New Roman" w:hAnsi="Times New Roman" w:cs="Times New Roman"/>
          <w:color w:val="000000"/>
          <w:spacing w:val="0"/>
          <w:w w:val="100"/>
          <w:position w:val="0"/>
          <w:shd w:val="clear" w:color="auto" w:fill="auto"/>
          <w:lang w:val="en-US" w:eastAsia="en-US" w:bidi="en-US"/>
        </w:rPr>
        <w:t xml:space="preserve"> was transcribed </w:t>
      </w:r>
      <w:r>
        <w:rPr>
          <w:rFonts w:ascii="Times New Roman" w:eastAsia="Times New Roman" w:hAnsi="Times New Roman" w:cs="Times New Roman"/>
          <w:i/>
          <w:iCs/>
          <w:color w:val="000000"/>
          <w:spacing w:val="0"/>
          <w:w w:val="100"/>
          <w:position w:val="0"/>
          <w:shd w:val="clear" w:color="auto" w:fill="auto"/>
          <w:lang w:val="en-US" w:eastAsia="en-US" w:bidi="en-US"/>
        </w:rPr>
        <w:t>staggzig</w:t>
      </w:r>
      <w:r>
        <w:rPr>
          <w:rFonts w:ascii="Times New Roman" w:eastAsia="Times New Roman" w:hAnsi="Times New Roman" w:cs="Times New Roman"/>
          <w:color w:val="000000"/>
          <w:spacing w:val="0"/>
          <w:w w:val="100"/>
          <w:position w:val="0"/>
          <w:shd w:val="clear" w:color="auto" w:fill="auto"/>
          <w:lang w:val="en-US" w:eastAsia="en-US" w:bidi="en-US"/>
        </w:rPr>
        <w:t xml:space="preserve"> or “ tiger-leopard,” because the foreign term left untouched would have been meaningless for Tibetan readers);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addition for the sake of uniformity of prefixed letters to words etymologically deprived of them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probable addition of letters by the Buddhist teachers from India to Tibetan words in order to make them more similar to Sanskrit expressions (for instance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rje- </w:t>
      </w:r>
      <w:r>
        <w:rPr>
          <w:rFonts w:ascii="Times New Roman" w:eastAsia="Times New Roman" w:hAnsi="Times New Roman" w:cs="Times New Roman"/>
          <w:color w:val="000000"/>
          <w:spacing w:val="0"/>
          <w:w w:val="100"/>
          <w:position w:val="0"/>
          <w:shd w:val="clear" w:color="auto" w:fill="auto"/>
          <w:lang w:val="en-US" w:eastAsia="en-US" w:bidi="en-US"/>
        </w:rPr>
        <w:t xml:space="preserve">for “ king,” written in imitation of </w:t>
      </w:r>
      <w:r>
        <w:rPr>
          <w:rFonts w:ascii="Times New Roman" w:eastAsia="Times New Roman" w:hAnsi="Times New Roman" w:cs="Times New Roman"/>
          <w:i/>
          <w:iCs/>
          <w:color w:val="000000"/>
          <w:spacing w:val="0"/>
          <w:w w:val="100"/>
          <w:position w:val="0"/>
          <w:shd w:val="clear" w:color="auto" w:fill="auto"/>
          <w:lang w:val="en-US" w:eastAsia="en-US" w:bidi="en-US"/>
        </w:rPr>
        <w:t>raja,</w:t>
      </w:r>
      <w:r>
        <w:rPr>
          <w:rFonts w:ascii="Times New Roman" w:eastAsia="Times New Roman" w:hAnsi="Times New Roman" w:cs="Times New Roman"/>
          <w:color w:val="000000"/>
          <w:spacing w:val="0"/>
          <w:w w:val="100"/>
          <w:position w:val="0"/>
          <w:shd w:val="clear" w:color="auto" w:fill="auto"/>
          <w:lang w:val="en-US" w:eastAsia="en-US" w:bidi="en-US"/>
        </w:rPr>
        <w:t xml:space="preserve"> though the original word was </w:t>
      </w:r>
      <w:r>
        <w:rPr>
          <w:rFonts w:ascii="Times New Roman" w:eastAsia="Times New Roman" w:hAnsi="Times New Roman" w:cs="Times New Roman"/>
          <w:i/>
          <w:iCs/>
          <w:color w:val="000000"/>
          <w:spacing w:val="0"/>
          <w:w w:val="100"/>
          <w:position w:val="0"/>
          <w:shd w:val="clear" w:color="auto" w:fill="auto"/>
          <w:lang w:val="en-US" w:eastAsia="en-US" w:bidi="en-US"/>
        </w:rPr>
        <w:t>je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she,</w:t>
      </w:r>
      <w:r>
        <w:rPr>
          <w:rFonts w:ascii="Times New Roman" w:eastAsia="Times New Roman" w:hAnsi="Times New Roman" w:cs="Times New Roman"/>
          <w:color w:val="000000"/>
          <w:spacing w:val="0"/>
          <w:w w:val="100"/>
          <w:position w:val="0"/>
          <w:shd w:val="clear" w:color="auto" w:fill="auto"/>
          <w:lang w:val="en-US" w:eastAsia="en-US" w:bidi="en-US"/>
        </w:rPr>
        <w:t xml:space="preserve"> as is shown by cognate languages). On the other hand, while phonetically the above explanation was not inconsistent with such cases as </w:t>
      </w:r>
      <w:r>
        <w:rPr>
          <w:rFonts w:ascii="Times New Roman" w:eastAsia="Times New Roman" w:hAnsi="Times New Roman" w:cs="Times New Roman"/>
          <w:i/>
          <w:iCs/>
          <w:color w:val="000000"/>
          <w:spacing w:val="0"/>
          <w:w w:val="100"/>
          <w:position w:val="0"/>
          <w:shd w:val="clear" w:color="auto" w:fill="auto"/>
          <w:lang w:val="en-US" w:eastAsia="en-US" w:bidi="en-US"/>
        </w:rPr>
        <w:t>rka dkah,</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lang w:val="en-US" w:eastAsia="en-US" w:bidi="en-US"/>
        </w:rPr>
        <w:t>ka</w:t>
      </w:r>
      <w:r>
        <w:rPr>
          <w:rFonts w:ascii="Times New Roman" w:eastAsia="Times New Roman" w:hAnsi="Times New Roman" w:cs="Times New Roman"/>
          <w:color w:val="000000"/>
          <w:spacing w:val="0"/>
          <w:w w:val="100"/>
          <w:position w:val="0"/>
          <w:shd w:val="clear" w:color="auto" w:fill="auto"/>
          <w:lang w:val="en-US" w:eastAsia="en-US" w:bidi="en-US"/>
        </w:rPr>
        <w:t>h, bs</w:t>
      </w:r>
      <w:r>
        <w:rPr>
          <w:rFonts w:ascii="Times New Roman" w:eastAsia="Times New Roman" w:hAnsi="Times New Roman" w:cs="Times New Roman"/>
          <w:i/>
          <w:iCs/>
          <w:color w:val="000000"/>
          <w:spacing w:val="0"/>
          <w:w w:val="100"/>
          <w:position w:val="0"/>
          <w:shd w:val="clear" w:color="auto" w:fill="auto"/>
          <w:lang w:val="en-US" w:eastAsia="en-US" w:bidi="en-US"/>
        </w:rPr>
        <w:t>ka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nga, rnga, ngag, </w:t>
      </w:r>
      <w:r>
        <w:rPr>
          <w:rFonts w:ascii="Times New Roman" w:eastAsia="Times New Roman" w:hAnsi="Times New Roman" w:cs="Times New Roman"/>
          <w:color w:val="000000"/>
          <w:spacing w:val="0"/>
          <w:w w:val="100"/>
          <w:position w:val="0"/>
          <w:shd w:val="clear" w:color="auto" w:fill="auto"/>
          <w:lang w:val="en-US" w:eastAsia="en-US" w:bidi="en-US"/>
        </w:rPr>
        <w:t xml:space="preserve">sngαgs, </w:t>
      </w:r>
      <w:r>
        <w:rPr>
          <w:rFonts w:ascii="Times New Roman" w:eastAsia="Times New Roman" w:hAnsi="Times New Roman" w:cs="Times New Roman"/>
          <w:i/>
          <w:iCs/>
          <w:color w:val="000000"/>
          <w:spacing w:val="0"/>
          <w:w w:val="100"/>
          <w:position w:val="0"/>
          <w:shd w:val="clear" w:color="auto" w:fill="auto"/>
          <w:lang w:val="en-US" w:eastAsia="en-US" w:bidi="en-US"/>
        </w:rPr>
        <w:t>Inga, ngad</w:t>
      </w:r>
      <w:r>
        <w:rPr>
          <w:rFonts w:ascii="Times New Roman" w:eastAsia="Times New Roman" w:hAnsi="Times New Roman" w:cs="Times New Roman"/>
          <w:color w:val="000000"/>
          <w:spacing w:val="0"/>
          <w:w w:val="100"/>
          <w:position w:val="0"/>
          <w:shd w:val="clear" w:color="auto" w:fill="auto"/>
          <w:lang w:val="en-US" w:eastAsia="en-US" w:bidi="en-US"/>
        </w:rPr>
        <w:t xml:space="preserve"> and brtre, brdzκπ, dbycr, &amp;c., where the italicized letters are pronounced in full and the others are left aside, it failed to explain other cases, such as </w:t>
      </w:r>
      <w:r>
        <w:rPr>
          <w:rFonts w:ascii="Times New Roman" w:eastAsia="Times New Roman" w:hAnsi="Times New Roman" w:cs="Times New Roman"/>
          <w:i/>
          <w:iCs/>
          <w:color w:val="000000"/>
          <w:spacing w:val="0"/>
          <w:w w:val="100"/>
          <w:position w:val="0"/>
          <w:shd w:val="clear" w:color="auto" w:fill="auto"/>
          <w:lang w:val="en-US" w:eastAsia="en-US" w:bidi="en-US"/>
        </w:rPr>
        <w:t>dgra, mgron, spyod, spyan, sbrang, sbrul, bkra, k’ri, krad, k'rims, k'rus,</w:t>
      </w:r>
      <w:r>
        <w:rPr>
          <w:rFonts w:ascii="Times New Roman" w:eastAsia="Times New Roman" w:hAnsi="Times New Roman" w:cs="Times New Roman"/>
          <w:color w:val="000000"/>
          <w:spacing w:val="0"/>
          <w:w w:val="100"/>
          <w:position w:val="0"/>
          <w:shd w:val="clear" w:color="auto" w:fill="auto"/>
          <w:lang w:val="en-US" w:eastAsia="en-US" w:bidi="en-US"/>
        </w:rPr>
        <w:t xml:space="preserve"> &amp;c., pronounced </w:t>
      </w:r>
      <w:r>
        <w:rPr>
          <w:rFonts w:ascii="Times New Roman" w:eastAsia="Times New Roman" w:hAnsi="Times New Roman" w:cs="Times New Roman"/>
          <w:i/>
          <w:iCs/>
          <w:color w:val="000000"/>
          <w:spacing w:val="0"/>
          <w:w w:val="100"/>
          <w:position w:val="0"/>
          <w:shd w:val="clear" w:color="auto" w:fill="auto"/>
          <w:lang w:val="en-US" w:eastAsia="en-US" w:bidi="en-US"/>
        </w:rPr>
        <w:t>da, don, íod,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swod, cen, dang, deu, (a, t'i, tad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teh, t'im, </w:t>
      </w:r>
      <w:r>
        <w:rPr>
          <w:rFonts w:ascii="Times New Roman" w:eastAsia="Times New Roman" w:hAnsi="Times New Roman" w:cs="Times New Roman"/>
          <w:i/>
          <w:iCs/>
          <w:color w:val="000000"/>
          <w:spacing w:val="0"/>
          <w:w w:val="100"/>
          <w:position w:val="0"/>
          <w:shd w:val="clear" w:color="auto" w:fill="auto"/>
          <w:lang w:val="de-DE" w:eastAsia="de-DE" w:bidi="de-DE"/>
        </w:rPr>
        <w:t>tu,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and many others, where the spoken forms are obviously the alteration by wear and tear of sounds originally similar to the written forms. Csoma de Körös, who was acquainted with the somewhat archaic sounds of Ladak, was able to point to only a few letters as silent. Foucaux, in his </w:t>
      </w:r>
      <w:r>
        <w:rPr>
          <w:rFonts w:ascii="Times New Roman" w:eastAsia="Times New Roman" w:hAnsi="Times New Roman" w:cs="Times New Roman"/>
          <w:i/>
          <w:iCs/>
          <w:color w:val="000000"/>
          <w:spacing w:val="0"/>
          <w:w w:val="100"/>
          <w:position w:val="0"/>
          <w:shd w:val="clear" w:color="auto" w:fill="auto"/>
          <w:lang w:val="fr-FR" w:eastAsia="fr-FR" w:bidi="fr-FR"/>
        </w:rPr>
        <w:t>Grammaire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(1858), quoted a fragment from a native work on grammar several centuries old, in which the pronunciation of the supposed silent letters is carefully described. Since then the problem has been disentangled; and now minor points only remain to.be cleared up. Jaeschke devoted special attention to the dialectical sounds, and showed in several papers and by the comparative table prefixed to his dictionary that in the western and eastern dialects these sounds correspond more or less closely to the written forms.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Jaeschke first noted the existence of tones in Tibetan, and these have been found by Professor Conrady to have developed on the same lines as in Chinese. Thus intransitive bases seem to have begun only with soft consonants, and it is doubtful whether the parent tongue possessed hard consonants at all; while transitive bases were formed by hardening of the initial consonants and at the same time pronouncing the words in a higher tone, and these two latter changes are supposed to have been indicated by a prefix to the base-word. Many of these old soft </w:t>
      </w:r>
      <w:r>
        <w:rPr>
          <w:rFonts w:ascii="Times New Roman" w:eastAsia="Times New Roman" w:hAnsi="Times New Roman" w:cs="Times New Roman"/>
          <w:color w:val="000000"/>
          <w:spacing w:val="0"/>
          <w:w w:val="100"/>
          <w:position w:val="0"/>
          <w:shd w:val="clear" w:color="auto" w:fill="auto"/>
          <w:lang w:val="en-US" w:eastAsia="en-US" w:bidi="en-US"/>
        </w:rPr>
        <w:t xml:space="preserve">initial consonants which are now hardened in the modern dialects are preserved in classical Tibetan,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in Tibetan of the 7th to the 9th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old language seems to have pronounced prefixes extensively which in modern pronunciation in central Tibet are largely lost, whilst the soft initials have become aspi</w:t>
        <w:softHyphen/>
        <w:t>rated or hardened and tones have developed, and in the west and east, where prefixes and soft initials have been preserved, there arc no tones. Thus the valuable testimony of these dialects may be added to the evidence furnished by foreign transcriptions of Tibetan words, loan words in conterminous languages, and words of common descent in kindred tongues. And the whole shows plainly that the written forms of words which are not of later remodelling are really the representatives of the pronunciation of the language as it was spoken at the time of the transcription.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concurrence of the evidence indicated above enables us to form the following outline of the evolution of Tibetan. In the 9th century, as shown by the bilingual Tibeto-Chinese edict at Lhasa, there was relatively little difference between the spoken and the written language. Soon afterwards, when the language was extended to the western valleys, many of the prefixed and most of the important consonants vanished from the spoken words. The </w:t>
      </w:r>
      <w:r>
        <w:rPr>
          <w:rFonts w:ascii="Times New Roman" w:eastAsia="Times New Roman" w:hAnsi="Times New Roman" w:cs="Times New Roman"/>
          <w:i/>
          <w:iCs/>
          <w:color w:val="000000"/>
          <w:spacing w:val="0"/>
          <w:w w:val="100"/>
          <w:position w:val="0"/>
          <w:shd w:val="clear" w:color="auto" w:fill="auto"/>
          <w:lang w:val="en-US" w:eastAsia="en-US" w:bidi="en-US"/>
        </w:rPr>
        <w:t>ya-tag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ra-tag,</w:t>
      </w:r>
      <w:r>
        <w:rPr>
          <w:rFonts w:ascii="Times New Roman" w:eastAsia="Times New Roman" w:hAnsi="Times New Roman" w:cs="Times New Roman"/>
          <w:color w:val="000000"/>
          <w:spacing w:val="0"/>
          <w:w w:val="100"/>
          <w:position w:val="0"/>
          <w:shd w:val="clear" w:color="auto" w:fill="auto"/>
          <w:lang w:val="en-US" w:eastAsia="en-US" w:bidi="en-US"/>
        </w:rPr>
        <w:t xml:space="preserve"> or y.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subscript, and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after vowels and consonants, were still in force. The next change took place in the central provinces; the ra-tags were altered into cerebral dentals, and the ya-tags became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Later on the superscribed letters and finals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s disappeared, except in the east and west. It was at this stage that the language spread in Lahul and Spiti, where the superscribed letters were silent, the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finals were hardly heard, and </w:t>
      </w:r>
      <w:r>
        <w:rPr>
          <w:rFonts w:ascii="Times New Roman" w:eastAsia="Times New Roman" w:hAnsi="Times New Roman" w:cs="Times New Roman"/>
          <w:i/>
          <w:iCs/>
          <w:color w:val="000000"/>
          <w:spacing w:val="0"/>
          <w:w w:val="100"/>
          <w:position w:val="0"/>
          <w:shd w:val="clear" w:color="auto" w:fill="auto"/>
          <w:lang w:val="en-US" w:eastAsia="en-US" w:bidi="en-US"/>
        </w:rPr>
        <w:t>as, os, us</w:t>
      </w:r>
      <w:r>
        <w:rPr>
          <w:rFonts w:ascii="Times New Roman" w:eastAsia="Times New Roman" w:hAnsi="Times New Roman" w:cs="Times New Roman"/>
          <w:color w:val="000000"/>
          <w:spacing w:val="0"/>
          <w:w w:val="100"/>
          <w:position w:val="0"/>
          <w:shd w:val="clear" w:color="auto" w:fill="auto"/>
          <w:lang w:val="en-US" w:eastAsia="en-US" w:bidi="en-US"/>
        </w:rPr>
        <w:t xml:space="preserve"> were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ai, </w:t>
      </w:r>
      <w:r>
        <w:rPr>
          <w:rFonts w:ascii="Times New Roman" w:eastAsia="Times New Roman" w:hAnsi="Times New Roman" w:cs="Times New Roman"/>
          <w:i/>
          <w:iCs/>
          <w:color w:val="000000"/>
          <w:spacing w:val="0"/>
          <w:w w:val="100"/>
          <w:position w:val="0"/>
          <w:shd w:val="clear" w:color="auto" w:fill="auto"/>
          <w:lang w:val="en-US" w:eastAsia="en-US" w:bidi="en-US"/>
        </w:rPr>
        <w:t>oi, ui.</w:t>
      </w:r>
      <w:r>
        <w:rPr>
          <w:rFonts w:ascii="Times New Roman" w:eastAsia="Times New Roman" w:hAnsi="Times New Roman" w:cs="Times New Roman"/>
          <w:color w:val="000000"/>
          <w:spacing w:val="0"/>
          <w:w w:val="100"/>
          <w:position w:val="0"/>
          <w:shd w:val="clear" w:color="auto" w:fill="auto"/>
          <w:lang w:val="en-US" w:eastAsia="en-US" w:bidi="en-US"/>
        </w:rPr>
        <w:t xml:space="preserve"> The words introduced from Tibet into the border languages at that time differ greatly from those introduced at an earlier period. The other changes are more recent and restricted to the provinces of Ü and Tsang. The vowel sounds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ai, </w:t>
      </w:r>
      <w:r>
        <w:rPr>
          <w:rFonts w:ascii="Times New Roman" w:eastAsia="Times New Roman" w:hAnsi="Times New Roman" w:cs="Times New Roman"/>
          <w:i/>
          <w:iCs/>
          <w:color w:val="000000"/>
          <w:spacing w:val="0"/>
          <w:w w:val="100"/>
          <w:position w:val="0"/>
          <w:shd w:val="clear" w:color="auto" w:fill="auto"/>
          <w:lang w:val="en-US" w:eastAsia="en-US" w:bidi="en-US"/>
        </w:rPr>
        <w:t>oi, ui</w:t>
      </w:r>
      <w:r>
        <w:rPr>
          <w:rFonts w:ascii="Times New Roman" w:eastAsia="Times New Roman" w:hAnsi="Times New Roman" w:cs="Times New Roman"/>
          <w:color w:val="000000"/>
          <w:spacing w:val="0"/>
          <w:w w:val="100"/>
          <w:position w:val="0"/>
          <w:shd w:val="clear" w:color="auto" w:fill="auto"/>
          <w:lang w:val="en-US" w:eastAsia="en-US" w:bidi="en-US"/>
        </w:rPr>
        <w:t xml:space="preserve"> have become </w:t>
      </w:r>
      <w:r>
        <w:rPr>
          <w:rFonts w:ascii="Times New Roman" w:eastAsia="Times New Roman" w:hAnsi="Times New Roman" w:cs="Times New Roman"/>
          <w:i/>
          <w:iCs/>
          <w:color w:val="000000"/>
          <w:spacing w:val="0"/>
          <w:w w:val="100"/>
          <w:position w:val="0"/>
          <w:shd w:val="clear" w:color="auto" w:fill="auto"/>
          <w:lang w:val="en-US" w:eastAsia="en-US" w:bidi="en-US"/>
        </w:rPr>
        <w:t>ë, õ, ü;</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0, u</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finals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are now </w:t>
      </w:r>
      <w:r>
        <w:rPr>
          <w:rFonts w:ascii="Times New Roman" w:eastAsia="Times New Roman" w:hAnsi="Times New Roman" w:cs="Times New Roman"/>
          <w:i/>
          <w:iCs/>
          <w:color w:val="000000"/>
          <w:spacing w:val="0"/>
          <w:w w:val="100"/>
          <w:position w:val="0"/>
          <w:shd w:val="clear" w:color="auto" w:fill="auto"/>
          <w:lang w:val="en-US" w:eastAsia="en-US" w:bidi="en-US"/>
        </w:rPr>
        <w:t>ä, ö, ü.</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mediae</w:t>
      </w:r>
      <w:r>
        <w:rPr>
          <w:rFonts w:ascii="Times New Roman" w:eastAsia="Times New Roman" w:hAnsi="Times New Roman" w:cs="Times New Roman"/>
          <w:color w:val="000000"/>
          <w:spacing w:val="0"/>
          <w:w w:val="100"/>
          <w:position w:val="0"/>
          <w:shd w:val="clear" w:color="auto" w:fill="auto"/>
          <w:lang w:val="en-US" w:eastAsia="en-US" w:bidi="en-US"/>
        </w:rPr>
        <w:t xml:space="preserve"> have become aspirate tenues with a low intonation, which also marks the words having a simple initial consonant.; while the former aspirates and the complex initials simplified in speech are uttered with a high tone, or, as the Tibetans say, " with a woman’s voice,” shrill and rapidly. An inhabitant of Lhasa, for example, finds the distinction between s’ 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or between s 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not in the consonant, but in the tone, pronouncing s’ and s with a high note and 2’ 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with a low one. The introduction of the important compensation of tones to balance phonetic losses had begun several centuries before, as appears from a Tibetan MS. (No. 4626 St Petersburg) partly published by Jaeschke </w:t>
      </w:r>
      <w:r>
        <w:rPr>
          <w:rFonts w:ascii="Times New Roman" w:eastAsia="Times New Roman" w:hAnsi="Times New Roman" w:cs="Times New Roman"/>
          <w:i/>
          <w:iCs/>
          <w:color w:val="000000"/>
          <w:spacing w:val="0"/>
          <w:w w:val="100"/>
          <w:position w:val="0"/>
          <w:shd w:val="clear" w:color="auto" w:fill="auto"/>
          <w:lang w:val="en-US" w:eastAsia="en-US" w:bidi="en-US"/>
        </w:rPr>
        <w:t>(Monatsber. Akad. Berl.,</w:t>
      </w:r>
      <w:r>
        <w:rPr>
          <w:rFonts w:ascii="Times New Roman" w:eastAsia="Times New Roman" w:hAnsi="Times New Roman" w:cs="Times New Roman"/>
          <w:color w:val="000000"/>
          <w:spacing w:val="0"/>
          <w:w w:val="100"/>
          <w:position w:val="0"/>
          <w:shd w:val="clear" w:color="auto" w:fill="auto"/>
          <w:lang w:val="en-US" w:eastAsia="en-US" w:bidi="en-US"/>
        </w:rPr>
        <w:t xml:space="preserve"> 1867). A few instances will serve to illustrate what has been said. In the bilingual inscriptions, Tibetan and Chinese, set up at Lhasa in 822, and published by Bushell in 1880, we remark that the silent letters were pronounced : Tib. </w:t>
      </w:r>
      <w:r>
        <w:rPr>
          <w:rFonts w:ascii="Times New Roman" w:eastAsia="Times New Roman" w:hAnsi="Times New Roman" w:cs="Times New Roman"/>
          <w:i/>
          <w:iCs/>
          <w:color w:val="000000"/>
          <w:spacing w:val="0"/>
          <w:w w:val="100"/>
          <w:position w:val="0"/>
          <w:shd w:val="clear" w:color="auto" w:fill="auto"/>
          <w:lang w:val="en-US" w:eastAsia="en-US" w:bidi="en-US"/>
        </w:rPr>
        <w:t>spudgyal,</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 xml:space="preserve">pugyal, </w:t>
      </w:r>
      <w:r>
        <w:rPr>
          <w:rFonts w:ascii="Times New Roman" w:eastAsia="Times New Roman" w:hAnsi="Times New Roman" w:cs="Times New Roman"/>
          <w:color w:val="000000"/>
          <w:spacing w:val="0"/>
          <w:w w:val="100"/>
          <w:position w:val="0"/>
          <w:shd w:val="clear" w:color="auto" w:fill="auto"/>
          <w:lang w:val="en-US" w:eastAsia="en-US" w:bidi="en-US"/>
        </w:rPr>
        <w:t xml:space="preserve">is rendered </w:t>
      </w:r>
      <w:r>
        <w:rPr>
          <w:rFonts w:ascii="Times New Roman" w:eastAsia="Times New Roman" w:hAnsi="Times New Roman" w:cs="Times New Roman"/>
          <w:i/>
          <w:iCs/>
          <w:color w:val="000000"/>
          <w:spacing w:val="0"/>
          <w:w w:val="100"/>
          <w:position w:val="0"/>
          <w:shd w:val="clear" w:color="auto" w:fill="auto"/>
          <w:lang w:val="en-US" w:eastAsia="en-US" w:bidi="en-US"/>
        </w:rPr>
        <w:t>suh-pot-ye</w:t>
      </w:r>
      <w:r>
        <w:rPr>
          <w:rFonts w:ascii="Times New Roman" w:eastAsia="Times New Roman" w:hAnsi="Times New Roman" w:cs="Times New Roman"/>
          <w:color w:val="000000"/>
          <w:spacing w:val="0"/>
          <w:w w:val="100"/>
          <w:position w:val="0"/>
          <w:shd w:val="clear" w:color="auto" w:fill="auto"/>
          <w:lang w:val="en-US" w:eastAsia="en-US" w:bidi="en-US"/>
        </w:rPr>
        <w:t xml:space="preserve"> in Chinese symbols; </w:t>
      </w:r>
      <w:r>
        <w:rPr>
          <w:rFonts w:ascii="Times New Roman" w:eastAsia="Times New Roman" w:hAnsi="Times New Roman" w:cs="Times New Roman"/>
          <w:i/>
          <w:iCs/>
          <w:color w:val="000000"/>
          <w:spacing w:val="0"/>
          <w:w w:val="100"/>
          <w:position w:val="0"/>
          <w:shd w:val="clear" w:color="auto" w:fill="auto"/>
          <w:lang w:val="en-US" w:eastAsia="en-US" w:bidi="en-US"/>
        </w:rPr>
        <w:t>khri,</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kieh-li-, hbrong</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puh-lung∙, snyan</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sheh-njoh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su-njoh∙, srong</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su-lun, su-lung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si-lung.</w:t>
      </w:r>
      <w:r>
        <w:rPr>
          <w:rFonts w:ascii="Times New Roman" w:eastAsia="Times New Roman" w:hAnsi="Times New Roman" w:cs="Times New Roman"/>
          <w:color w:val="000000"/>
          <w:spacing w:val="0"/>
          <w:w w:val="100"/>
          <w:position w:val="0"/>
          <w:shd w:val="clear" w:color="auto" w:fill="auto"/>
          <w:lang w:val="en-US" w:eastAsia="en-US" w:bidi="en-US"/>
        </w:rPr>
        <w:t xml:space="preserve"> These transcriptions show by their variety that they were made from the spoken and not from the written forms, and, considering the limited capacities of Chinese orthoepy, were the nearest attempt at rendering the Tibetan sounds. </w:t>
      </w:r>
      <w:r>
        <w:rPr>
          <w:rFonts w:ascii="Times New Roman" w:eastAsia="Times New Roman" w:hAnsi="Times New Roman" w:cs="Times New Roman"/>
          <w:i/>
          <w:iCs/>
          <w:color w:val="000000"/>
          <w:spacing w:val="0"/>
          <w:w w:val="100"/>
          <w:position w:val="0"/>
          <w:shd w:val="clear" w:color="auto" w:fill="auto"/>
          <w:lang w:val="en-US" w:eastAsia="en-US" w:bidi="en-US"/>
        </w:rPr>
        <w:t>Spra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spreu </w:t>
      </w:r>
      <w:r>
        <w:rPr>
          <w:rFonts w:ascii="Times New Roman" w:eastAsia="Times New Roman" w:hAnsi="Times New Roman" w:cs="Times New Roman"/>
          <w:color w:val="000000"/>
          <w:spacing w:val="0"/>
          <w:w w:val="100"/>
          <w:position w:val="0"/>
          <w:shd w:val="clear" w:color="auto" w:fill="auto"/>
          <w:lang w:val="en-US" w:eastAsia="en-US" w:bidi="en-US"/>
        </w:rPr>
        <w:t xml:space="preserve">(a monkey), now altered into </w:t>
      </w:r>
      <w:r>
        <w:rPr>
          <w:rFonts w:ascii="Times New Roman" w:eastAsia="Times New Roman" w:hAnsi="Times New Roman" w:cs="Times New Roman"/>
          <w:i/>
          <w:iCs/>
          <w:color w:val="000000"/>
          <w:spacing w:val="0"/>
          <w:w w:val="100"/>
          <w:position w:val="0"/>
          <w:shd w:val="clear" w:color="auto" w:fill="auto"/>
          <w:lang w:val="en-US" w:eastAsia="en-US" w:bidi="en-US"/>
        </w:rPr>
        <w:t>deu</w:t>
      </w:r>
      <w:r>
        <w:rPr>
          <w:rFonts w:ascii="Times New Roman" w:eastAsia="Times New Roman" w:hAnsi="Times New Roman" w:cs="Times New Roman"/>
          <w:color w:val="000000"/>
          <w:spacing w:val="0"/>
          <w:w w:val="100"/>
          <w:position w:val="0"/>
          <w:shd w:val="clear" w:color="auto" w:fill="auto"/>
          <w:lang w:val="en-US" w:eastAsia="en-US" w:bidi="en-US"/>
        </w:rPr>
        <w:t xml:space="preserve"> at Lhasa, </w:t>
      </w:r>
      <w:r>
        <w:rPr>
          <w:rFonts w:ascii="Times New Roman" w:eastAsia="Times New Roman" w:hAnsi="Times New Roman" w:cs="Times New Roman"/>
          <w:i/>
          <w:iCs/>
          <w:color w:val="000000"/>
          <w:spacing w:val="0"/>
          <w:w w:val="100"/>
          <w:position w:val="0"/>
          <w:shd w:val="clear" w:color="auto" w:fill="auto"/>
          <w:lang w:val="en-US" w:eastAsia="en-US" w:bidi="en-US"/>
        </w:rPr>
        <w:t>teu</w:t>
      </w:r>
      <w:r>
        <w:rPr>
          <w:rFonts w:ascii="Times New Roman" w:eastAsia="Times New Roman" w:hAnsi="Times New Roman" w:cs="Times New Roman"/>
          <w:color w:val="000000"/>
          <w:spacing w:val="0"/>
          <w:w w:val="100"/>
          <w:position w:val="0"/>
          <w:shd w:val="clear" w:color="auto" w:fill="auto"/>
          <w:lang w:val="en-US" w:eastAsia="en-US" w:bidi="en-US"/>
        </w:rPr>
        <w:t xml:space="preserve"> in Lahul, Spiti and Tsāng, is still more recognizable in the Gyarung </w:t>
      </w:r>
      <w:r>
        <w:rPr>
          <w:rFonts w:ascii="Times New Roman" w:eastAsia="Times New Roman" w:hAnsi="Times New Roman" w:cs="Times New Roman"/>
          <w:i/>
          <w:iCs/>
          <w:color w:val="000000"/>
          <w:spacing w:val="0"/>
          <w:w w:val="100"/>
          <w:position w:val="0"/>
          <w:shd w:val="clear" w:color="auto" w:fill="auto"/>
          <w:lang w:val="en-US" w:eastAsia="en-US" w:bidi="en-US"/>
        </w:rPr>
        <w:t>shepri</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following degenerated forms—</w:t>
      </w:r>
      <w:r>
        <w:rPr>
          <w:rFonts w:ascii="Times New Roman" w:eastAsia="Times New Roman" w:hAnsi="Times New Roman" w:cs="Times New Roman"/>
          <w:i/>
          <w:iCs/>
          <w:color w:val="000000"/>
          <w:spacing w:val="0"/>
          <w:w w:val="100"/>
          <w:position w:val="0"/>
          <w:shd w:val="clear" w:color="auto" w:fill="auto"/>
          <w:lang w:val="en-US" w:eastAsia="en-US" w:bidi="en-US"/>
        </w:rPr>
        <w:t>shreu</w:t>
      </w:r>
      <w:r>
        <w:rPr>
          <w:rFonts w:ascii="Times New Roman" w:eastAsia="Times New Roman" w:hAnsi="Times New Roman" w:cs="Times New Roman"/>
          <w:color w:val="000000"/>
          <w:spacing w:val="0"/>
          <w:w w:val="100"/>
          <w:position w:val="0"/>
          <w:shd w:val="clear" w:color="auto" w:fill="auto"/>
          <w:lang w:val="en-US" w:eastAsia="en-US" w:bidi="en-US"/>
        </w:rPr>
        <w:t xml:space="preserve"> in Ladak, </w:t>
      </w:r>
      <w:r>
        <w:rPr>
          <w:rFonts w:ascii="Times New Roman" w:eastAsia="Times New Roman" w:hAnsi="Times New Roman" w:cs="Times New Roman"/>
          <w:i/>
          <w:iCs/>
          <w:color w:val="000000"/>
          <w:spacing w:val="0"/>
          <w:w w:val="100"/>
          <w:position w:val="0"/>
          <w:shd w:val="clear" w:color="auto" w:fill="auto"/>
          <w:lang w:val="en-US" w:eastAsia="en-US" w:bidi="en-US"/>
        </w:rPr>
        <w:t>streu-go</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de-DE" w:eastAsia="de-DE" w:bidi="de-DE"/>
        </w:rPr>
        <w:t xml:space="preserve">Khams </w:t>
      </w:r>
      <w:r>
        <w:rPr>
          <w:rFonts w:ascii="Times New Roman" w:eastAsia="Times New Roman" w:hAnsi="Times New Roman" w:cs="Times New Roman"/>
          <w:color w:val="000000"/>
          <w:spacing w:val="0"/>
          <w:w w:val="100"/>
          <w:position w:val="0"/>
          <w:shd w:val="clear" w:color="auto" w:fill="auto"/>
          <w:lang w:val="en-US" w:eastAsia="en-US" w:bidi="en-US"/>
        </w:rPr>
        <w:t xml:space="preserve">and in cognate languages, </w:t>
      </w:r>
      <w:r>
        <w:rPr>
          <w:rFonts w:ascii="Times New Roman" w:eastAsia="Times New Roman" w:hAnsi="Times New Roman" w:cs="Times New Roman"/>
          <w:i/>
          <w:iCs/>
          <w:color w:val="000000"/>
          <w:spacing w:val="0"/>
          <w:w w:val="100"/>
          <w:position w:val="0"/>
          <w:shd w:val="clear" w:color="auto" w:fill="auto"/>
          <w:lang w:val="en-US" w:eastAsia="en-US" w:bidi="en-US"/>
        </w:rPr>
        <w:t>soba</w:t>
      </w:r>
      <w:r>
        <w:rPr>
          <w:rFonts w:ascii="Times New Roman" w:eastAsia="Times New Roman" w:hAnsi="Times New Roman" w:cs="Times New Roman"/>
          <w:color w:val="000000"/>
          <w:spacing w:val="0"/>
          <w:w w:val="100"/>
          <w:position w:val="0"/>
          <w:shd w:val="clear" w:color="auto" w:fill="auto"/>
          <w:lang w:val="en-US" w:eastAsia="en-US" w:bidi="en-US"/>
        </w:rPr>
        <w:t xml:space="preserve"> in Limbu, </w:t>
      </w:r>
      <w:r>
        <w:rPr>
          <w:rFonts w:ascii="Times New Roman" w:eastAsia="Times New Roman" w:hAnsi="Times New Roman" w:cs="Times New Roman"/>
          <w:i/>
          <w:iCs/>
          <w:color w:val="000000"/>
          <w:spacing w:val="0"/>
          <w:w w:val="100"/>
          <w:position w:val="0"/>
          <w:shd w:val="clear" w:color="auto" w:fill="auto"/>
          <w:lang w:val="en-US" w:eastAsia="en-US" w:bidi="en-US"/>
        </w:rPr>
        <w:t>saheu</w:t>
      </w:r>
      <w:r>
        <w:rPr>
          <w:rFonts w:ascii="Times New Roman" w:eastAsia="Times New Roman" w:hAnsi="Times New Roman" w:cs="Times New Roman"/>
          <w:color w:val="000000"/>
          <w:spacing w:val="0"/>
          <w:w w:val="100"/>
          <w:position w:val="0"/>
          <w:shd w:val="clear" w:color="auto" w:fill="auto"/>
          <w:lang w:val="en-US" w:eastAsia="en-US" w:bidi="en-US"/>
        </w:rPr>
        <w:t xml:space="preserve"> in Lepcha, </w:t>
      </w:r>
      <w:r>
        <w:rPr>
          <w:rFonts w:ascii="Times New Roman" w:eastAsia="Times New Roman" w:hAnsi="Times New Roman" w:cs="Times New Roman"/>
          <w:i/>
          <w:iCs/>
          <w:color w:val="000000"/>
          <w:spacing w:val="0"/>
          <w:w w:val="100"/>
          <w:position w:val="0"/>
          <w:shd w:val="clear" w:color="auto" w:fill="auto"/>
          <w:lang w:val="en-US" w:eastAsia="en-US" w:bidi="en-US"/>
        </w:rPr>
        <w:t>simai</w:t>
      </w:r>
      <w:r>
        <w:rPr>
          <w:rFonts w:ascii="Times New Roman" w:eastAsia="Times New Roman" w:hAnsi="Times New Roman" w:cs="Times New Roman"/>
          <w:color w:val="000000"/>
          <w:spacing w:val="0"/>
          <w:w w:val="100"/>
          <w:position w:val="0"/>
          <w:shd w:val="clear" w:color="auto" w:fill="auto"/>
          <w:lang w:val="en-US" w:eastAsia="en-US" w:bidi="en-US"/>
        </w:rPr>
        <w:t xml:space="preserve"> in Tablung Naga, </w:t>
      </w:r>
      <w:r>
        <w:rPr>
          <w:rFonts w:ascii="Times New Roman" w:eastAsia="Times New Roman" w:hAnsi="Times New Roman" w:cs="Times New Roman"/>
          <w:i/>
          <w:iCs/>
          <w:color w:val="000000"/>
          <w:spacing w:val="0"/>
          <w:w w:val="100"/>
          <w:position w:val="0"/>
          <w:shd w:val="clear" w:color="auto" w:fill="auto"/>
          <w:lang w:val="en-US" w:eastAsia="en-US" w:bidi="en-US"/>
        </w:rPr>
        <w:t>sibeh</w:t>
      </w:r>
      <w:r>
        <w:rPr>
          <w:rFonts w:ascii="Times New Roman" w:eastAsia="Times New Roman" w:hAnsi="Times New Roman" w:cs="Times New Roman"/>
          <w:color w:val="000000"/>
          <w:spacing w:val="0"/>
          <w:w w:val="100"/>
          <w:position w:val="0"/>
          <w:shd w:val="clear" w:color="auto" w:fill="auto"/>
          <w:lang w:val="en-US" w:eastAsia="en-US" w:bidi="en-US"/>
        </w:rPr>
        <w:t xml:space="preserve"> in Abor Miri, </w:t>
      </w:r>
      <w:r>
        <w:rPr>
          <w:rFonts w:ascii="Times New Roman" w:eastAsia="Times New Roman" w:hAnsi="Times New Roman" w:cs="Times New Roman"/>
          <w:i/>
          <w:iCs/>
          <w:color w:val="000000"/>
          <w:spacing w:val="0"/>
          <w:w w:val="100"/>
          <w:position w:val="0"/>
          <w:shd w:val="clear" w:color="auto" w:fill="auto"/>
          <w:lang w:val="en-US" w:eastAsia="en-US" w:bidi="en-US"/>
        </w:rPr>
        <w:t>shibe</w:t>
      </w:r>
      <w:r>
        <w:rPr>
          <w:rFonts w:ascii="Times New Roman" w:eastAsia="Times New Roman" w:hAnsi="Times New Roman" w:cs="Times New Roman"/>
          <w:color w:val="000000"/>
          <w:spacing w:val="0"/>
          <w:w w:val="100"/>
          <w:position w:val="0"/>
          <w:shd w:val="clear" w:color="auto" w:fill="auto"/>
          <w:lang w:val="en-US" w:eastAsia="en-US" w:bidi="en-US"/>
        </w:rPr>
        <w:t xml:space="preserve"> in Sibsagar Miri, </w:t>
      </w:r>
      <w:r>
        <w:rPr>
          <w:rFonts w:ascii="Times New Roman" w:eastAsia="Times New Roman" w:hAnsi="Times New Roman" w:cs="Times New Roman"/>
          <w:i/>
          <w:iCs/>
          <w:color w:val="000000"/>
          <w:spacing w:val="0"/>
          <w:w w:val="100"/>
          <w:position w:val="0"/>
          <w:shd w:val="clear" w:color="auto" w:fill="auto"/>
          <w:lang w:val="en-US" w:eastAsia="en-US" w:bidi="en-US"/>
        </w:rPr>
        <w:t>sarrha</w:t>
      </w:r>
      <w:r>
        <w:rPr>
          <w:rFonts w:ascii="Times New Roman" w:eastAsia="Times New Roman" w:hAnsi="Times New Roman" w:cs="Times New Roman"/>
          <w:color w:val="000000"/>
          <w:spacing w:val="0"/>
          <w:w w:val="100"/>
          <w:position w:val="0"/>
          <w:shd w:val="clear" w:color="auto" w:fill="auto"/>
          <w:lang w:val="en-US" w:eastAsia="en-US" w:bidi="en-US"/>
        </w:rPr>
        <w:t xml:space="preserve"> in Kol, </w:t>
      </w:r>
      <w:r>
        <w:rPr>
          <w:rFonts w:ascii="Times New Roman" w:eastAsia="Times New Roman" w:hAnsi="Times New Roman" w:cs="Times New Roman"/>
          <w:i/>
          <w:iCs/>
          <w:color w:val="000000"/>
          <w:spacing w:val="0"/>
          <w:w w:val="100"/>
          <w:position w:val="0"/>
          <w:shd w:val="clear" w:color="auto" w:fill="auto"/>
          <w:lang w:val="en-US" w:eastAsia="en-US" w:bidi="en-US"/>
        </w:rPr>
        <w:t>sara</w:t>
      </w:r>
      <w:r>
        <w:rPr>
          <w:rFonts w:ascii="Times New Roman" w:eastAsia="Times New Roman" w:hAnsi="Times New Roman" w:cs="Times New Roman"/>
          <w:color w:val="000000"/>
          <w:spacing w:val="0"/>
          <w:w w:val="100"/>
          <w:position w:val="0"/>
          <w:shd w:val="clear" w:color="auto" w:fill="auto"/>
          <w:lang w:val="en-US" w:eastAsia="en-US" w:bidi="en-US"/>
        </w:rPr>
        <w:t xml:space="preserve"> in Kuri, &amp;c. </w:t>
      </w:r>
      <w:r>
        <w:rPr>
          <w:rFonts w:ascii="Times New Roman" w:eastAsia="Times New Roman" w:hAnsi="Times New Roman" w:cs="Times New Roman"/>
          <w:i/>
          <w:iCs/>
          <w:color w:val="000000"/>
          <w:spacing w:val="0"/>
          <w:w w:val="100"/>
          <w:position w:val="0"/>
          <w:shd w:val="clear" w:color="auto" w:fill="auto"/>
          <w:lang w:val="en-US" w:eastAsia="en-US" w:bidi="en-US"/>
        </w:rPr>
        <w:t>Grog-ma</w:t>
      </w:r>
      <w:r>
        <w:rPr>
          <w:rFonts w:ascii="Times New Roman" w:eastAsia="Times New Roman" w:hAnsi="Times New Roman" w:cs="Times New Roman"/>
          <w:color w:val="000000"/>
          <w:spacing w:val="0"/>
          <w:w w:val="100"/>
          <w:position w:val="0"/>
          <w:shd w:val="clear" w:color="auto" w:fill="auto"/>
          <w:lang w:val="en-US" w:eastAsia="en-US" w:bidi="en-US"/>
        </w:rPr>
        <w:t xml:space="preserve"> (ant), now altered into the spoken </w:t>
      </w:r>
      <w:r>
        <w:rPr>
          <w:rFonts w:ascii="Times New Roman" w:eastAsia="Times New Roman" w:hAnsi="Times New Roman" w:cs="Times New Roman"/>
          <w:i/>
          <w:iCs/>
          <w:color w:val="000000"/>
          <w:spacing w:val="0"/>
          <w:w w:val="100"/>
          <w:position w:val="0"/>
          <w:shd w:val="clear" w:color="auto" w:fill="auto"/>
          <w:lang w:val="en-US" w:eastAsia="en-US" w:bidi="en-US"/>
        </w:rPr>
        <w:t>t'oma,</w:t>
      </w:r>
      <w:r>
        <w:rPr>
          <w:rFonts w:ascii="Times New Roman" w:eastAsia="Times New Roman" w:hAnsi="Times New Roman" w:cs="Times New Roman"/>
          <w:color w:val="000000"/>
          <w:spacing w:val="0"/>
          <w:w w:val="100"/>
          <w:position w:val="0"/>
          <w:shd w:val="clear" w:color="auto" w:fill="auto"/>
          <w:lang w:val="en-US" w:eastAsia="en-US" w:bidi="en-US"/>
        </w:rPr>
        <w:t xml:space="preserve"> is still </w:t>
      </w:r>
      <w:r>
        <w:rPr>
          <w:rFonts w:ascii="Times New Roman" w:eastAsia="Times New Roman" w:hAnsi="Times New Roman" w:cs="Times New Roman"/>
          <w:i/>
          <w:iCs/>
          <w:color w:val="000000"/>
          <w:spacing w:val="0"/>
          <w:w w:val="100"/>
          <w:position w:val="0"/>
          <w:shd w:val="clear" w:color="auto" w:fill="auto"/>
          <w:lang w:val="en-US" w:eastAsia="en-US" w:bidi="en-US"/>
        </w:rPr>
        <w:t>kyoma</w:t>
      </w:r>
      <w:r>
        <w:rPr>
          <w:rFonts w:ascii="Times New Roman" w:eastAsia="Times New Roman" w:hAnsi="Times New Roman" w:cs="Times New Roman"/>
          <w:color w:val="000000"/>
          <w:spacing w:val="0"/>
          <w:w w:val="100"/>
          <w:position w:val="0"/>
          <w:shd w:val="clear" w:color="auto" w:fill="auto"/>
          <w:lang w:val="en-US" w:eastAsia="en-US" w:bidi="en-US"/>
        </w:rPr>
        <w:t xml:space="preserve"> in Bhutan, and, without the suffix, </w:t>
      </w:r>
      <w:r>
        <w:rPr>
          <w:rFonts w:ascii="Times New Roman" w:eastAsia="Times New Roman" w:hAnsi="Times New Roman" w:cs="Times New Roman"/>
          <w:i/>
          <w:iCs/>
          <w:color w:val="000000"/>
          <w:spacing w:val="0"/>
          <w:w w:val="100"/>
          <w:position w:val="0"/>
          <w:shd w:val="clear" w:color="auto" w:fill="auto"/>
          <w:lang w:val="en-US" w:eastAsia="en-US" w:bidi="en-US"/>
        </w:rPr>
        <w:t>korok</w:t>
      </w:r>
      <w:r>
        <w:rPr>
          <w:rFonts w:ascii="Times New Roman" w:eastAsia="Times New Roman" w:hAnsi="Times New Roman" w:cs="Times New Roman"/>
          <w:color w:val="000000"/>
          <w:spacing w:val="0"/>
          <w:w w:val="100"/>
          <w:position w:val="0"/>
          <w:shd w:val="clear" w:color="auto" w:fill="auto"/>
          <w:lang w:val="en-US" w:eastAsia="en-US" w:bidi="en-US"/>
        </w:rPr>
        <w:t xml:space="preserve"> in Gyarung, </w:t>
      </w:r>
      <w:r>
        <w:rPr>
          <w:rFonts w:ascii="Times New Roman" w:eastAsia="Times New Roman" w:hAnsi="Times New Roman" w:cs="Times New Roman"/>
          <w:i/>
          <w:iCs/>
          <w:color w:val="000000"/>
          <w:spacing w:val="0"/>
          <w:w w:val="100"/>
          <w:position w:val="0"/>
          <w:shd w:val="clear" w:color="auto" w:fill="auto"/>
          <w:lang w:val="en-US" w:eastAsia="en-US" w:bidi="en-US"/>
        </w:rPr>
        <w:t>k'oro-</w:t>
      </w:r>
      <w:r>
        <w:rPr>
          <w:rFonts w:ascii="Times New Roman" w:eastAsia="Times New Roman" w:hAnsi="Times New Roman" w:cs="Times New Roman"/>
          <w:color w:val="000000"/>
          <w:spacing w:val="0"/>
          <w:w w:val="100"/>
          <w:position w:val="0"/>
          <w:shd w:val="clear" w:color="auto" w:fill="auto"/>
          <w:lang w:val="en-US" w:eastAsia="en-US" w:bidi="en-US"/>
        </w:rPr>
        <w:t xml:space="preserve"> in Sokpa, </w:t>
      </w:r>
      <w:r>
        <w:rPr>
          <w:rFonts w:ascii="Times New Roman" w:eastAsia="Times New Roman" w:hAnsi="Times New Roman" w:cs="Times New Roman"/>
          <w:i/>
          <w:iCs/>
          <w:color w:val="000000"/>
          <w:spacing w:val="0"/>
          <w:w w:val="100"/>
          <w:position w:val="0"/>
          <w:shd w:val="clear" w:color="auto" w:fill="auto"/>
          <w:lang w:val="en-US" w:eastAsia="en-US" w:bidi="en-US"/>
        </w:rPr>
        <w:t>k’orok, k’alek</w:t>
      </w:r>
      <w:r>
        <w:rPr>
          <w:rFonts w:ascii="Times New Roman" w:eastAsia="Times New Roman" w:hAnsi="Times New Roman" w:cs="Times New Roman"/>
          <w:color w:val="000000"/>
          <w:spacing w:val="0"/>
          <w:w w:val="100"/>
          <w:position w:val="0"/>
          <w:shd w:val="clear" w:color="auto" w:fill="auto"/>
          <w:lang w:val="en-US" w:eastAsia="en-US" w:bidi="en-US"/>
        </w:rPr>
        <w:t xml:space="preserve"> in Kiranti,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Grang-ρo- </w:t>
      </w:r>
      <w:r>
        <w:rPr>
          <w:rFonts w:ascii="Times New Roman" w:eastAsia="Times New Roman" w:hAnsi="Times New Roman" w:cs="Times New Roman"/>
          <w:color w:val="000000"/>
          <w:spacing w:val="0"/>
          <w:w w:val="100"/>
          <w:position w:val="0"/>
          <w:shd w:val="clear" w:color="auto" w:fill="auto"/>
          <w:lang w:val="en-US" w:eastAsia="en-US" w:bidi="en-US"/>
        </w:rPr>
        <w:t xml:space="preserve">(cold), spoken </w:t>
      </w:r>
      <w:r>
        <w:rPr>
          <w:rFonts w:ascii="Times New Roman" w:eastAsia="Times New Roman" w:hAnsi="Times New Roman" w:cs="Times New Roman"/>
          <w:i/>
          <w:iCs/>
          <w:color w:val="000000"/>
          <w:spacing w:val="0"/>
          <w:w w:val="100"/>
          <w:position w:val="0"/>
          <w:shd w:val="clear" w:color="auto" w:fill="auto"/>
          <w:lang w:val="en-US" w:eastAsia="en-US" w:bidi="en-US"/>
        </w:rPr>
        <w:t>t’ammo,</w:t>
      </w:r>
      <w:r>
        <w:rPr>
          <w:rFonts w:ascii="Times New Roman" w:eastAsia="Times New Roman" w:hAnsi="Times New Roman" w:cs="Times New Roman"/>
          <w:color w:val="000000"/>
          <w:spacing w:val="0"/>
          <w:w w:val="100"/>
          <w:position w:val="0"/>
          <w:shd w:val="clear" w:color="auto" w:fill="auto"/>
          <w:lang w:val="en-US" w:eastAsia="en-US" w:bidi="en-US"/>
        </w:rPr>
        <w:t xml:space="preserve"> is still </w:t>
      </w:r>
      <w:r>
        <w:rPr>
          <w:rFonts w:ascii="Times New Roman" w:eastAsia="Times New Roman" w:hAnsi="Times New Roman" w:cs="Times New Roman"/>
          <w:i/>
          <w:iCs/>
          <w:color w:val="000000"/>
          <w:spacing w:val="0"/>
          <w:w w:val="100"/>
          <w:position w:val="0"/>
          <w:shd w:val="clear" w:color="auto" w:fill="auto"/>
          <w:lang w:val="en-US" w:eastAsia="en-US" w:bidi="en-US"/>
        </w:rPr>
        <w:t>grang-mo</w:t>
      </w:r>
      <w:r>
        <w:rPr>
          <w:rFonts w:ascii="Times New Roman" w:eastAsia="Times New Roman" w:hAnsi="Times New Roman" w:cs="Times New Roman"/>
          <w:color w:val="000000"/>
          <w:spacing w:val="0"/>
          <w:w w:val="100"/>
          <w:position w:val="0"/>
          <w:shd w:val="clear" w:color="auto" w:fill="auto"/>
          <w:lang w:val="en-US" w:eastAsia="en-US" w:bidi="en-US"/>
        </w:rPr>
        <w:t xml:space="preserve"> in Takpa, </w:t>
      </w:r>
      <w:r>
        <w:rPr>
          <w:rFonts w:ascii="Times New Roman" w:eastAsia="Times New Roman" w:hAnsi="Times New Roman" w:cs="Times New Roman"/>
          <w:i/>
          <w:iCs/>
          <w:color w:val="000000"/>
          <w:spacing w:val="0"/>
          <w:w w:val="100"/>
          <w:position w:val="0"/>
          <w:shd w:val="clear" w:color="auto" w:fill="auto"/>
          <w:lang w:val="en-US" w:eastAsia="en-US" w:bidi="en-US"/>
        </w:rPr>
        <w:t>k’yam</w:t>
      </w:r>
      <w:r>
        <w:rPr>
          <w:rFonts w:ascii="Times New Roman" w:eastAsia="Times New Roman" w:hAnsi="Times New Roman" w:cs="Times New Roman"/>
          <w:color w:val="000000"/>
          <w:spacing w:val="0"/>
          <w:w w:val="100"/>
          <w:position w:val="0"/>
          <w:shd w:val="clear" w:color="auto" w:fill="auto"/>
          <w:lang w:val="en-US" w:eastAsia="en-US" w:bidi="en-US"/>
        </w:rPr>
        <w:t xml:space="preserve"> in Burmese, &amp;c. A respectful word for “ head ” is </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 xml:space="preserve"> written </w:t>
      </w:r>
      <w:r>
        <w:rPr>
          <w:rFonts w:ascii="Times New Roman" w:eastAsia="Times New Roman" w:hAnsi="Times New Roman" w:cs="Times New Roman"/>
          <w:i/>
          <w:iCs/>
          <w:color w:val="000000"/>
          <w:spacing w:val="0"/>
          <w:w w:val="100"/>
          <w:position w:val="0"/>
          <w:shd w:val="clear" w:color="auto" w:fill="auto"/>
          <w:lang w:val="en-US" w:eastAsia="en-US" w:bidi="en-US"/>
        </w:rPr>
        <w:t>dbu,</w:t>
      </w:r>
      <w:r>
        <w:rPr>
          <w:rFonts w:ascii="Times New Roman" w:eastAsia="Times New Roman" w:hAnsi="Times New Roman" w:cs="Times New Roman"/>
          <w:color w:val="000000"/>
          <w:spacing w:val="0"/>
          <w:w w:val="100"/>
          <w:position w:val="0"/>
          <w:shd w:val="clear" w:color="auto" w:fill="auto"/>
          <w:lang w:val="en-US" w:eastAsia="en-US" w:bidi="en-US"/>
        </w:rPr>
        <w:t xml:space="preserve"> which finds its cognates in Murmi </w:t>
      </w:r>
      <w:r>
        <w:rPr>
          <w:rFonts w:ascii="Times New Roman" w:eastAsia="Times New Roman" w:hAnsi="Times New Roman" w:cs="Times New Roman"/>
          <w:i/>
          <w:iCs/>
          <w:color w:val="000000"/>
          <w:spacing w:val="0"/>
          <w:w w:val="100"/>
          <w:position w:val="0"/>
          <w:shd w:val="clear" w:color="auto" w:fill="auto"/>
          <w:lang w:val="en-US" w:eastAsia="en-US" w:bidi="en-US"/>
        </w:rPr>
        <w:t>thobo,</w:t>
      </w:r>
      <w:r>
        <w:rPr>
          <w:rFonts w:ascii="Times New Roman" w:eastAsia="Times New Roman" w:hAnsi="Times New Roman" w:cs="Times New Roman"/>
          <w:color w:val="000000"/>
          <w:spacing w:val="0"/>
          <w:w w:val="100"/>
          <w:position w:val="0"/>
          <w:shd w:val="clear" w:color="auto" w:fill="auto"/>
          <w:lang w:val="en-US" w:eastAsia="en-US" w:bidi="en-US"/>
        </w:rPr>
        <w:t xml:space="preserve"> Sibsagar Miri </w:t>
      </w:r>
      <w:r>
        <w:rPr>
          <w:rFonts w:ascii="Times New Roman" w:eastAsia="Times New Roman" w:hAnsi="Times New Roman" w:cs="Times New Roman"/>
          <w:i/>
          <w:iCs/>
          <w:color w:val="000000"/>
          <w:spacing w:val="0"/>
          <w:w w:val="100"/>
          <w:position w:val="0"/>
          <w:shd w:val="clear" w:color="auto" w:fill="auto"/>
          <w:lang w:val="en-US" w:eastAsia="en-US" w:bidi="en-US"/>
        </w:rPr>
        <w:t>tub, &amp;c. Bya</w:t>
      </w:r>
      <w:r>
        <w:rPr>
          <w:rFonts w:ascii="Times New Roman" w:eastAsia="Times New Roman" w:hAnsi="Times New Roman" w:cs="Times New Roman"/>
          <w:color w:val="000000"/>
          <w:spacing w:val="0"/>
          <w:w w:val="100"/>
          <w:position w:val="0"/>
          <w:shd w:val="clear" w:color="auto" w:fill="auto"/>
          <w:lang w:val="en-US" w:eastAsia="en-US" w:bidi="en-US"/>
        </w:rPr>
        <w:t xml:space="preserve"> (bird), spoken </w:t>
      </w:r>
      <w:r>
        <w:rPr>
          <w:rFonts w:ascii="Times New Roman" w:eastAsia="Times New Roman" w:hAnsi="Times New Roman" w:cs="Times New Roman"/>
          <w:i/>
          <w:iCs/>
          <w:color w:val="000000"/>
          <w:spacing w:val="0"/>
          <w:w w:val="100"/>
          <w:position w:val="0"/>
          <w:shd w:val="clear" w:color="auto" w:fill="auto"/>
          <w:lang w:val="en-US" w:eastAsia="en-US" w:bidi="en-US"/>
        </w:rPr>
        <w:t>cha,</w:t>
      </w:r>
      <w:r>
        <w:rPr>
          <w:rFonts w:ascii="Times New Roman" w:eastAsia="Times New Roman" w:hAnsi="Times New Roman" w:cs="Times New Roman"/>
          <w:color w:val="000000"/>
          <w:spacing w:val="0"/>
          <w:w w:val="100"/>
          <w:position w:val="0"/>
          <w:shd w:val="clear" w:color="auto" w:fill="auto"/>
          <w:lang w:val="en-US" w:eastAsia="en-US" w:bidi="en-US"/>
        </w:rPr>
        <w:t xml:space="preserve"> is still </w:t>
      </w:r>
      <w:r>
        <w:rPr>
          <w:rFonts w:ascii="Times New Roman" w:eastAsia="Times New Roman" w:hAnsi="Times New Roman" w:cs="Times New Roman"/>
          <w:i/>
          <w:iCs/>
          <w:color w:val="000000"/>
          <w:spacing w:val="0"/>
          <w:w w:val="100"/>
          <w:position w:val="0"/>
          <w:shd w:val="clear" w:color="auto" w:fill="auto"/>
          <w:lang w:val="en-US" w:eastAsia="en-US" w:bidi="en-US"/>
        </w:rPr>
        <w:t>pye</w:t>
      </w:r>
      <w:r>
        <w:rPr>
          <w:rFonts w:ascii="Times New Roman" w:eastAsia="Times New Roman" w:hAnsi="Times New Roman" w:cs="Times New Roman"/>
          <w:color w:val="000000"/>
          <w:spacing w:val="0"/>
          <w:w w:val="100"/>
          <w:position w:val="0"/>
          <w:shd w:val="clear" w:color="auto" w:fill="auto"/>
          <w:lang w:val="en-US" w:eastAsia="en-US" w:bidi="en-US"/>
        </w:rPr>
        <w:t xml:space="preserve"> in Gyarung. </w:t>
      </w:r>
      <w:r>
        <w:rPr>
          <w:rFonts w:ascii="Times New Roman" w:eastAsia="Times New Roman" w:hAnsi="Times New Roman" w:cs="Times New Roman"/>
          <w:i/>
          <w:iCs/>
          <w:color w:val="000000"/>
          <w:spacing w:val="0"/>
          <w:w w:val="100"/>
          <w:position w:val="0"/>
          <w:shd w:val="clear" w:color="auto" w:fill="auto"/>
          <w:lang w:val="en-US" w:eastAsia="en-US" w:bidi="en-US"/>
        </w:rPr>
        <w:t>Brjod</w:t>
      </w:r>
      <w:r>
        <w:rPr>
          <w:rFonts w:ascii="Times New Roman" w:eastAsia="Times New Roman" w:hAnsi="Times New Roman" w:cs="Times New Roman"/>
          <w:color w:val="000000"/>
          <w:spacing w:val="0"/>
          <w:w w:val="100"/>
          <w:position w:val="0"/>
          <w:shd w:val="clear" w:color="auto" w:fill="auto"/>
          <w:lang w:val="en-US" w:eastAsia="en-US" w:bidi="en-US"/>
        </w:rPr>
        <w:t xml:space="preserve"> (to speak), pronounced </w:t>
      </w:r>
      <w:r>
        <w:rPr>
          <w:rFonts w:ascii="Times New Roman" w:eastAsia="Times New Roman" w:hAnsi="Times New Roman" w:cs="Times New Roman"/>
          <w:i/>
          <w:iCs/>
          <w:color w:val="000000"/>
          <w:spacing w:val="0"/>
          <w:w w:val="100"/>
          <w:position w:val="0"/>
          <w:shd w:val="clear" w:color="auto" w:fill="auto"/>
          <w:lang w:val="en-US" w:eastAsia="en-US" w:bidi="en-US"/>
        </w:rPr>
        <w:t>jod,</w:t>
      </w:r>
      <w:r>
        <w:rPr>
          <w:rFonts w:ascii="Times New Roman" w:eastAsia="Times New Roman" w:hAnsi="Times New Roman" w:cs="Times New Roman"/>
          <w:color w:val="000000"/>
          <w:spacing w:val="0"/>
          <w:w w:val="100"/>
          <w:position w:val="0"/>
          <w:shd w:val="clear" w:color="auto" w:fill="auto"/>
          <w:lang w:val="en-US" w:eastAsia="en-US" w:bidi="en-US"/>
        </w:rPr>
        <w:t xml:space="preserve"> is cognate to the Burmese </w:t>
      </w:r>
      <w:r>
        <w:rPr>
          <w:rFonts w:ascii="Times New Roman" w:eastAsia="Times New Roman" w:hAnsi="Times New Roman" w:cs="Times New Roman"/>
          <w:i/>
          <w:iCs/>
          <w:color w:val="000000"/>
          <w:spacing w:val="0"/>
          <w:w w:val="100"/>
          <w:position w:val="0"/>
          <w:shd w:val="clear" w:color="auto" w:fill="auto"/>
          <w:lang w:val="en-US" w:eastAsia="en-US" w:bidi="en-US"/>
        </w:rPr>
        <w:t>pyauhtso,</w:t>
      </w:r>
      <w:r>
        <w:rPr>
          <w:rFonts w:ascii="Times New Roman" w:eastAsia="Times New Roman" w:hAnsi="Times New Roman" w:cs="Times New Roman"/>
          <w:color w:val="000000"/>
          <w:spacing w:val="0"/>
          <w:w w:val="100"/>
          <w:position w:val="0"/>
          <w:shd w:val="clear" w:color="auto" w:fill="auto"/>
          <w:lang w:val="en-US" w:eastAsia="en-US" w:bidi="en-US"/>
        </w:rPr>
        <w:t xml:space="preserve"> the Garo </w:t>
      </w:r>
      <w:r>
        <w:rPr>
          <w:rFonts w:ascii="Times New Roman" w:eastAsia="Times New Roman" w:hAnsi="Times New Roman" w:cs="Times New Roman"/>
          <w:i/>
          <w:iCs/>
          <w:color w:val="000000"/>
          <w:spacing w:val="0"/>
          <w:w w:val="100"/>
          <w:position w:val="0"/>
          <w:shd w:val="clear" w:color="auto" w:fill="auto"/>
          <w:lang w:val="en-US" w:eastAsia="en-US" w:bidi="en-US"/>
        </w:rPr>
        <w:t>brat,</w:t>
      </w:r>
      <w:r>
        <w:rPr>
          <w:rFonts w:ascii="Times New Roman" w:eastAsia="Times New Roman" w:hAnsi="Times New Roman" w:cs="Times New Roman"/>
          <w:color w:val="000000"/>
          <w:spacing w:val="0"/>
          <w:w w:val="100"/>
          <w:position w:val="0"/>
          <w:shd w:val="clear" w:color="auto" w:fill="auto"/>
          <w:lang w:val="en-US" w:eastAsia="en-US" w:bidi="en-US"/>
        </w:rPr>
        <w:t xml:space="preserve"> &amp;c. The word for ‘ cowries ” is </w:t>
      </w:r>
      <w:r>
        <w:rPr>
          <w:rFonts w:ascii="Times New Roman" w:eastAsia="Times New Roman" w:hAnsi="Times New Roman" w:cs="Times New Roman"/>
          <w:i/>
          <w:iCs/>
          <w:color w:val="000000"/>
          <w:spacing w:val="0"/>
          <w:w w:val="100"/>
          <w:position w:val="0"/>
          <w:shd w:val="clear" w:color="auto" w:fill="auto"/>
          <w:lang w:val="en-US" w:eastAsia="en-US" w:bidi="en-US"/>
        </w:rPr>
        <w:t>'gron-</w:t>
      </w:r>
      <w:r>
        <w:rPr>
          <w:rFonts w:ascii="Times New Roman" w:eastAsia="Times New Roman" w:hAnsi="Times New Roman" w:cs="Times New Roman"/>
          <w:color w:val="000000"/>
          <w:spacing w:val="0"/>
          <w:w w:val="100"/>
          <w:position w:val="0"/>
          <w:shd w:val="clear" w:color="auto" w:fill="auto"/>
          <w:lang w:val="en-US" w:eastAsia="en-US" w:bidi="en-US"/>
        </w:rPr>
        <w:t xml:space="preserve"> in written, </w:t>
      </w:r>
      <w:r>
        <w:rPr>
          <w:rFonts w:ascii="Times New Roman" w:eastAsia="Times New Roman" w:hAnsi="Times New Roman" w:cs="Times New Roman"/>
          <w:i/>
          <w:iCs/>
          <w:color w:val="000000"/>
          <w:spacing w:val="0"/>
          <w:w w:val="100"/>
          <w:position w:val="0"/>
          <w:shd w:val="clear" w:color="auto" w:fill="auto"/>
          <w:lang w:val="en-US" w:eastAsia="en-US" w:bidi="en-US"/>
        </w:rPr>
        <w:t>rum-</w:t>
      </w:r>
      <w:r>
        <w:rPr>
          <w:rFonts w:ascii="Times New Roman" w:eastAsia="Times New Roman" w:hAnsi="Times New Roman" w:cs="Times New Roman"/>
          <w:color w:val="000000"/>
          <w:spacing w:val="0"/>
          <w:w w:val="100"/>
          <w:position w:val="0"/>
          <w:shd w:val="clear" w:color="auto" w:fill="auto"/>
          <w:lang w:val="en-US" w:eastAsia="en-US" w:bidi="en-US"/>
        </w:rPr>
        <w:t xml:space="preserve"> in spoken Tibetan, and </w:t>
      </w:r>
      <w:r>
        <w:rPr>
          <w:rFonts w:ascii="Times New Roman" w:eastAsia="Times New Roman" w:hAnsi="Times New Roman" w:cs="Times New Roman"/>
          <w:i/>
          <w:iCs/>
          <w:color w:val="000000"/>
          <w:spacing w:val="0"/>
          <w:w w:val="100"/>
          <w:position w:val="0"/>
          <w:shd w:val="clear" w:color="auto" w:fill="auto"/>
          <w:lang w:val="en-US" w:eastAsia="en-US" w:bidi="en-US"/>
        </w:rPr>
        <w:t>gnva</w:t>
      </w:r>
      <w:r>
        <w:rPr>
          <w:rFonts w:ascii="Times New Roman" w:eastAsia="Times New Roman" w:hAnsi="Times New Roman" w:cs="Times New Roman"/>
          <w:color w:val="000000"/>
          <w:spacing w:val="0"/>
          <w:w w:val="100"/>
          <w:position w:val="0"/>
          <w:shd w:val="clear" w:color="auto" w:fill="auto"/>
          <w:lang w:val="en-US" w:eastAsia="en-US" w:bidi="en-US"/>
        </w:rPr>
        <w:t xml:space="preserve"> in written Burmese; </w:t>
      </w:r>
      <w:r>
        <w:rPr>
          <w:rFonts w:ascii="Times New Roman" w:eastAsia="Times New Roman" w:hAnsi="Times New Roman" w:cs="Times New Roman"/>
          <w:i/>
          <w:iCs/>
          <w:color w:val="000000"/>
          <w:spacing w:val="0"/>
          <w:w w:val="100"/>
          <w:position w:val="0"/>
          <w:shd w:val="clear" w:color="auto" w:fill="auto"/>
          <w:lang w:val="en-US" w:eastAsia="en-US" w:bidi="en-US"/>
        </w:rPr>
        <w:t>slop</w:t>
      </w:r>
      <w:r>
        <w:rPr>
          <w:rFonts w:ascii="Times New Roman" w:eastAsia="Times New Roman" w:hAnsi="Times New Roman" w:cs="Times New Roman"/>
          <w:color w:val="000000"/>
          <w:spacing w:val="0"/>
          <w:w w:val="100"/>
          <w:position w:val="0"/>
          <w:shd w:val="clear" w:color="auto" w:fill="auto"/>
          <w:lang w:val="en-US" w:eastAsia="en-US" w:bidi="en-US"/>
        </w:rPr>
        <w:t xml:space="preserve"> (to learn), spoken </w:t>
      </w:r>
      <w:r>
        <w:rPr>
          <w:rFonts w:ascii="Times New Roman" w:eastAsia="Times New Roman" w:hAnsi="Times New Roman" w:cs="Times New Roman"/>
          <w:i/>
          <w:iCs/>
          <w:color w:val="000000"/>
          <w:spacing w:val="0"/>
          <w:w w:val="100"/>
          <w:position w:val="0"/>
          <w:shd w:val="clear" w:color="auto" w:fill="auto"/>
          <w:lang w:val="en-US" w:eastAsia="en-US" w:bidi="en-US"/>
        </w:rPr>
        <w:t>lop,</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slop</w:t>
      </w:r>
      <w:r>
        <w:rPr>
          <w:rFonts w:ascii="Times New Roman" w:eastAsia="Times New Roman" w:hAnsi="Times New Roman" w:cs="Times New Roman"/>
          <w:color w:val="000000"/>
          <w:spacing w:val="0"/>
          <w:w w:val="100"/>
          <w:position w:val="0"/>
          <w:shd w:val="clear" w:color="auto" w:fill="auto"/>
          <w:lang w:val="en-US" w:eastAsia="en-US" w:bidi="en-US"/>
        </w:rPr>
        <w:t xml:space="preserve"> in Melam. “ Moon ” is </w:t>
      </w:r>
      <w:r>
        <w:rPr>
          <w:rFonts w:ascii="Times New Roman" w:eastAsia="Times New Roman" w:hAnsi="Times New Roman" w:cs="Times New Roman"/>
          <w:i/>
          <w:iCs/>
          <w:color w:val="000000"/>
          <w:spacing w:val="0"/>
          <w:w w:val="100"/>
          <w:position w:val="0"/>
          <w:shd w:val="clear" w:color="auto" w:fill="auto"/>
          <w:lang w:val="en-US" w:eastAsia="en-US" w:bidi="en-US"/>
        </w:rPr>
        <w:t>zlava</w:t>
      </w:r>
      <w:r>
        <w:rPr>
          <w:rFonts w:ascii="Times New Roman" w:eastAsia="Times New Roman" w:hAnsi="Times New Roman" w:cs="Times New Roman"/>
          <w:color w:val="000000"/>
          <w:spacing w:val="0"/>
          <w:w w:val="100"/>
          <w:position w:val="0"/>
          <w:shd w:val="clear" w:color="auto" w:fill="auto"/>
          <w:lang w:val="en-US" w:eastAsia="en-US" w:bidi="en-US"/>
        </w:rPr>
        <w:t xml:space="preserve"> in written and </w:t>
      </w:r>
      <w:r>
        <w:rPr>
          <w:rFonts w:ascii="Times New Roman" w:eastAsia="Times New Roman" w:hAnsi="Times New Roman" w:cs="Times New Roman"/>
          <w:i/>
          <w:iCs/>
          <w:color w:val="000000"/>
          <w:spacing w:val="0"/>
          <w:w w:val="100"/>
          <w:position w:val="0"/>
          <w:shd w:val="clear" w:color="auto" w:fill="auto"/>
          <w:lang w:val="en-US" w:eastAsia="en-US" w:bidi="en-US"/>
        </w:rPr>
        <w:t>dawa</w:t>
      </w:r>
      <w:r>
        <w:rPr>
          <w:rFonts w:ascii="Times New Roman" w:eastAsia="Times New Roman" w:hAnsi="Times New Roman" w:cs="Times New Roman"/>
          <w:color w:val="000000"/>
          <w:spacing w:val="0"/>
          <w:w w:val="100"/>
          <w:position w:val="0"/>
          <w:shd w:val="clear" w:color="auto" w:fill="auto"/>
          <w:lang w:val="en-US" w:eastAsia="en-US" w:bidi="en-US"/>
        </w:rPr>
        <w:t xml:space="preserve"> in spoken language, in which </w:t>
      </w:r>
      <w:r>
        <w:rPr>
          <w:rFonts w:ascii="Times New Roman" w:eastAsia="Times New Roman" w:hAnsi="Times New Roman" w:cs="Times New Roman"/>
          <w:i/>
          <w:iCs/>
          <w:color w:val="000000"/>
          <w:spacing w:val="0"/>
          <w:w w:val="100"/>
          <w:position w:val="0"/>
          <w:shd w:val="clear" w:color="auto" w:fill="auto"/>
          <w:lang w:val="fr-FR" w:eastAsia="fr-FR" w:bidi="fr-FR"/>
        </w:rPr>
        <w:t>-va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 suffix; the word itself is </w:t>
      </w:r>
      <w:r>
        <w:rPr>
          <w:rFonts w:ascii="Times New Roman" w:eastAsia="Times New Roman" w:hAnsi="Times New Roman" w:cs="Times New Roman"/>
          <w:i/>
          <w:iCs/>
          <w:color w:val="000000"/>
          <w:spacing w:val="0"/>
          <w:w w:val="100"/>
          <w:position w:val="0"/>
          <w:shd w:val="clear" w:color="auto" w:fill="auto"/>
          <w:lang w:val="en-US" w:eastAsia="en-US" w:bidi="en-US"/>
        </w:rPr>
        <w:t>zla-,</w:t>
      </w:r>
      <w:r>
        <w:rPr>
          <w:rFonts w:ascii="Times New Roman" w:eastAsia="Times New Roman" w:hAnsi="Times New Roman" w:cs="Times New Roman"/>
          <w:color w:val="000000"/>
          <w:spacing w:val="0"/>
          <w:w w:val="100"/>
          <w:position w:val="0"/>
          <w:shd w:val="clear" w:color="auto" w:fill="auto"/>
          <w:lang w:val="en-US" w:eastAsia="en-US" w:bidi="en-US"/>
        </w:rPr>
        <w:t xml:space="preserve"> cognate to the Mongol </w:t>
      </w:r>
      <w:r>
        <w:rPr>
          <w:rFonts w:ascii="Times New Roman" w:eastAsia="Times New Roman" w:hAnsi="Times New Roman" w:cs="Times New Roman"/>
          <w:i/>
          <w:iCs/>
          <w:color w:val="000000"/>
          <w:spacing w:val="0"/>
          <w:w w:val="100"/>
          <w:position w:val="0"/>
          <w:shd w:val="clear" w:color="auto" w:fill="auto"/>
          <w:lang w:val="en-US" w:eastAsia="en-US" w:bidi="en-US"/>
        </w:rPr>
        <w:t>ssara,</w:t>
      </w:r>
      <w:r>
        <w:rPr>
          <w:rFonts w:ascii="Times New Roman" w:eastAsia="Times New Roman" w:hAnsi="Times New Roman" w:cs="Times New Roman"/>
          <w:color w:val="000000"/>
          <w:spacing w:val="0"/>
          <w:w w:val="100"/>
          <w:position w:val="0"/>
          <w:shd w:val="clear" w:color="auto" w:fill="auto"/>
          <w:lang w:val="en-US" w:eastAsia="en-US" w:bidi="en-US"/>
        </w:rPr>
        <w:t xml:space="preserve"> Sokpa </w:t>
      </w:r>
      <w:r>
        <w:rPr>
          <w:rFonts w:ascii="Times New Roman" w:eastAsia="Times New Roman" w:hAnsi="Times New Roman" w:cs="Times New Roman"/>
          <w:i/>
          <w:iCs/>
          <w:color w:val="000000"/>
          <w:spacing w:val="0"/>
          <w:w w:val="100"/>
          <w:position w:val="0"/>
          <w:shd w:val="clear" w:color="auto" w:fill="auto"/>
          <w:lang w:val="en-US" w:eastAsia="en-US" w:bidi="en-US"/>
        </w:rPr>
        <w:t>sara,</w:t>
      </w:r>
      <w:r>
        <w:rPr>
          <w:rFonts w:ascii="Times New Roman" w:eastAsia="Times New Roman" w:hAnsi="Times New Roman" w:cs="Times New Roman"/>
          <w:color w:val="000000"/>
          <w:spacing w:val="0"/>
          <w:w w:val="100"/>
          <w:position w:val="0"/>
          <w:shd w:val="clear" w:color="auto" w:fill="auto"/>
          <w:lang w:val="en-US" w:eastAsia="en-US" w:bidi="en-US"/>
        </w:rPr>
        <w:t xml:space="preserve"> Gyarung </w:t>
      </w:r>
      <w:r>
        <w:rPr>
          <w:rFonts w:ascii="Times New Roman" w:eastAsia="Times New Roman" w:hAnsi="Times New Roman" w:cs="Times New Roman"/>
          <w:i/>
          <w:iCs/>
          <w:color w:val="000000"/>
          <w:spacing w:val="0"/>
          <w:w w:val="100"/>
          <w:position w:val="0"/>
          <w:shd w:val="clear" w:color="auto" w:fill="auto"/>
          <w:lang w:val="en-US" w:eastAsia="en-US" w:bidi="en-US"/>
        </w:rPr>
        <w:t>t-sile,</w:t>
      </w:r>
      <w:r>
        <w:rPr>
          <w:rFonts w:ascii="Times New Roman" w:eastAsia="Times New Roman" w:hAnsi="Times New Roman" w:cs="Times New Roman"/>
          <w:color w:val="000000"/>
          <w:spacing w:val="0"/>
          <w:w w:val="100"/>
          <w:position w:val="0"/>
          <w:shd w:val="clear" w:color="auto" w:fill="auto"/>
          <w:lang w:val="en-US" w:eastAsia="en-US" w:bidi="en-US"/>
        </w:rPr>
        <w:t xml:space="preserve"> Vayu </w:t>
      </w:r>
      <w:r>
        <w:rPr>
          <w:rFonts w:ascii="Times New Roman" w:eastAsia="Times New Roman" w:hAnsi="Times New Roman" w:cs="Times New Roman"/>
          <w:i/>
          <w:iCs/>
          <w:color w:val="000000"/>
          <w:spacing w:val="0"/>
          <w:w w:val="100"/>
          <w:position w:val="0"/>
          <w:shd w:val="clear" w:color="auto" w:fill="auto"/>
          <w:lang w:val="en-US" w:eastAsia="en-US" w:bidi="en-US"/>
        </w:rPr>
        <w:t>cholo,</w:t>
      </w:r>
      <w:r>
        <w:rPr>
          <w:rFonts w:ascii="Times New Roman" w:eastAsia="Times New Roman" w:hAnsi="Times New Roman" w:cs="Times New Roman"/>
          <w:color w:val="000000"/>
          <w:spacing w:val="0"/>
          <w:w w:val="100"/>
          <w:position w:val="0"/>
          <w:shd w:val="clear" w:color="auto" w:fill="auto"/>
          <w:lang w:val="en-US" w:eastAsia="en-US" w:bidi="en-US"/>
        </w:rPr>
        <w:t xml:space="preserve"> &amp;c. The common spoken word for “ head ” is go, written </w:t>
      </w:r>
      <w:r>
        <w:rPr>
          <w:rFonts w:ascii="Times New Roman" w:eastAsia="Times New Roman" w:hAnsi="Times New Roman" w:cs="Times New Roman"/>
          <w:i/>
          <w:iCs/>
          <w:color w:val="000000"/>
          <w:spacing w:val="0"/>
          <w:w w:val="100"/>
          <w:position w:val="0"/>
          <w:shd w:val="clear" w:color="auto" w:fill="auto"/>
          <w:lang w:val="en-US" w:eastAsia="en-US" w:bidi="en-US"/>
        </w:rPr>
        <w:t>mgo,</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 Manipuri </w:t>
      </w:r>
      <w:r>
        <w:rPr>
          <w:rFonts w:ascii="Times New Roman" w:eastAsia="Times New Roman" w:hAnsi="Times New Roman" w:cs="Times New Roman"/>
          <w:i/>
          <w:iCs/>
          <w:color w:val="000000"/>
          <w:spacing w:val="0"/>
          <w:w w:val="100"/>
          <w:position w:val="0"/>
          <w:shd w:val="clear" w:color="auto" w:fill="auto"/>
          <w:lang w:val="en-US" w:eastAsia="en-US" w:bidi="en-US"/>
        </w:rPr>
        <w:t>moko</w:t>
      </w:r>
      <w:r>
        <w:rPr>
          <w:rFonts w:ascii="Times New Roman" w:eastAsia="Times New Roman" w:hAnsi="Times New Roman" w:cs="Times New Roman"/>
          <w:color w:val="000000"/>
          <w:spacing w:val="0"/>
          <w:w w:val="100"/>
          <w:position w:val="0"/>
          <w:shd w:val="clear" w:color="auto" w:fill="auto"/>
          <w:lang w:val="en-US" w:eastAsia="en-US" w:bidi="en-US"/>
        </w:rPr>
        <w:t xml:space="preserve"> and the Mishmi </w:t>
      </w:r>
      <w:r>
        <w:rPr>
          <w:rFonts w:ascii="Times New Roman" w:eastAsia="Times New Roman" w:hAnsi="Times New Roman" w:cs="Times New Roman"/>
          <w:i/>
          <w:iCs/>
          <w:color w:val="000000"/>
          <w:spacing w:val="0"/>
          <w:w w:val="100"/>
          <w:position w:val="0"/>
          <w:shd w:val="clear" w:color="auto" w:fill="auto"/>
          <w:lang w:val="en-US" w:eastAsia="en-US" w:bidi="en-US"/>
        </w:rPr>
        <w:t>mktιra</w:t>
      </w:r>
      <w:r>
        <w:rPr>
          <w:rFonts w:ascii="Times New Roman" w:eastAsia="Times New Roman" w:hAnsi="Times New Roman" w:cs="Times New Roman"/>
          <w:color w:val="000000"/>
          <w:spacing w:val="0"/>
          <w:w w:val="100"/>
          <w:position w:val="0"/>
          <w:shd w:val="clear" w:color="auto" w:fill="auto"/>
          <w:lang w:val="en-US" w:eastAsia="en-US" w:bidi="en-US"/>
        </w:rPr>
        <w:t xml:space="preserve"> are related. Sometimes the written forms correspond to double words which have disappeared. For instance, </w:t>
      </w:r>
      <w:r>
        <w:rPr>
          <w:rFonts w:ascii="Times New Roman" w:eastAsia="Times New Roman" w:hAnsi="Times New Roman" w:cs="Times New Roman"/>
          <w:i/>
          <w:iCs/>
          <w:color w:val="000000"/>
          <w:spacing w:val="0"/>
          <w:w w:val="100"/>
          <w:position w:val="0"/>
          <w:shd w:val="clear" w:color="auto" w:fill="auto"/>
          <w:lang w:val="en-US" w:eastAsia="en-US" w:bidi="en-US"/>
        </w:rPr>
        <w:t>gye</w:t>
      </w:r>
      <w:r>
        <w:rPr>
          <w:rFonts w:ascii="Times New Roman" w:eastAsia="Times New Roman" w:hAnsi="Times New Roman" w:cs="Times New Roman"/>
          <w:color w:val="000000"/>
          <w:spacing w:val="0"/>
          <w:w w:val="100"/>
          <w:position w:val="0"/>
          <w:shd w:val="clear" w:color="auto" w:fill="auto"/>
          <w:lang w:val="en-US" w:eastAsia="en-US" w:bidi="en-US"/>
        </w:rPr>
        <w:t xml:space="preserve"> (eight), which is written </w:t>
      </w:r>
      <w:r>
        <w:rPr>
          <w:rFonts w:ascii="Times New Roman" w:eastAsia="Times New Roman" w:hAnsi="Times New Roman" w:cs="Times New Roman"/>
          <w:i/>
          <w:iCs/>
          <w:color w:val="000000"/>
          <w:spacing w:val="0"/>
          <w:w w:val="100"/>
          <w:position w:val="0"/>
          <w:shd w:val="clear" w:color="auto" w:fill="auto"/>
          <w:lang w:val="en-US" w:eastAsia="en-US" w:bidi="en-US"/>
        </w:rPr>
        <w:t>brgyad</w:t>
      </w:r>
      <w:r>
        <w:rPr>
          <w:rFonts w:ascii="Times New Roman" w:eastAsia="Times New Roman" w:hAnsi="Times New Roman" w:cs="Times New Roman"/>
          <w:color w:val="000000"/>
          <w:spacing w:val="0"/>
          <w:w w:val="100"/>
          <w:position w:val="0"/>
          <w:shd w:val="clear" w:color="auto" w:fill="auto"/>
          <w:lang w:val="en-US" w:eastAsia="en-US" w:bidi="en-US"/>
        </w:rPr>
        <w:t xml:space="preserve"> and still spoken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vrgyad </w:t>
      </w:r>
      <w:r>
        <w:rPr>
          <w:rFonts w:ascii="Times New Roman" w:eastAsia="Times New Roman" w:hAnsi="Times New Roman" w:cs="Times New Roman"/>
          <w:color w:val="000000"/>
          <w:spacing w:val="0"/>
          <w:w w:val="100"/>
          <w:position w:val="0"/>
          <w:shd w:val="clear" w:color="auto" w:fill="auto"/>
          <w:lang w:val="en-US" w:eastAsia="en-US" w:bidi="en-US"/>
        </w:rPr>
        <w:t xml:space="preserve">in Balti in the west and </w:t>
      </w:r>
      <w:r>
        <w:rPr>
          <w:rFonts w:ascii="Times New Roman" w:eastAsia="Times New Roman" w:hAnsi="Times New Roman" w:cs="Times New Roman"/>
          <w:color w:val="000000"/>
          <w:spacing w:val="0"/>
          <w:w w:val="100"/>
          <w:position w:val="0"/>
          <w:shd w:val="clear" w:color="auto" w:fill="auto"/>
          <w:lang w:val="de-DE" w:eastAsia="de-DE" w:bidi="de-DE"/>
        </w:rPr>
        <w:t xml:space="preserve">Khams </w:t>
      </w:r>
      <w:r>
        <w:rPr>
          <w:rFonts w:ascii="Times New Roman" w:eastAsia="Times New Roman" w:hAnsi="Times New Roman" w:cs="Times New Roman"/>
          <w:color w:val="000000"/>
          <w:spacing w:val="0"/>
          <w:w w:val="100"/>
          <w:position w:val="0"/>
          <w:shd w:val="clear" w:color="auto" w:fill="auto"/>
          <w:lang w:val="en-US" w:eastAsia="en-US" w:bidi="en-US"/>
        </w:rPr>
        <w:t xml:space="preserve">in the east, is </w:t>
      </w:r>
      <w:r>
        <w:rPr>
          <w:rFonts w:ascii="Times New Roman" w:eastAsia="Times New Roman" w:hAnsi="Times New Roman" w:cs="Times New Roman"/>
          <w:i/>
          <w:iCs/>
          <w:color w:val="000000"/>
          <w:spacing w:val="0"/>
          <w:w w:val="100"/>
          <w:position w:val="0"/>
          <w:shd w:val="clear" w:color="auto" w:fill="auto"/>
          <w:lang w:val="en-US" w:eastAsia="en-US" w:bidi="en-US"/>
        </w:rPr>
        <w:t>gyäd</w:t>
      </w:r>
      <w:r>
        <w:rPr>
          <w:rFonts w:ascii="Times New Roman" w:eastAsia="Times New Roman" w:hAnsi="Times New Roman" w:cs="Times New Roman"/>
          <w:color w:val="000000"/>
          <w:spacing w:val="0"/>
          <w:w w:val="100"/>
          <w:position w:val="0"/>
          <w:shd w:val="clear" w:color="auto" w:fill="auto"/>
          <w:lang w:val="en-US" w:eastAsia="en-US" w:bidi="en-US"/>
        </w:rPr>
        <w:t xml:space="preserve"> in Ladak, Lahul, Tsang and Ü. The same word does not appear elsewhere; but we find its two parts separately, such as Gurung </w:t>
      </w:r>
      <w:r>
        <w:rPr>
          <w:rFonts w:ascii="Times New Roman" w:eastAsia="Times New Roman" w:hAnsi="Times New Roman" w:cs="Times New Roman"/>
          <w:i/>
          <w:iCs/>
          <w:color w:val="000000"/>
          <w:spacing w:val="0"/>
          <w:w w:val="100"/>
          <w:position w:val="0"/>
          <w:shd w:val="clear" w:color="auto" w:fill="auto"/>
          <w:lang w:val="en-US" w:eastAsia="en-US" w:bidi="en-US"/>
        </w:rPr>
        <w:t>pre,</w:t>
      </w:r>
      <w:r>
        <w:rPr>
          <w:rFonts w:ascii="Times New Roman" w:eastAsia="Times New Roman" w:hAnsi="Times New Roman" w:cs="Times New Roman"/>
          <w:color w:val="000000"/>
          <w:spacing w:val="0"/>
          <w:w w:val="100"/>
          <w:position w:val="0"/>
          <w:shd w:val="clear" w:color="auto" w:fill="auto"/>
          <w:lang w:val="en-US" w:eastAsia="en-US" w:bidi="en-US"/>
        </w:rPr>
        <w:t xml:space="preserve"> Murmi </w:t>
      </w:r>
      <w:r>
        <w:rPr>
          <w:rFonts w:ascii="Times New Roman" w:eastAsia="Times New Roman" w:hAnsi="Times New Roman" w:cs="Times New Roman"/>
          <w:i/>
          <w:iCs/>
          <w:color w:val="000000"/>
          <w:spacing w:val="0"/>
          <w:w w:val="100"/>
          <w:position w:val="0"/>
          <w:shd w:val="clear" w:color="auto" w:fill="auto"/>
          <w:lang w:val="en-US" w:eastAsia="en-US" w:bidi="en-US"/>
        </w:rPr>
        <w:t>pre,</w:t>
      </w:r>
      <w:r>
        <w:rPr>
          <w:rFonts w:ascii="Times New Roman" w:eastAsia="Times New Roman" w:hAnsi="Times New Roman" w:cs="Times New Roman"/>
          <w:color w:val="000000"/>
          <w:spacing w:val="0"/>
          <w:w w:val="100"/>
          <w:position w:val="0"/>
          <w:shd w:val="clear" w:color="auto" w:fill="auto"/>
          <w:lang w:val="en-US" w:eastAsia="en-US" w:bidi="en-US"/>
        </w:rPr>
        <w:t xml:space="preserve"> Taksya </w:t>
      </w:r>
      <w:r>
        <w:rPr>
          <w:rFonts w:ascii="Times New Roman" w:eastAsia="Times New Roman" w:hAnsi="Times New Roman" w:cs="Times New Roman"/>
          <w:i/>
          <w:iCs/>
          <w:color w:val="000000"/>
          <w:spacing w:val="0"/>
          <w:w w:val="100"/>
          <w:position w:val="0"/>
          <w:shd w:val="clear" w:color="auto" w:fill="auto"/>
          <w:lang w:val="en-US" w:eastAsia="en-US" w:bidi="en-US"/>
        </w:rPr>
        <w:t>phre</w:t>
      </w:r>
      <w:r>
        <w:rPr>
          <w:rFonts w:ascii="Times New Roman" w:eastAsia="Times New Roman" w:hAnsi="Times New Roman" w:cs="Times New Roman"/>
          <w:color w:val="000000"/>
          <w:spacing w:val="0"/>
          <w:w w:val="100"/>
          <w:position w:val="0"/>
          <w:shd w:val="clear" w:color="auto" w:fill="auto"/>
          <w:lang w:val="en-US" w:eastAsia="en-US" w:bidi="en-US"/>
        </w:rPr>
        <w:t xml:space="preserve"> and Takpa </w:t>
      </w:r>
      <w:r>
        <w:rPr>
          <w:rFonts w:ascii="Times New Roman" w:eastAsia="Times New Roman" w:hAnsi="Times New Roman" w:cs="Times New Roman"/>
          <w:i/>
          <w:iCs/>
          <w:color w:val="000000"/>
          <w:spacing w:val="0"/>
          <w:w w:val="100"/>
          <w:position w:val="0"/>
          <w:shd w:val="clear" w:color="auto" w:fill="auto"/>
          <w:lang w:val="en-US" w:eastAsia="en-US" w:bidi="en-US"/>
        </w:rPr>
        <w:t>gyet,</w:t>
      </w:r>
      <w:r>
        <w:rPr>
          <w:rFonts w:ascii="Times New Roman" w:eastAsia="Times New Roman" w:hAnsi="Times New Roman" w:cs="Times New Roman"/>
          <w:color w:val="000000"/>
          <w:spacing w:val="0"/>
          <w:w w:val="100"/>
          <w:position w:val="0"/>
          <w:shd w:val="clear" w:color="auto" w:fill="auto"/>
          <w:lang w:val="en-US" w:eastAsia="en-US" w:bidi="en-US"/>
        </w:rPr>
        <w:t xml:space="preserve"> Serpa </w:t>
      </w:r>
      <w:r>
        <w:rPr>
          <w:rFonts w:ascii="Times New Roman" w:eastAsia="Times New Roman" w:hAnsi="Times New Roman" w:cs="Times New Roman"/>
          <w:i/>
          <w:iCs/>
          <w:color w:val="000000"/>
          <w:spacing w:val="0"/>
          <w:w w:val="100"/>
          <w:position w:val="0"/>
          <w:shd w:val="clear" w:color="auto" w:fill="auto"/>
          <w:lang w:val="en-US" w:eastAsia="en-US" w:bidi="en-US"/>
        </w:rPr>
        <w:t>gye,</w:t>
      </w:r>
      <w:r>
        <w:rPr>
          <w:rFonts w:ascii="Times New Roman" w:eastAsia="Times New Roman" w:hAnsi="Times New Roman" w:cs="Times New Roman"/>
          <w:color w:val="000000"/>
          <w:spacing w:val="0"/>
          <w:w w:val="100"/>
          <w:position w:val="0"/>
          <w:shd w:val="clear" w:color="auto" w:fill="auto"/>
          <w:lang w:val="en-US" w:eastAsia="en-US" w:bidi="en-US"/>
        </w:rPr>
        <w:t xml:space="preserve"> Garo </w:t>
      </w:r>
      <w:r>
        <w:rPr>
          <w:rFonts w:ascii="Times New Roman" w:eastAsia="Times New Roman" w:hAnsi="Times New Roman" w:cs="Times New Roman"/>
          <w:i/>
          <w:iCs/>
          <w:color w:val="000000"/>
          <w:spacing w:val="0"/>
          <w:w w:val="100"/>
          <w:position w:val="0"/>
          <w:shd w:val="clear" w:color="auto" w:fill="auto"/>
          <w:lang w:val="en-US" w:eastAsia="en-US" w:bidi="en-US"/>
        </w:rPr>
        <w:t>chet,</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r>
        <w:rPr>
          <w:rFonts w:ascii="Times New Roman" w:eastAsia="Times New Roman" w:hAnsi="Times New Roman" w:cs="Times New Roman"/>
          <w:i/>
          <w:iCs/>
          <w:color w:val="000000"/>
          <w:spacing w:val="0"/>
          <w:w w:val="100"/>
          <w:position w:val="0"/>
          <w:shd w:val="clear" w:color="auto" w:fill="auto"/>
          <w:lang w:val="en-US" w:eastAsia="en-US" w:bidi="en-US"/>
        </w:rPr>
        <w:t>Rta</w:t>
      </w:r>
      <w:r>
        <w:rPr>
          <w:rFonts w:ascii="Times New Roman" w:eastAsia="Times New Roman" w:hAnsi="Times New Roman" w:cs="Times New Roman"/>
          <w:color w:val="000000"/>
          <w:spacing w:val="0"/>
          <w:w w:val="100"/>
          <w:position w:val="0"/>
          <w:shd w:val="clear" w:color="auto" w:fill="auto"/>
          <w:lang w:val="en-US" w:eastAsia="en-US" w:bidi="en-US"/>
        </w:rPr>
        <w:t xml:space="preserve"> (horse) is reduced to to in speech, but we find </w:t>
      </w:r>
      <w:r>
        <w:rPr>
          <w:rFonts w:ascii="Times New Roman" w:eastAsia="Times New Roman" w:hAnsi="Times New Roman" w:cs="Times New Roman"/>
          <w:i/>
          <w:iCs/>
          <w:color w:val="000000"/>
          <w:spacing w:val="0"/>
          <w:w w:val="100"/>
          <w:position w:val="0"/>
          <w:shd w:val="clear" w:color="auto" w:fill="auto"/>
          <w:lang w:val="en-US" w:eastAsia="en-US" w:bidi="en-US"/>
        </w:rPr>
        <w:t>ri, rhyi, roh</w:t>
      </w:r>
      <w:r>
        <w:rPr>
          <w:rFonts w:ascii="Times New Roman" w:eastAsia="Times New Roman" w:hAnsi="Times New Roman" w:cs="Times New Roman"/>
          <w:color w:val="000000"/>
          <w:spacing w:val="0"/>
          <w:w w:val="100"/>
          <w:position w:val="0"/>
          <w:shd w:val="clear" w:color="auto" w:fill="auto"/>
          <w:lang w:val="en-US" w:eastAsia="en-US" w:bidi="en-US"/>
        </w:rPr>
        <w:t xml:space="preserve"> in Sokpa, Horpa, Tochu, Minyak, and </w:t>
      </w:r>
      <w:r>
        <w:rPr>
          <w:rFonts w:ascii="Times New Roman" w:eastAsia="Times New Roman" w:hAnsi="Times New Roman" w:cs="Times New Roman"/>
          <w:i/>
          <w:iCs/>
          <w:color w:val="000000"/>
          <w:spacing w:val="0"/>
          <w:w w:val="100"/>
          <w:position w:val="0"/>
          <w:shd w:val="clear" w:color="auto" w:fill="auto"/>
          <w:lang w:val="en-US" w:eastAsia="en-US" w:bidi="en-US"/>
        </w:rPr>
        <w:t>tä, tah, teh, t’ay</w:t>
      </w:r>
      <w:r>
        <w:rPr>
          <w:rFonts w:ascii="Times New Roman" w:eastAsia="Times New Roman" w:hAnsi="Times New Roman" w:cs="Times New Roman"/>
          <w:color w:val="000000"/>
          <w:spacing w:val="0"/>
          <w:w w:val="100"/>
          <w:position w:val="0"/>
          <w:shd w:val="clear" w:color="auto" w:fill="auto"/>
          <w:lang w:val="en-US" w:eastAsia="en-US" w:bidi="en-US"/>
        </w:rPr>
        <w:t xml:space="preserve"> in Lhopa, Serpa, Murmi, Kami, Takpa, &amp;c., both with the same meaning. Such are the various pieces of evidence obtained from an endless number of instances. The cases referred to above do not, owing to the difference of the causes, yield to any explanation of this kind. And it must be admitted that there are also many cases, some of them caused by irregularities of writing, modification of spelling by decay, and by a probable use of pre</w:t>
        <w:softHyphen/>
        <w:t>fixes still unascertained, which also resist explanation, though the</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