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the term </w:t>
      </w:r>
      <w:r>
        <w:rPr>
          <w:i/>
          <w:iCs/>
          <w:color w:val="000000"/>
          <w:spacing w:val="0"/>
          <w:w w:val="100"/>
          <w:position w:val="0"/>
          <w:shd w:val="clear" w:color="auto" w:fill="auto"/>
          <w:lang w:val="en-US" w:eastAsia="en-US" w:bidi="en-US"/>
        </w:rPr>
        <w:t>Athecae</w:t>
      </w:r>
      <w:r>
        <w:rPr>
          <w:color w:val="000000"/>
          <w:spacing w:val="0"/>
          <w:w w:val="100"/>
          <w:position w:val="0"/>
          <w:shd w:val="clear" w:color="auto" w:fill="auto"/>
          <w:lang w:val="en-US" w:eastAsia="en-US" w:bidi="en-US"/>
        </w:rPr>
        <w:t xml:space="preserve"> in Dollo’s sense refers to the fact that the shell of the leathery turtle is not homologous with the typical shell or </w:t>
      </w:r>
      <w:r>
        <w:rPr>
          <w:i/>
          <w:iCs/>
          <w:color w:val="000000"/>
          <w:spacing w:val="0"/>
          <w:w w:val="100"/>
          <w:position w:val="0"/>
          <w:shd w:val="clear" w:color="auto" w:fill="auto"/>
          <w:lang w:val="el-GR" w:eastAsia="el-GR" w:bidi="el-GR"/>
        </w:rPr>
        <w:t>θήκη</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of the other Chelonians. The grouping of the latter into families recognizable by chiefly internal, skeletal characters has been effected by G. A. Boulenger. For practical purposes the following “ key ” is preferable to those taxonomic characters which are mentioned in the descriptions of the different families. The relationships between them may be indicated as follows:—</w:t>
      </w:r>
    </w:p>
    <w:tbl>
      <w:tblPr>
        <w:tblOverlap w:val="never"/>
        <w:jc w:val="left"/>
        <w:tblLayout w:type="fixed"/>
      </w:tblPr>
      <w:tblGrid>
        <w:gridCol w:w="725"/>
        <w:gridCol w:w="994"/>
        <w:gridCol w:w="1186"/>
        <w:gridCol w:w="1982"/>
      </w:tblGrid>
      <w:tr>
        <w:trPr>
          <w:trHeight w:val="331"/>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w:t>
            </w: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Athecae .</w:t>
            </w:r>
          </w:p>
        </w:tc>
        <w:tc>
          <w:tcPr>
            <w:tcBorders/>
            <w:shd w:val="clear" w:color="auto" w:fill="FFFFFF"/>
            <w:vAlign w:val="center"/>
          </w:tcPr>
          <w:p>
            <w:pPr>
              <w:pStyle w:val="Style6"/>
              <w:keepNext w:val="0"/>
              <w:keepLines w:val="0"/>
              <w:widowControl w:val="0"/>
              <w:shd w:val="clear" w:color="auto" w:fill="auto"/>
              <w:bidi w:val="0"/>
              <w:spacing w:line="240" w:lineRule="auto"/>
              <w:ind w:left="0" w:firstLine="36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 . .</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02" w:lineRule="auto"/>
              <w:ind w:left="0" w:firstLine="0"/>
              <w:jc w:val="left"/>
              <w:rPr>
                <w:sz w:val="16"/>
                <w:szCs w:val="16"/>
              </w:rPr>
            </w:pPr>
            <w:r>
              <w:rPr>
                <w:color w:val="000000"/>
                <w:spacing w:val="0"/>
                <w:w w:val="100"/>
                <w:position w:val="0"/>
                <w:sz w:val="16"/>
                <w:szCs w:val="16"/>
                <w:shd w:val="clear" w:color="auto" w:fill="auto"/>
                <w:lang w:val="en-US" w:eastAsia="en-US" w:bidi="en-US"/>
              </w:rPr>
              <w:t>Sρhargidae *Pelomedusidae</w:t>
            </w:r>
          </w:p>
        </w:tc>
      </w:tr>
      <w:tr>
        <w:trPr>
          <w:trHeight w:val="163"/>
        </w:trPr>
        <w:tc>
          <w:tcPr>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Chelonia^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'Pleurodira</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Chelydidae</w:t>
            </w:r>
          </w:p>
        </w:tc>
      </w:tr>
      <w:tr>
        <w:trPr>
          <w:trHeight w:val="158"/>
        </w:trPr>
        <w:tc>
          <w:tcPr>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Thecophora</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Carettochelydidae</w:t>
            </w:r>
          </w:p>
        </w:tc>
      </w:tr>
      <w:tr>
        <w:trPr>
          <w:trHeight w:val="168"/>
        </w:trPr>
        <w:tc>
          <w:tcPr>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"Chelydrídae—Derma-</w:t>
            </w:r>
          </w:p>
        </w:tc>
      </w:tr>
      <w:tr>
        <w:trPr>
          <w:trHeight w:val="163"/>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temydidae-Cinosternida</w:t>
            </w:r>
          </w:p>
        </w:tc>
      </w:tr>
      <w:tr>
        <w:trPr>
          <w:trHeight w:val="298"/>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Cryptodira</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line="197" w:lineRule="auto"/>
              <w:ind w:left="0" w:firstLine="0"/>
              <w:jc w:val="left"/>
              <w:rPr>
                <w:sz w:val="16"/>
                <w:szCs w:val="16"/>
              </w:rPr>
            </w:pPr>
            <w:r>
              <w:rPr>
                <w:color w:val="000000"/>
                <w:spacing w:val="0"/>
                <w:w w:val="100"/>
                <w:position w:val="0"/>
                <w:sz w:val="16"/>
                <w:szCs w:val="16"/>
                <w:shd w:val="clear" w:color="auto" w:fill="auto"/>
                <w:lang w:val="en-US" w:eastAsia="en-US" w:bidi="en-US"/>
              </w:rPr>
              <w:t>Platysternidae Testudinidae</w:t>
            </w:r>
          </w:p>
        </w:tc>
      </w:tr>
      <w:tr>
        <w:trPr>
          <w:trHeight w:val="293"/>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lang w:val="en-US" w:eastAsia="en-US" w:bidi="en-US"/>
              </w:rPr>
              <w:t>JΓrionychoidea</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Chelonidae</w:t>
            </w:r>
          </w:p>
        </w:tc>
      </w:tr>
    </w:tbl>
    <w:tbl>
      <w:tblPr>
        <w:tblOverlap w:val="never"/>
        <w:jc w:val="left"/>
        <w:tblLayout w:type="fixed"/>
      </w:tblPr>
      <w:tblGrid>
        <w:gridCol w:w="5148"/>
      </w:tblGrid>
      <w:tr>
        <w:trPr>
          <w:trHeight w:val="194"/>
        </w:trPr>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Key to the Families of Chelonia.</w:t>
            </w:r>
          </w:p>
        </w:tc>
      </w:tr>
      <w:tr>
        <w:trPr>
          <w:trHeight w:val="943"/>
        </w:trPr>
        <w:tc>
          <w:tcPr>
            <w:tcBorders>
              <w:right w:val="single" w:sz="4"/>
            </w:tcBorders>
            <w:shd w:val="clear" w:color="auto" w:fill="FFFFFF"/>
            <w:vAlign w:val="bottom"/>
          </w:tcPr>
          <w:p>
            <w:pPr>
              <w:pStyle w:val="Style6"/>
              <w:keepNext w:val="0"/>
              <w:keepLines w:val="0"/>
              <w:widowControl w:val="0"/>
              <w:shd w:val="clear" w:color="auto" w:fill="auto"/>
              <w:bidi w:val="0"/>
              <w:spacing w:line="206" w:lineRule="auto"/>
              <w:ind w:left="0" w:firstLine="0"/>
              <w:jc w:val="left"/>
              <w:rPr>
                <w:sz w:val="16"/>
                <w:szCs w:val="16"/>
              </w:rPr>
            </w:pPr>
            <w:r>
              <w:rPr>
                <w:color w:val="000000"/>
                <w:spacing w:val="0"/>
                <w:w w:val="100"/>
                <w:position w:val="0"/>
                <w:sz w:val="16"/>
                <w:szCs w:val="16"/>
                <w:shd w:val="clear" w:color="auto" w:fill="auto"/>
                <w:lang w:val="en-US" w:eastAsia="en-US" w:bidi="en-US"/>
              </w:rPr>
              <w:t>Shell covered with horny shields.</w:t>
            </w:r>
          </w:p>
          <w:p>
            <w:pPr>
              <w:pStyle w:val="Style6"/>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Digits distinct, with five or four claws.</w:t>
            </w:r>
          </w:p>
          <w:p>
            <w:pPr>
              <w:pStyle w:val="Style6"/>
              <w:keepNext w:val="0"/>
              <w:keepLines w:val="0"/>
              <w:widowControl w:val="0"/>
              <w:shd w:val="clear" w:color="auto" w:fill="auto"/>
              <w:bidi w:val="0"/>
              <w:spacing w:line="206" w:lineRule="auto"/>
              <w:ind w:left="360" w:hanging="360"/>
              <w:jc w:val="left"/>
              <w:rPr>
                <w:sz w:val="16"/>
                <w:szCs w:val="16"/>
              </w:rPr>
            </w:pPr>
            <w:r>
              <w:rPr>
                <w:color w:val="000000"/>
                <w:spacing w:val="0"/>
                <w:w w:val="100"/>
                <w:position w:val="0"/>
                <w:sz w:val="16"/>
                <w:szCs w:val="16"/>
                <w:shd w:val="clear" w:color="auto" w:fill="auto"/>
                <w:lang w:val="en-US" w:eastAsia="en-US" w:bidi="en-US"/>
              </w:rPr>
              <w:t>Pectoral shields separated from the mar- ginals by inframarginals.</w:t>
            </w:r>
          </w:p>
          <w:p>
            <w:pPr>
              <w:pStyle w:val="Style6"/>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Tail long and crested. Plastron small</w:t>
            </w:r>
          </w:p>
          <w:p>
            <w:pPr>
              <w:pStyle w:val="Style6"/>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and cruciform ....... Chelydrídae</w:t>
            </w:r>
          </w:p>
        </w:tc>
      </w:tr>
      <w:tr>
        <w:trPr>
          <w:trHeight w:val="300"/>
        </w:trPr>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Tail long, covered with rings of shields.</w:t>
            </w:r>
          </w:p>
          <w:p>
            <w:pPr>
              <w:pStyle w:val="Style6"/>
              <w:keepNext w:val="0"/>
              <w:keepLines w:val="0"/>
              <w:widowControl w:val="0"/>
              <w:shd w:val="clear" w:color="auto" w:fill="auto"/>
              <w:tabs>
                <w:tab w:leader="dot" w:pos="4790" w:val="right"/>
              </w:tabs>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Plastron large</w:t>
              <w:tab/>
              <w:t>Platysternidae</w:t>
            </w:r>
          </w:p>
        </w:tc>
      </w:tr>
      <w:tr>
        <w:trPr>
          <w:trHeight w:val="331"/>
        </w:trPr>
        <w:tc>
          <w:tcPr>
            <w:tcBorders>
              <w:top w:val="single" w:sz="4"/>
              <w:right w:val="single" w:sz="4"/>
            </w:tcBorders>
            <w:shd w:val="clear" w:color="auto" w:fill="FFFFFF"/>
            <w:vAlign w:val="bottom"/>
          </w:tcPr>
          <w:p>
            <w:pPr>
              <w:pStyle w:val="Style6"/>
              <w:keepNext w:val="0"/>
              <w:keepLines w:val="0"/>
              <w:widowControl w:val="0"/>
              <w:shd w:val="clear" w:color="auto" w:fill="auto"/>
              <w:tabs>
                <w:tab w:pos="3706" w:val="left"/>
              </w:tabs>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 .</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 </w:t>
            </w:r>
            <w:r>
              <w:rPr>
                <w:color w:val="000000"/>
                <w:spacing w:val="0"/>
                <w:w w:val="100"/>
                <w:position w:val="0"/>
                <w:sz w:val="16"/>
                <w:szCs w:val="16"/>
                <w:shd w:val="clear" w:color="auto" w:fill="auto"/>
                <w:vertAlign w:val="subscript"/>
                <w:lang w:val="en-US" w:eastAsia="en-US" w:bidi="en-US"/>
              </w:rPr>
              <w:t>a</w:t>
            </w:r>
            <w:r>
              <w:rPr>
                <w:color w:val="000000"/>
                <w:spacing w:val="0"/>
                <w:w w:val="100"/>
                <w:position w:val="0"/>
                <w:sz w:val="16"/>
                <w:szCs w:val="16"/>
                <w:shd w:val="clear" w:color="auto" w:fill="auto"/>
                <w:lang w:val="en-US" w:eastAsia="en-US" w:bidi="en-US"/>
              </w:rPr>
              <w:tab/>
              <w:t>( Dermatemydidae</w:t>
            </w:r>
          </w:p>
          <w:p>
            <w:pPr>
              <w:pStyle w:val="Style6"/>
              <w:keepNext w:val="0"/>
              <w:keepLines w:val="0"/>
              <w:widowControl w:val="0"/>
              <w:shd w:val="clear" w:color="auto" w:fill="auto"/>
              <w:tabs>
                <w:tab w:pos="1734" w:val="left"/>
                <w:tab w:pos="1983" w:val="left"/>
                <w:tab w:pos="2242" w:val="left"/>
                <w:tab w:leader="dot" w:pos="2269" w:val="left"/>
                <w:tab w:leader="dot" w:pos="3546" w:val="left"/>
              </w:tabs>
              <w:bidi w:val="0"/>
              <w:spacing w:line="180" w:lineRule="auto"/>
              <w:ind w:left="0" w:firstLine="360"/>
              <w:jc w:val="left"/>
              <w:rPr>
                <w:sz w:val="16"/>
                <w:szCs w:val="16"/>
              </w:rPr>
            </w:pPr>
            <w:r>
              <w:rPr>
                <w:color w:val="000000"/>
                <w:spacing w:val="0"/>
                <w:w w:val="100"/>
                <w:position w:val="0"/>
                <w:sz w:val="16"/>
                <w:szCs w:val="16"/>
                <w:shd w:val="clear" w:color="auto" w:fill="auto"/>
                <w:lang w:val="en-US" w:eastAsia="en-US" w:bidi="en-US"/>
              </w:rPr>
              <w:t>Tail short .</w:t>
              <w:tab/>
              <w:t>.</w:t>
              <w:tab/>
              <w:t>.</w:t>
              <w:tab/>
              <w:tab/>
              <w:tab/>
            </w:r>
            <w:r>
              <w:rPr>
                <w:rFonts w:ascii="SimSun" w:eastAsia="SimSun" w:hAnsi="SimSun" w:cs="SimSun"/>
                <w:color w:val="000000"/>
                <w:spacing w:val="0"/>
                <w:w w:val="100"/>
                <w:position w:val="0"/>
                <w:sz w:val="16"/>
                <w:szCs w:val="16"/>
                <w:shd w:val="clear" w:color="auto" w:fill="auto"/>
                <w:lang w:val="en-US" w:eastAsia="en-US" w:bidi="en-US"/>
              </w:rPr>
              <w:t>∣</w:t>
            </w:r>
            <w:r>
              <w:rPr>
                <w:color w:val="000000"/>
                <w:spacing w:val="0"/>
                <w:w w:val="100"/>
                <w:position w:val="0"/>
                <w:sz w:val="16"/>
                <w:szCs w:val="16"/>
                <w:shd w:val="clear" w:color="auto" w:fill="auto"/>
                <w:lang w:val="en-US" w:eastAsia="en-US" w:bidi="en-US"/>
              </w:rPr>
              <w:t xml:space="preserve"> Cinosternidae</w:t>
            </w:r>
          </w:p>
        </w:tc>
      </w:tr>
      <w:tr>
        <w:trPr>
          <w:trHeight w:val="946"/>
        </w:trPr>
        <w:tc>
          <w:tcPr>
            <w:tcBorders>
              <w:right w:val="single" w:sz="4"/>
            </w:tcBorders>
            <w:shd w:val="clear" w:color="auto" w:fill="FFFFFF"/>
            <w:vAlign w:val="top"/>
          </w:tcPr>
          <w:p>
            <w:pPr>
              <w:pStyle w:val="Style6"/>
              <w:keepNext w:val="0"/>
              <w:keepLines w:val="0"/>
              <w:widowControl w:val="0"/>
              <w:shd w:val="clear" w:color="auto" w:fill="auto"/>
              <w:bidi w:val="0"/>
              <w:spacing w:line="206" w:lineRule="auto"/>
              <w:ind w:left="360" w:hanging="360"/>
              <w:jc w:val="left"/>
              <w:rPr>
                <w:sz w:val="16"/>
                <w:szCs w:val="16"/>
              </w:rPr>
            </w:pPr>
            <w:r>
              <w:rPr>
                <w:color w:val="000000"/>
                <w:spacing w:val="0"/>
                <w:w w:val="100"/>
                <w:position w:val="0"/>
                <w:sz w:val="16"/>
                <w:szCs w:val="16"/>
                <w:shd w:val="clear" w:color="auto" w:fill="auto"/>
                <w:lang w:val="en-US" w:eastAsia="en-US" w:bidi="en-US"/>
              </w:rPr>
              <w:t>Pectoral shields in contact with the mar- ginals.</w:t>
            </w:r>
          </w:p>
          <w:p>
            <w:pPr>
              <w:pStyle w:val="Style6"/>
              <w:keepNext w:val="0"/>
              <w:keepLines w:val="0"/>
              <w:widowControl w:val="0"/>
              <w:shd w:val="clear" w:color="auto" w:fill="auto"/>
              <w:bidi w:val="0"/>
              <w:spacing w:line="206" w:lineRule="auto"/>
              <w:ind w:left="360" w:hanging="360"/>
              <w:jc w:val="left"/>
              <w:rPr>
                <w:sz w:val="16"/>
                <w:szCs w:val="16"/>
              </w:rPr>
            </w:pPr>
            <w:r>
              <w:rPr>
                <w:color w:val="000000"/>
                <w:spacing w:val="0"/>
                <w:w w:val="100"/>
                <w:position w:val="0"/>
                <w:sz w:val="16"/>
                <w:szCs w:val="16"/>
                <w:shd w:val="clear" w:color="auto" w:fill="auto"/>
                <w:lang w:val="en-US" w:eastAsia="en-US" w:bidi="en-US"/>
              </w:rPr>
              <w:t>Plastral shields 11 or 12, without an inter- gular.</w:t>
            </w:r>
          </w:p>
          <w:p>
            <w:pPr>
              <w:pStyle w:val="Style6"/>
              <w:keepNext w:val="0"/>
              <w:keepLines w:val="0"/>
              <w:widowControl w:val="0"/>
              <w:shd w:val="clear" w:color="auto" w:fill="auto"/>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Neck retractile in an S-shaped vertical</w:t>
            </w:r>
          </w:p>
          <w:p>
            <w:pPr>
              <w:pStyle w:val="Style6"/>
              <w:keepNext w:val="0"/>
              <w:keepLines w:val="0"/>
              <w:widowControl w:val="0"/>
              <w:shd w:val="clear" w:color="auto" w:fill="auto"/>
              <w:tabs>
                <w:tab w:leader="dot" w:pos="4690" w:val="righ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curve</w:t>
              <w:tab/>
              <w:t>Testudinidae</w:t>
            </w:r>
          </w:p>
        </w:tc>
      </w:tr>
      <w:tr>
        <w:trPr>
          <w:trHeight w:val="614"/>
        </w:trPr>
        <w:tc>
          <w:tcPr>
            <w:tcBorders>
              <w:top w:val="single" w:sz="4"/>
              <w:right w:val="single" w:sz="4"/>
            </w:tcBorders>
            <w:shd w:val="clear" w:color="auto" w:fill="FFFFFF"/>
            <w:vAlign w:val="bottom"/>
          </w:tcPr>
          <w:p>
            <w:pPr>
              <w:pStyle w:val="Style6"/>
              <w:keepNext w:val="0"/>
              <w:keepLines w:val="0"/>
              <w:widowControl w:val="0"/>
              <w:shd w:val="clear" w:color="auto" w:fill="auto"/>
              <w:bidi w:val="0"/>
              <w:spacing w:line="206" w:lineRule="auto"/>
              <w:ind w:left="360" w:hanging="360"/>
              <w:jc w:val="left"/>
              <w:rPr>
                <w:sz w:val="16"/>
                <w:szCs w:val="16"/>
              </w:rPr>
            </w:pPr>
            <w:r>
              <w:rPr>
                <w:color w:val="000000"/>
                <w:spacing w:val="0"/>
                <w:w w:val="100"/>
                <w:position w:val="0"/>
                <w:sz w:val="16"/>
                <w:szCs w:val="16"/>
                <w:shd w:val="clear" w:color="auto" w:fill="auto"/>
                <w:lang w:val="en-US" w:eastAsia="en-US" w:bidi="en-US"/>
              </w:rPr>
              <w:t>Plastral shields 13, an intergular being present.</w:t>
            </w:r>
          </w:p>
          <w:p>
            <w:pPr>
              <w:pStyle w:val="Style6"/>
              <w:keepNext w:val="0"/>
              <w:keepLines w:val="0"/>
              <w:widowControl w:val="0"/>
              <w:shd w:val="clear" w:color="auto" w:fill="auto"/>
              <w:tabs>
                <w:tab w:pos="3711"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Neck bending sideways under the shell</w:t>
              <w:tab/>
              <w:t>j Pelomîdusidae</w:t>
            </w:r>
          </w:p>
        </w:tc>
      </w:tr>
      <w:tr>
        <w:trPr>
          <w:trHeight w:val="338"/>
        </w:trPr>
        <w:tc>
          <w:tcPr>
            <w:tcBorders>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Limbs paddle-shaped, with one or two</w:t>
            </w:r>
          </w:p>
          <w:p>
            <w:pPr>
              <w:pStyle w:val="Style6"/>
              <w:keepNext w:val="0"/>
              <w:keepLines w:val="0"/>
              <w:widowControl w:val="0"/>
              <w:shd w:val="clear" w:color="auto" w:fill="auto"/>
              <w:tabs>
                <w:tab w:leader="dot" w:pos="4558" w:val="right"/>
              </w:tabs>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claws</w:t>
              <w:tab/>
              <w:t>Chelonidae</w:t>
            </w:r>
          </w:p>
        </w:tc>
      </w:tr>
      <w:tr>
        <w:trPr>
          <w:trHeight w:val="607"/>
        </w:trPr>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04" w:lineRule="auto"/>
              <w:ind w:left="360" w:hanging="360"/>
              <w:jc w:val="left"/>
              <w:rPr>
                <w:sz w:val="16"/>
                <w:szCs w:val="16"/>
              </w:rPr>
            </w:pPr>
            <w:r>
              <w:rPr>
                <w:color w:val="000000"/>
                <w:spacing w:val="0"/>
                <w:w w:val="100"/>
                <w:position w:val="0"/>
                <w:sz w:val="16"/>
                <w:szCs w:val="16"/>
                <w:shd w:val="clear" w:color="auto" w:fill="auto"/>
                <w:lang w:val="en-US" w:eastAsia="en-US" w:bidi="en-US"/>
              </w:rPr>
              <w:t>Shell without horny shields, covered with soft leathery skin.</w:t>
            </w:r>
          </w:p>
          <w:p>
            <w:pPr>
              <w:pStyle w:val="Style6"/>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Digits distinct, broadly webbed, but with</w:t>
            </w:r>
          </w:p>
          <w:p>
            <w:pPr>
              <w:pStyle w:val="Style6"/>
              <w:keepNext w:val="0"/>
              <w:keepLines w:val="0"/>
              <w:widowControl w:val="0"/>
              <w:shd w:val="clear" w:color="auto" w:fill="auto"/>
              <w:tabs>
                <w:tab w:leader="dot" w:pos="4798" w:val="right"/>
              </w:tabs>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only three claws</w:t>
              <w:tab/>
              <w:t>Tríonychoidea</w:t>
            </w:r>
          </w:p>
        </w:tc>
      </w:tr>
      <w:tr>
        <w:trPr>
          <w:trHeight w:val="473"/>
        </w:trPr>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Limbs paddle-shaped.</w:t>
            </w:r>
          </w:p>
          <w:p>
            <w:pPr>
              <w:pStyle w:val="Style6"/>
              <w:keepNext w:val="0"/>
              <w:keepLines w:val="0"/>
              <w:widowControl w:val="0"/>
              <w:shd w:val="clear" w:color="auto" w:fill="auto"/>
              <w:bidi w:val="0"/>
              <w:spacing w:line="197" w:lineRule="auto"/>
              <w:ind w:left="0" w:firstLine="360"/>
              <w:jc w:val="left"/>
              <w:rPr>
                <w:sz w:val="16"/>
                <w:szCs w:val="16"/>
              </w:rPr>
            </w:pPr>
            <w:r>
              <w:rPr>
                <w:color w:val="000000"/>
                <w:spacing w:val="0"/>
                <w:w w:val="100"/>
                <w:position w:val="0"/>
                <w:sz w:val="16"/>
                <w:szCs w:val="16"/>
                <w:shd w:val="clear" w:color="auto" w:fill="auto"/>
                <w:lang w:val="en-US" w:eastAsia="en-US" w:bidi="en-US"/>
              </w:rPr>
              <w:t>Shell composed of regular series pf bony</w:t>
            </w:r>
          </w:p>
          <w:p>
            <w:pPr>
              <w:pStyle w:val="Style6"/>
              <w:keepNext w:val="0"/>
              <w:keepLines w:val="0"/>
              <w:widowControl w:val="0"/>
              <w:shd w:val="clear" w:color="auto" w:fill="auto"/>
              <w:tabs>
                <w:tab w:leader="dot" w:pos="5091" w:val="right"/>
              </w:tabs>
              <w:bidi w:val="0"/>
              <w:spacing w:line="199" w:lineRule="auto"/>
              <w:ind w:left="0" w:firstLine="360"/>
              <w:jc w:val="left"/>
              <w:rPr>
                <w:sz w:val="16"/>
                <w:szCs w:val="16"/>
              </w:rPr>
            </w:pPr>
            <w:r>
              <w:rPr>
                <w:color w:val="000000"/>
                <w:spacing w:val="0"/>
                <w:w w:val="100"/>
                <w:position w:val="0"/>
                <w:sz w:val="16"/>
                <w:szCs w:val="16"/>
                <w:shd w:val="clear" w:color="auto" w:fill="auto"/>
                <w:lang w:val="en-US" w:eastAsia="en-US" w:bidi="en-US"/>
              </w:rPr>
              <w:t>plates. Two claws</w:t>
              <w:tab/>
              <w:t>Carettochelydidae</w:t>
            </w:r>
          </w:p>
        </w:tc>
      </w:tr>
      <w:tr>
        <w:trPr>
          <w:trHeight w:val="353"/>
        </w:trPr>
        <w:tc>
          <w:tcPr>
            <w:tcBorders>
              <w:top w:val="single" w:sz="4"/>
              <w:right w:val="single" w:sz="4"/>
            </w:tcBorders>
            <w:shd w:val="clear" w:color="auto" w:fill="FFFFFF"/>
            <w:vAlign w:val="top"/>
          </w:tcPr>
          <w:p>
            <w:pPr>
              <w:pStyle w:val="Style6"/>
              <w:keepNext w:val="0"/>
              <w:keepLines w:val="0"/>
              <w:widowControl w:val="0"/>
              <w:shd w:val="clear" w:color="auto" w:fill="auto"/>
              <w:bidi w:val="0"/>
              <w:spacing w:line="240" w:lineRule="auto"/>
              <w:ind w:left="0" w:firstLine="360"/>
              <w:jc w:val="left"/>
              <w:rPr>
                <w:sz w:val="16"/>
                <w:szCs w:val="16"/>
              </w:rPr>
            </w:pPr>
            <w:r>
              <w:rPr>
                <w:color w:val="000000"/>
                <w:spacing w:val="0"/>
                <w:w w:val="100"/>
                <w:position w:val="0"/>
                <w:sz w:val="16"/>
                <w:szCs w:val="16"/>
                <w:shd w:val="clear" w:color="auto" w:fill="auto"/>
                <w:lang w:val="en-US" w:eastAsia="en-US" w:bidi="en-US"/>
              </w:rPr>
              <w:t>Shell composed of very many small plates</w:t>
            </w:r>
          </w:p>
          <w:p>
            <w:pPr>
              <w:pStyle w:val="Style6"/>
              <w:keepNext w:val="0"/>
              <w:keepLines w:val="0"/>
              <w:widowControl w:val="0"/>
              <w:shd w:val="clear" w:color="auto" w:fill="auto"/>
              <w:tabs>
                <w:tab w:pos="3265" w:val="left"/>
                <w:tab w:pos="3519" w:val="left"/>
              </w:tabs>
              <w:bidi w:val="0"/>
              <w:spacing w:line="206" w:lineRule="auto"/>
              <w:ind w:left="0" w:firstLine="360"/>
              <w:jc w:val="left"/>
              <w:rPr>
                <w:sz w:val="16"/>
                <w:szCs w:val="16"/>
              </w:rPr>
            </w:pPr>
            <w:r>
              <w:rPr>
                <w:color w:val="000000"/>
                <w:spacing w:val="0"/>
                <w:w w:val="100"/>
                <w:position w:val="0"/>
                <w:sz w:val="16"/>
                <w:szCs w:val="16"/>
                <w:shd w:val="clear" w:color="auto" w:fill="auto"/>
                <w:lang w:val="en-US" w:eastAsia="en-US" w:bidi="en-US"/>
              </w:rPr>
              <w:t>arranged like mosaic. No claws</w:t>
              <w:tab/>
              <w:t>.</w:t>
              <w:tab/>
              <w:t>. Sphargidae.</w:t>
            </w:r>
          </w:p>
        </w:tc>
      </w:tr>
    </w:tbl>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Sub-order I. Athecae.—The shell consists of a mosaic of numerous small polygonal osseous plates and is covered with leathery skin without any horny shields. The limbs are transformed into paddles, without claws. Marine. Sole representative </w:t>
      </w:r>
      <w:r>
        <w:rPr>
          <w:i/>
          <w:iCs/>
          <w:color w:val="000000"/>
          <w:spacing w:val="0"/>
          <w:w w:val="100"/>
          <w:position w:val="0"/>
          <w:sz w:val="17"/>
          <w:szCs w:val="17"/>
          <w:shd w:val="clear" w:color="auto" w:fill="auto"/>
          <w:lang w:val="en-US" w:eastAsia="en-US" w:bidi="en-US"/>
        </w:rPr>
        <w:t>Sphargis</w:t>
      </w:r>
      <w:r>
        <w:rPr>
          <w:color w:val="000000"/>
          <w:spacing w:val="0"/>
          <w:w w:val="100"/>
          <w:position w:val="0"/>
          <w:sz w:val="16"/>
          <w:szCs w:val="16"/>
          <w:shd w:val="clear" w:color="auto" w:fill="auto"/>
          <w:lang w:val="en-US" w:eastAsia="en-US" w:bidi="en-US"/>
        </w:rPr>
        <w:t xml:space="preserve"> or </w:t>
      </w:r>
      <w:r>
        <w:rPr>
          <w:i/>
          <w:iCs/>
          <w:color w:val="000000"/>
          <w:spacing w:val="0"/>
          <w:w w:val="100"/>
          <w:position w:val="0"/>
          <w:sz w:val="17"/>
          <w:szCs w:val="17"/>
          <w:shd w:val="clear" w:color="auto" w:fill="auto"/>
          <w:lang w:val="en-US" w:eastAsia="en-US" w:bidi="en-US"/>
        </w:rPr>
        <w:t>Derma· tochelys coriacea,</w:t>
      </w:r>
      <w:r>
        <w:rPr>
          <w:color w:val="000000"/>
          <w:spacing w:val="0"/>
          <w:w w:val="100"/>
          <w:position w:val="0"/>
          <w:sz w:val="16"/>
          <w:szCs w:val="16"/>
          <w:shd w:val="clear" w:color="auto" w:fill="auto"/>
          <w:lang w:val="en-US" w:eastAsia="en-US" w:bidi="en-US"/>
        </w:rPr>
        <w:t xml:space="preserve"> the leathery turtle or </w:t>
      </w:r>
      <w:r>
        <w:rPr>
          <w:color w:val="000000"/>
          <w:spacing w:val="0"/>
          <w:w w:val="100"/>
          <w:position w:val="0"/>
          <w:sz w:val="16"/>
          <w:szCs w:val="16"/>
          <w:shd w:val="clear" w:color="auto" w:fill="auto"/>
          <w:lang w:val="fr-FR" w:eastAsia="fr-FR" w:bidi="fr-FR"/>
        </w:rPr>
        <w:t xml:space="preserve">luth </w:t>
      </w:r>
      <w:r>
        <w:rPr>
          <w:color w:val="000000"/>
          <w:spacing w:val="0"/>
          <w:w w:val="100"/>
          <w:position w:val="0"/>
          <w:sz w:val="16"/>
          <w:szCs w:val="16"/>
          <w:shd w:val="clear" w:color="auto" w:fill="auto"/>
          <w:lang w:val="en-US" w:eastAsia="en-US" w:bidi="en-US"/>
        </w:rPr>
        <w:t xml:space="preserve">; it is the largest of living Chelonians, surpassing 6 ft. in length, has a wide distribution over all the </w:t>
      </w:r>
      <w:r>
        <w:rPr>
          <w:color w:val="000000"/>
          <w:spacing w:val="0"/>
          <w:w w:val="100"/>
          <w:position w:val="0"/>
          <w:sz w:val="16"/>
          <w:szCs w:val="16"/>
          <w:shd w:val="clear" w:color="auto" w:fill="auto"/>
          <w:lang w:val="fr-FR" w:eastAsia="fr-FR" w:bidi="fr-FR"/>
        </w:rPr>
        <w:t xml:space="preserve">intertropical </w:t>
      </w:r>
      <w:r>
        <w:rPr>
          <w:color w:val="000000"/>
          <w:spacing w:val="0"/>
          <w:w w:val="100"/>
          <w:position w:val="0"/>
          <w:sz w:val="16"/>
          <w:szCs w:val="16"/>
          <w:shd w:val="clear" w:color="auto" w:fill="auto"/>
          <w:lang w:val="en-US" w:eastAsia="en-US" w:bidi="en-US"/>
        </w:rPr>
        <w:t>seas, but is very rare everywhere; a few stragglers have appeared as far north as the coasts of Long Island, and those of Great Britain, Holland and France. It is a curious fact that only adults and young, but none of intermediate size, happen to be known. This creature shows many im</w:t>
      </w:r>
      <w:r>
        <w:rPr>
          <w:color w:val="000000"/>
          <w:spacing w:val="0"/>
          <w:w w:val="100"/>
          <w:position w:val="0"/>
          <w:sz w:val="16"/>
          <w:szCs w:val="16"/>
          <w:shd w:val="clear" w:color="auto" w:fill="auto"/>
          <w:lang w:val="fr-FR" w:eastAsia="fr-FR" w:bidi="fr-FR"/>
        </w:rPr>
        <w:t xml:space="preserve">portant </w:t>
      </w:r>
      <w:r>
        <w:rPr>
          <w:color w:val="000000"/>
          <w:spacing w:val="0"/>
          <w:w w:val="100"/>
          <w:position w:val="0"/>
          <w:sz w:val="16"/>
          <w:szCs w:val="16"/>
          <w:shd w:val="clear" w:color="auto" w:fill="auto"/>
          <w:lang w:val="en-US" w:eastAsia="en-US" w:bidi="en-US"/>
        </w:rPr>
        <w:t xml:space="preserve">features. The vertebrae and ribs are not fused with, but remain free from, the cara- pace, and this is fundamentally different from and not homologous with that of other Chelon- ians, O. P. Hay has suggested that the mosaic polygonal components of the shell of </w:t>
      </w:r>
      <w:r>
        <w:rPr>
          <w:i/>
          <w:iCs/>
          <w:color w:val="000000"/>
          <w:spacing w:val="0"/>
          <w:w w:val="100"/>
          <w:position w:val="0"/>
          <w:sz w:val="17"/>
          <w:szCs w:val="17"/>
          <w:shd w:val="clear" w:color="auto" w:fill="auto"/>
          <w:lang w:val="en-US" w:eastAsia="en-US" w:bidi="en-US"/>
        </w:rPr>
        <w:t xml:space="preserve">Sphargis </w:t>
      </w:r>
      <w:r>
        <w:rPr>
          <w:color w:val="000000"/>
          <w:spacing w:val="0"/>
          <w:w w:val="100"/>
          <w:position w:val="0"/>
          <w:sz w:val="16"/>
          <w:szCs w:val="16"/>
          <w:shd w:val="clear" w:color="auto" w:fill="auto"/>
          <w:lang w:val="en-US" w:eastAsia="en-US" w:bidi="en-US"/>
        </w:rPr>
        <w:t xml:space="preserve">are, so to speak, an earlier generation of osteo- dermal plates than the fewer and larger plates of the Thecophora, which in them fuse with the neural arches and the ribs. </w:t>
      </w:r>
      <w:r>
        <w:rPr>
          <w:i/>
          <w:iCs/>
          <w:color w:val="000000"/>
          <w:spacing w:val="0"/>
          <w:w w:val="100"/>
          <w:position w:val="0"/>
          <w:sz w:val="17"/>
          <w:szCs w:val="17"/>
          <w:shd w:val="clear" w:color="auto" w:fill="auto"/>
          <w:lang w:val="en-US" w:eastAsia="en-US" w:bidi="en-US"/>
        </w:rPr>
        <w:t>Sphargis</w:t>
      </w:r>
      <w:r>
        <w:rPr>
          <w:color w:val="000000"/>
          <w:spacing w:val="0"/>
          <w:w w:val="100"/>
          <w:position w:val="0"/>
          <w:sz w:val="16"/>
          <w:szCs w:val="16"/>
          <w:shd w:val="clear" w:color="auto" w:fill="auto"/>
          <w:lang w:val="en-US" w:eastAsia="en-US" w:bidi="en-US"/>
        </w:rPr>
        <w:t xml:space="preserve"> has, how- ever, the later category in the plastron and in its first neural or nuchal plate. If this suggestion is correct, this turtle has either lost or perhaps never had developed the horny shields. The many mosaic plates comprise larger plates which form an unpaired median, two pairs of other dorsal, a lateral and three pairs of ventral series or ridges; thirteen, or when the inner ventral pair fuses, twelve pairs in all.</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The skull, excellently studied by J. F. van Bemmelen, much resembles that of </w:t>
      </w:r>
      <w:r>
        <w:rPr>
          <w:i/>
          <w:iCs/>
          <w:color w:val="000000"/>
          <w:spacing w:val="0"/>
          <w:w w:val="100"/>
          <w:position w:val="0"/>
          <w:sz w:val="17"/>
          <w:szCs w:val="17"/>
          <w:shd w:val="clear" w:color="auto" w:fill="auto"/>
          <w:lang w:val="en-US" w:eastAsia="en-US" w:bidi="en-US"/>
        </w:rPr>
        <w:t>Chelone,</w:t>
      </w:r>
      <w:r>
        <w:rPr>
          <w:color w:val="000000"/>
          <w:spacing w:val="0"/>
          <w:w w:val="100"/>
          <w:position w:val="0"/>
          <w:sz w:val="16"/>
          <w:szCs w:val="16"/>
          <w:shd w:val="clear" w:color="auto" w:fill="auto"/>
          <w:lang w:val="en-US" w:eastAsia="en-US" w:bidi="en-US"/>
        </w:rPr>
        <w:t xml:space="preserve"> but so-called epipterygoids are absent; further, the pterygoids, instead of sending lateral arms to the jugals and maxillaries, are widely separated from these bones by the</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palatines, and these do not at all ventrally roof over the choanae. The position of </w:t>
      </w:r>
      <w:r>
        <w:rPr>
          <w:i/>
          <w:iCs/>
          <w:color w:val="000000"/>
          <w:spacing w:val="0"/>
          <w:w w:val="100"/>
          <w:position w:val="0"/>
          <w:sz w:val="17"/>
          <w:szCs w:val="17"/>
          <w:shd w:val="clear" w:color="auto" w:fill="auto"/>
          <w:lang w:val="en-US" w:eastAsia="en-US" w:bidi="en-US"/>
        </w:rPr>
        <w:t>Sphargis</w:t>
      </w:r>
      <w:r>
        <w:rPr>
          <w:color w:val="000000"/>
          <w:spacing w:val="0"/>
          <w:w w:val="100"/>
          <w:position w:val="0"/>
          <w:sz w:val="16"/>
          <w:szCs w:val="16"/>
          <w:shd w:val="clear" w:color="auto" w:fill="auto"/>
          <w:lang w:val="en-US" w:eastAsia="en-US" w:bidi="en-US"/>
        </w:rPr>
        <w:t xml:space="preserve"> in the system is still a moot question. G. A. Boulenger looks upon it as the sole remnant of a primitive group in opposition to all the other recent Chelonia; G. Baur considered it the most specialized descendant of the Chelonidae, a</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 xml:space="preserve">view which has been supported by W. Dames, E. C. Case, and to a certain extent by J. F. van Bemmelen. For literature, &amp;c., see L. Dollo, </w:t>
      </w:r>
      <w:r>
        <w:rPr>
          <w:i/>
          <w:iCs/>
          <w:color w:val="000000"/>
          <w:spacing w:val="0"/>
          <w:w w:val="100"/>
          <w:position w:val="0"/>
          <w:sz w:val="17"/>
          <w:szCs w:val="17"/>
          <w:shd w:val="clear" w:color="auto" w:fill="auto"/>
          <w:lang w:val="en-US" w:eastAsia="en-US" w:bidi="en-US"/>
        </w:rPr>
        <w:t xml:space="preserve">Bull. </w:t>
      </w:r>
      <w:r>
        <w:rPr>
          <w:i/>
          <w:iCs/>
          <w:color w:val="000000"/>
          <w:spacing w:val="0"/>
          <w:w w:val="100"/>
          <w:position w:val="0"/>
          <w:sz w:val="17"/>
          <w:szCs w:val="17"/>
          <w:shd w:val="clear" w:color="auto" w:fill="auto"/>
          <w:lang w:val="fr-FR" w:eastAsia="fr-FR" w:bidi="fr-FR"/>
        </w:rPr>
        <w:t xml:space="preserve">S. </w:t>
      </w:r>
      <w:r>
        <w:rPr>
          <w:i/>
          <w:iCs/>
          <w:color w:val="000000"/>
          <w:spacing w:val="0"/>
          <w:w w:val="100"/>
          <w:position w:val="0"/>
          <w:sz w:val="17"/>
          <w:szCs w:val="17"/>
          <w:shd w:val="clear" w:color="auto" w:fill="auto"/>
          <w:lang w:val="en-US" w:eastAsia="en-US" w:bidi="en-US"/>
        </w:rPr>
        <w:t>R. Bruxelles</w:t>
      </w:r>
      <w:r>
        <w:rPr>
          <w:color w:val="000000"/>
          <w:spacing w:val="0"/>
          <w:w w:val="100"/>
          <w:position w:val="0"/>
          <w:sz w:val="16"/>
          <w:szCs w:val="16"/>
          <w:shd w:val="clear" w:color="auto" w:fill="auto"/>
          <w:lang w:val="en-US" w:eastAsia="en-US" w:bidi="en-US"/>
        </w:rPr>
        <w:t xml:space="preserve"> </w:t>
      </w:r>
      <w:r>
        <w:rPr>
          <w:color w:val="000000"/>
          <w:spacing w:val="0"/>
          <w:w w:val="100"/>
          <w:position w:val="0"/>
          <w:sz w:val="16"/>
          <w:szCs w:val="16"/>
          <w:shd w:val="clear" w:color="auto" w:fill="auto"/>
          <w:lang w:val="fr-FR" w:eastAsia="fr-FR" w:bidi="fr-FR"/>
        </w:rPr>
        <w:t xml:space="preserve">(Février </w:t>
      </w:r>
      <w:r>
        <w:rPr>
          <w:color w:val="000000"/>
          <w:spacing w:val="0"/>
          <w:w w:val="100"/>
          <w:position w:val="0"/>
          <w:sz w:val="16"/>
          <w:szCs w:val="16"/>
          <w:shd w:val="clear" w:color="auto" w:fill="auto"/>
          <w:lang w:val="en-US" w:eastAsia="en-US" w:bidi="en-US"/>
        </w:rPr>
        <w:t>4, 1901).</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Sub-order. II. Thecophora.—The bony shell is composed of several longitudinal series of plates (on the dorsal side a median or neural, a paired lateral or costal series, and marginal plates). With few exceptions this shell is covered with large horny scutes or shields.</w:t>
      </w:r>
    </w:p>
    <w:p>
      <w:pPr>
        <w:pStyle w:val="Style3"/>
        <w:keepNext w:val="0"/>
        <w:keepLines w:val="0"/>
        <w:widowControl w:val="0"/>
        <w:shd w:val="clear" w:color="auto" w:fill="auto"/>
        <w:bidi w:val="0"/>
        <w:spacing w:line="204" w:lineRule="auto"/>
        <w:ind w:left="0" w:firstLine="360"/>
        <w:jc w:val="left"/>
      </w:pPr>
      <w:r>
        <w:rPr>
          <w:color w:val="000000"/>
          <w:spacing w:val="0"/>
          <w:w w:val="100"/>
          <w:position w:val="0"/>
          <w:sz w:val="16"/>
          <w:szCs w:val="16"/>
          <w:shd w:val="clear" w:color="auto" w:fill="auto"/>
          <w:lang w:val="en-US" w:eastAsia="en-US" w:bidi="en-US"/>
        </w:rPr>
        <w:t xml:space="preserve">Super-family 1. Cryptodira.—The neck, if retractile, bends in an S-shaped curve in a vertical plane. The pelvis is not fused with the shell, and this is covered with large horny shields, except in </w:t>
      </w:r>
      <w:r>
        <w:rPr>
          <w:i/>
          <w:iCs/>
          <w:color w:val="000000"/>
          <w:spacing w:val="0"/>
          <w:w w:val="100"/>
          <w:position w:val="0"/>
          <w:shd w:val="clear" w:color="auto" w:fill="auto"/>
          <w:lang w:val="en-US" w:eastAsia="en-US" w:bidi="en-US"/>
        </w:rPr>
        <w:t>Carettochelys.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 xml:space="preserve">Family 1. Chelydrídae.—The plastron is rather narrow, and cross- shaped ; the bridge is very narrow and is covered by a pair of shields, the displaced abdominals, which are separated from the marginals by a few inframarginals. The limbs, neck and head are so stout that they cannot completely be withdrawn into the shell. The tail is very long. Only two genera with three species, confined to America. </w:t>
      </w:r>
      <w:r>
        <w:rPr>
          <w:i/>
          <w:iCs/>
          <w:color w:val="000000"/>
          <w:spacing w:val="0"/>
          <w:w w:val="100"/>
          <w:position w:val="0"/>
          <w:sz w:val="17"/>
          <w:szCs w:val="17"/>
          <w:shd w:val="clear" w:color="auto" w:fill="auto"/>
          <w:lang w:val="en-US" w:eastAsia="en-US" w:bidi="en-US"/>
        </w:rPr>
        <w:t>Chelydra serpentina,</w:t>
      </w:r>
      <w:r>
        <w:rPr>
          <w:color w:val="000000"/>
          <w:spacing w:val="0"/>
          <w:w w:val="100"/>
          <w:position w:val="0"/>
          <w:sz w:val="16"/>
          <w:szCs w:val="16"/>
          <w:shd w:val="clear" w:color="auto" w:fill="auto"/>
          <w:lang w:val="en-US" w:eastAsia="en-US" w:bidi="en-US"/>
        </w:rPr>
        <w:t xml:space="preserve"> the “ snapping turtle,” ranging from the Canadian lakes through the United States east of the Rockies; closely allied is </w:t>
      </w:r>
      <w:r>
        <w:rPr>
          <w:i/>
          <w:iCs/>
          <w:color w:val="000000"/>
          <w:spacing w:val="0"/>
          <w:w w:val="100"/>
          <w:position w:val="0"/>
          <w:sz w:val="17"/>
          <w:szCs w:val="17"/>
          <w:shd w:val="clear" w:color="auto" w:fill="auto"/>
          <w:lang w:val="en-US" w:eastAsia="en-US" w:bidi="en-US"/>
        </w:rPr>
        <w:t>C. rossignoni</w:t>
      </w:r>
      <w:r>
        <w:rPr>
          <w:color w:val="000000"/>
          <w:spacing w:val="0"/>
          <w:w w:val="100"/>
          <w:position w:val="0"/>
          <w:sz w:val="16"/>
          <w:szCs w:val="16"/>
          <w:shd w:val="clear" w:color="auto" w:fill="auto"/>
          <w:lang w:val="en-US" w:eastAsia="en-US" w:bidi="en-US"/>
        </w:rPr>
        <w:t xml:space="preserve"> of Central America and Ecuador. </w:t>
      </w:r>
      <w:r>
        <w:rPr>
          <w:i/>
          <w:iCs/>
          <w:color w:val="000000"/>
          <w:spacing w:val="0"/>
          <w:w w:val="100"/>
          <w:position w:val="0"/>
          <w:sz w:val="17"/>
          <w:szCs w:val="17"/>
          <w:shd w:val="clear" w:color="auto" w:fill="auto"/>
          <w:lang w:val="en-US" w:eastAsia="en-US" w:bidi="en-US"/>
        </w:rPr>
        <w:t>Maeroelemmys temmincki,</w:t>
      </w:r>
      <w:r>
        <w:rPr>
          <w:color w:val="000000"/>
          <w:spacing w:val="0"/>
          <w:w w:val="100"/>
          <w:position w:val="0"/>
          <w:sz w:val="16"/>
          <w:szCs w:val="16"/>
          <w:shd w:val="clear" w:color="auto" w:fill="auto"/>
          <w:lang w:val="en-US" w:eastAsia="en-US" w:bidi="en-US"/>
        </w:rPr>
        <w:t xml:space="preserve"> the “ alligator turtle,” is the largest known fresh-water Chelonian, its shell growing to a length</w:t>
      </w:r>
    </w:p>
    <w:p>
      <w:pPr>
        <w:pStyle w:val="Style3"/>
        <w:keepNext w:val="0"/>
        <w:keepLines w:val="0"/>
        <w:widowControl w:val="0"/>
        <w:shd w:val="clear" w:color="auto" w:fill="auto"/>
        <w:bidi w:val="0"/>
        <w:spacing w:line="204" w:lineRule="auto"/>
        <w:ind w:left="0" w:firstLine="0"/>
        <w:jc w:val="left"/>
        <w:rPr>
          <w:sz w:val="16"/>
          <w:szCs w:val="16"/>
        </w:rPr>
      </w:pPr>
      <w:r>
        <w:rPr>
          <w:color w:val="000000"/>
          <w:spacing w:val="0"/>
          <w:w w:val="100"/>
          <w:position w:val="0"/>
          <w:sz w:val="16"/>
          <w:szCs w:val="16"/>
          <w:shd w:val="clear" w:color="auto" w:fill="auto"/>
          <w:lang w:val="en-US" w:eastAsia="en-US" w:bidi="en-US"/>
        </w:rPr>
        <w:t>of 3 ft. It is characterized by the three series of strong prominent keels along the back; it inhabits the whole basin of the Mississippi and Missouri rivers.</w:t>
      </w:r>
    </w:p>
    <w:p>
      <w:pPr>
        <w:pStyle w:val="Style3"/>
        <w:keepNext w:val="0"/>
        <w:keepLines w:val="0"/>
        <w:widowControl w:val="0"/>
        <w:shd w:val="clear" w:color="auto" w:fill="auto"/>
        <w:bidi w:val="0"/>
        <w:spacing w:line="204" w:lineRule="auto"/>
        <w:ind w:left="0" w:firstLine="360"/>
        <w:jc w:val="left"/>
        <w:rPr>
          <w:sz w:val="16"/>
          <w:szCs w:val="16"/>
        </w:rPr>
      </w:pPr>
      <w:r>
        <w:rPr>
          <w:color w:val="000000"/>
          <w:spacing w:val="0"/>
          <w:w w:val="100"/>
          <w:position w:val="0"/>
          <w:sz w:val="16"/>
          <w:szCs w:val="16"/>
          <w:shd w:val="clear" w:color="auto" w:fill="auto"/>
          <w:lang w:val="en-US" w:eastAsia="en-US" w:bidi="en-US"/>
        </w:rPr>
        <w:t>Family 2. Dermatemydidae.—The pectoral shields are widely separated from the marginals by inframarginals, the gulars are small or absent, and the tail is extremely short. Only a few species, in Central America. The plastron is composed of nine plates. the nuchal plate has a pair of rib-like processes like those of the Chelydrídae. One or more of the posterior costal plates meet in the middle line. The shell of these aquatic, broadly web-fingered tortoises, is very flat and the covering shields are thin. They feed</w:t>
      </w:r>
    </w:p>
    <w:p>
      <w:pPr>
        <w:widowControl w:val="0"/>
        <w:spacing w:line="1" w:lineRule="exact"/>
      </w:pPr>
    </w:p>
    <w:sectPr>
      <w:footnotePr>
        <w:pos w:val="pageBottom"/>
        <w:numFmt w:val="decimal"/>
        <w:numRestart w:val="continuous"/>
      </w:footnotePr>
      <w:type w:val="continuous"/>
      <w:pgSz w:w="12240" w:h="15840"/>
      <w:pgMar w:top="1196" w:left="1256" w:right="589" w:bottom="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Other"/>
    <w:basedOn w:val="Normal"/>
    <w:link w:val="CharStyle7"/>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