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tracted from the specification ſigned by himſelf, is as fol</w:t>
        <w:softHyphen/>
        <w:t xml:space="preserve">lows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Drift-ſand, or quarry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which conſists chief</w:t>
        <w:softHyphen/>
        <w:t xml:space="preserve">ly of hard quartoſe flab faced grains with ſharp angles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the freest, or may be most eaſily freed by waſhing, from clay, ſalts, and calcareous, gypſeous, or other grains leſs hard and durable than quartz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contains the ſmalleſt quantity of pyrites or heavy metallic matter inſeparable by waſhing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which ſuffers the ſmalleſt diminution of its bulk in waſhing in the following manner</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is to be pre</w:t>
        <w:softHyphen/>
        <w:t>ferred before any other. And where a coarſe and a fine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of this kind, and correſponding in the size of their grains with the coarſe and fine ſands hereafter deſcribed, cannot be eaſily procured, let ſuch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of the foregoing quality be choſen as may be ſorted and cleanſed in the fol</w:t>
        <w:softHyphen/>
        <w:t xml:space="preserve">lowing manner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Let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be ſifted in ſtreaming clear water, thro’ a ſieve which ſhall give paſſage to all ſuch grains as do not exceed owe-sixteenth of an inch in diameter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let the stream of water and the ſifting be regulated ſo that all the sand, which is much finer than the Lynn-ſand commonly uſed in the London glaſs-houſes, together with clay and every other matter ſpecifically lighter than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may be washed away with the ftream, whilſt the purer and coarſer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through the ſieve, ſubſides in a conveni</w:t>
        <w:softHyphen/>
        <w:t>ent receptacle, and whilſt the coarſe rubbiſh and rubble re</w:t>
        <w:softHyphen/>
        <w:t>main on the ſieve to be rejected.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Let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which thus ſubſides in the receptacle be waſhed in clean ſtreaming water through a finer ſieve, ſo as to be further cleanſed and ſorted into two parcels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coar</w:t>
        <w:softHyphen/>
        <w:t>ſer, which will remain in the ſieve which is to give paſſage to ſuch grains of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only as are leſs than one-thirtieth of an inch in diameter, and which is to be ſaved apart under </w:t>
      </w:r>
      <w:r>
        <w:rPr>
          <w:rFonts w:ascii="Times New Roman" w:eastAsia="Times New Roman" w:hAnsi="Times New Roman" w:cs="Times New Roman"/>
          <w:color w:val="000000"/>
          <w:spacing w:val="0"/>
          <w:w w:val="100"/>
          <w:position w:val="0"/>
          <w:shd w:val="clear" w:color="auto" w:fill="auto"/>
          <w:lang w:val="en-US" w:eastAsia="en-US" w:bidi="en-US"/>
        </w:rPr>
        <w:t xml:space="preserve">the name of </w:t>
      </w:r>
      <w:r>
        <w:rPr>
          <w:rFonts w:ascii="Times New Roman" w:eastAsia="Times New Roman" w:hAnsi="Times New Roman" w:cs="Times New Roman"/>
          <w:i/>
          <w:iCs/>
          <w:color w:val="000000"/>
          <w:spacing w:val="0"/>
          <w:w w:val="100"/>
          <w:position w:val="0"/>
          <w:shd w:val="clear" w:color="auto" w:fill="auto"/>
          <w:lang w:val="en-US" w:eastAsia="en-US" w:bidi="en-US"/>
        </w:rPr>
        <w:t>coarſe s</w:t>
      </w:r>
      <w:r>
        <w:rPr>
          <w:rFonts w:ascii="Times New Roman" w:eastAsia="Times New Roman" w:hAnsi="Times New Roman" w:cs="Times New Roman"/>
          <w:i/>
          <w:iCs/>
          <w:color w:val="000000"/>
          <w:spacing w:val="0"/>
          <w:w w:val="100"/>
          <w:position w:val="0"/>
          <w:shd w:val="clear" w:color="auto" w:fill="auto"/>
          <w:lang w:val="de-DE" w:eastAsia="de-DE" w:bidi="de-DE"/>
        </w:rPr>
        <w:t>and;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finer, which will pass thro’ the ſieve and ſubſide in the water, and which is to be ſaved apart under the name of fine sa</w:t>
      </w:r>
      <w:r>
        <w:rPr>
          <w:rFonts w:ascii="Times New Roman" w:eastAsia="Times New Roman" w:hAnsi="Times New Roman" w:cs="Times New Roman"/>
          <w:i/>
          <w:iCs/>
          <w:color w:val="000000"/>
          <w:spacing w:val="0"/>
          <w:w w:val="100"/>
          <w:position w:val="0"/>
          <w:shd w:val="clear" w:color="auto" w:fill="auto"/>
          <w:lang w:val="en-US" w:eastAsia="en-US" w:bidi="en-US"/>
        </w:rPr>
        <w:t>nd.</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Let the coarſe and the fine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be dried ſeparately, either in the ſun or on a clean iron-plate, ſet on a convenient surface, in the manner of a ſand-heat @@</w:t>
      </w:r>
      <w:r>
        <w:rPr>
          <w:rFonts w:ascii="Times New Roman" w:eastAsia="Times New Roman" w:hAnsi="Times New Roman" w:cs="Times New Roman"/>
          <w:smallCaps/>
          <w:color w:val="000000"/>
          <w:spacing w:val="0"/>
          <w:w w:val="100"/>
          <w:position w:val="0"/>
          <w:shd w:val="clear" w:color="auto" w:fill="auto"/>
          <w:lang w:val="en-US" w:eastAsia="en-US" w:bidi="en-US"/>
        </w:rPr>
        <w:t>(b).</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Let lime be choſen @@(c) which is ſtone-lime, which heats the moſt in slaking, and slakes the quſekeſt when du</w:t>
        <w:softHyphen/>
        <w:t xml:space="preserve">ly watered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the fresheſt made and cloſeſt kept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diſſolves in diſtilled vinegar with the leaſt efferveſcence, and leaves the ſmalleſt reſidue inſoluble, and in this reſidue the ſmalleſt quantity of clay, gypſum, or martial matter.</w:t>
      </w:r>
    </w:p>
    <w:p>
      <w:pPr>
        <w:pStyle w:val="Style2"/>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1031" w:left="735" w:right="735" w:bottom="1296" w:header="0" w:footer="3" w:gutter="147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Let the lime choſen according to theſe important rules be put in a braſs-wired ſieve to the quantity of 14 pounds. Let the ſieve be finer than either of the foregoing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w:t>
        <w:softHyphen/>
        <w:t xml:space="preserve">ner, the better it will 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let the lime be slaked @@</w:t>
      </w:r>
      <w:r>
        <w:rPr>
          <w:rFonts w:ascii="Times New Roman" w:eastAsia="Times New Roman" w:hAnsi="Times New Roman" w:cs="Times New Roman"/>
          <w:smallCap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by plunging it in a butt filled with ſoft water, and raising it out quickly and ſuffering it to heat and fume, and by re</w:t>
        <w:softHyphen/>
        <w:t xml:space="preserve">peating this plunging and railing alternately, and agitating the lime, until it be made to pass through the ſieve into the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let the part of the lime which does not eaſily paſs through the ſieve be rejected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let freſh portions of the lime be thus uſed, until as many @@</w:t>
      </w:r>
      <w:r>
        <w:rPr>
          <w:rFonts w:ascii="Times New Roman" w:eastAsia="Times New Roman" w:hAnsi="Times New Roman" w:cs="Times New Roman"/>
          <w:smallCap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ounces of lime have paſſed through the ſieve as there are quarts of water in the butt. Let the water thus impregnated ſtand in the butt cloſely covered @@</w:t>
      </w:r>
      <w:r>
        <w:rPr>
          <w:rFonts w:ascii="Times New Roman" w:eastAsia="Times New Roman" w:hAnsi="Times New Roman" w:cs="Times New Roman"/>
          <w:smallCap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until it becomes clear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through wooden @@</w:t>
      </w:r>
      <w:r>
        <w:rPr>
          <w:rFonts w:ascii="Times New Roman" w:eastAsia="Times New Roman" w:hAnsi="Times New Roman" w:cs="Times New Roman"/>
          <w:smallCap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cocks placed at different heights in the butt, let the clear liquor be drawn off as faſt @@</w:t>
      </w:r>
      <w:r>
        <w:rPr>
          <w:rFonts w:ascii="Times New Roman" w:eastAsia="Times New Roman" w:hAnsi="Times New Roman" w:cs="Times New Roman"/>
          <w:smallCap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and as low as the lime ſubſides, for uſe. This clear liquor I call the </w:t>
      </w:r>
      <w:r>
        <w:rPr>
          <w:rFonts w:ascii="Times New Roman" w:eastAsia="Times New Roman" w:hAnsi="Times New Roman" w:cs="Times New Roman"/>
          <w:i/>
          <w:iCs/>
          <w:color w:val="000000"/>
          <w:spacing w:val="0"/>
          <w:w w:val="100"/>
          <w:position w:val="0"/>
          <w:shd w:val="clear" w:color="auto" w:fill="auto"/>
          <w:lang w:val="en-US" w:eastAsia="en-US" w:bidi="en-US"/>
        </w:rPr>
        <w:t>ce</w:t>
        <w:softHyphen/>
        <w:t>menting liquor</w:t>
      </w:r>
      <w:r>
        <w:rPr>
          <w:rFonts w:ascii="Times New Roman" w:eastAsia="Times New Roman" w:hAnsi="Times New Roman" w:cs="Times New Roman"/>
          <w:color w:val="000000"/>
          <w:spacing w:val="0"/>
          <w:w w:val="100"/>
          <w:position w:val="0"/>
          <w:shd w:val="clear" w:color="auto" w:fill="auto"/>
          <w:lang w:val="en-US" w:eastAsia="en-US" w:bidi="en-US"/>
        </w:rPr>
        <w:t xml:space="preserve"> @@(I). The freer the water is from ſaline mat</w:t>
        <w:softHyphen/>
        <w:t>ter, the better will be the cementing liquor made with it.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commonly called </w:t>
      </w:r>
      <w:r>
        <w:rPr>
          <w:rFonts w:ascii="Times New Roman" w:eastAsia="Times New Roman" w:hAnsi="Times New Roman" w:cs="Times New Roman"/>
          <w:i/>
          <w:iCs/>
          <w:color w:val="000000"/>
          <w:spacing w:val="0"/>
          <w:w w:val="100"/>
          <w:position w:val="0"/>
          <w:shd w:val="clear" w:color="auto" w:fill="auto"/>
          <w:lang w:val="en-US" w:eastAsia="en-US" w:bidi="en-US"/>
        </w:rPr>
        <w:t>pit-ſand.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 "</w:t>
      </w:r>
      <w:r>
        <w:rPr>
          <w:rFonts w:ascii="Times New Roman" w:eastAsia="Times New Roman" w:hAnsi="Times New Roman" w:cs="Times New Roman"/>
          <w:color w:val="000000"/>
          <w:spacing w:val="0"/>
          <w:w w:val="100"/>
          <w:position w:val="0"/>
          <w:shd w:val="clear" w:color="auto" w:fill="auto"/>
          <w:lang w:val="en-US" w:eastAsia="en-US" w:bidi="en-US"/>
        </w:rPr>
        <w:t xml:space="preserve">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ought to be ſtirred up continually until it is dried, and is then to be taken off; for otherwiſe the evaporation will be very flow, and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which lies next the iron plate, by being overheated, will be diſcoloured.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preference given to ſtone-lime is founded on the preſent practice in the burning of lime, and on the cloſer texture of it, which prevents it from being ſo ſoon injured by expoſure to the air as the more ſpongy chalk</w:t>
        <w:softHyphen/>
        <w:t xml:space="preserve">lime 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not on the popular notion that ſtone-lime has ſomething in it whereby it excels the beſt chalk in the cementing properties. The gypſum contained in lime-ſtone remains unaltered, or very little altered, in the lime, after the burn</w:t>
        <w:softHyphen/>
        <w:t xml:space="preserve">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not to be expected that clay or martial matter ſhould be found in their native ſtate in well-burned lime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they concrete or vitrify with a part of the calcareous earth, and constitute the hard grains or lumps which remain undiſſolved in weak acids, or are ſeparable from the slaked lime by ſifting it immediately through a ſieve.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method of impregnating the water with lime is not the only one which may be adopted. It is, how</w:t>
        <w:softHyphen/>
        <w:t xml:space="preserve">ever, preferred before others, becauſe the water clears the ſooner in conſequence of its being warmed by the slaking lime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gypſeous part of the lime does not diffuſe itſelf in the water ſo freely in this way as it does when the lime is slaked to fine powder in the common method, and is then blended with the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gypſeous part of the lime slakes at firſt into grains rather than into fine powder, and will remain on the ſieve after the pure lime has paſſed through, long enough to admit of the intended ſeparation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lime is otherwiſe slaked, the gypſeous grains have time to slake to a finer powder, and paſſing through the ſieve, dissolve in the water along with the lime. I have imagined that other advantages attended this method of preparing the lime-water, but I cannot yet speak of them with preciſion.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the water contains no more acidulous gas than is uſually found in river or rain water, a fourth part of this quantity of lime, or leſs, will be ſufficient.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calcareous crust which forms on the ſurface of the water ought not to be broke, for it aſſists in excluding the air, and preventing the abſorption of acidulous gas whereby the lime-water is spoiled.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"Braſs-cocks are apt to colour a part of the liquor.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Lime-water cannot be kept many days unimpaired, in any veſſels that are not perfectly air-tight. If the liquor be drawn off before it clears, it will contain whiting, which is injurious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it be not instantly uſed after it is drawn limpid from the butt into open veſſels, it will grow turbid again, and depoſit the lime changed to whiting by the gas absorbed from the air. The calcareous matter which ſubſides in the butt reſembles whiting the more nearly as t</w:t>
      </w:r>
      <w:r>
        <w:rPr>
          <w:rFonts w:ascii="Times New Roman" w:eastAsia="Times New Roman" w:hAnsi="Times New Roman" w:cs="Times New Roman"/>
          <w:color w:val="000000"/>
          <w:spacing w:val="0"/>
          <w:w w:val="100"/>
          <w:position w:val="0"/>
          <w:shd w:val="clear" w:color="auto" w:fill="auto"/>
          <w:lang w:val="de-DE" w:eastAsia="de-DE" w:bidi="de-DE"/>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lime has been more ſparingly employed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contrary circumstances, it approaches to the nature of lime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intermedi</w:t>
        <w:softHyphen/>
        <w:t xml:space="preserve">ate state, it is fit for the common composition of the plaſterers for </w:t>
      </w:r>
      <w:r>
        <w:rPr>
          <w:rFonts w:ascii="Times New Roman" w:eastAsia="Times New Roman" w:hAnsi="Times New Roman" w:cs="Times New Roman"/>
          <w:color w:val="000000"/>
          <w:spacing w:val="0"/>
          <w:w w:val="100"/>
          <w:position w:val="0"/>
          <w:shd w:val="clear" w:color="auto" w:fill="auto"/>
          <w:lang w:val="la-001" w:eastAsia="la-001" w:bidi="la-001"/>
        </w:rPr>
        <w:t>inside s</w:t>
      </w:r>
      <w:r>
        <w:rPr>
          <w:rFonts w:ascii="Times New Roman" w:eastAsia="Times New Roman" w:hAnsi="Times New Roman" w:cs="Times New Roman"/>
          <w:color w:val="000000"/>
          <w:spacing w:val="0"/>
          <w:w w:val="100"/>
          <w:position w:val="0"/>
          <w:shd w:val="clear" w:color="auto" w:fill="auto"/>
          <w:lang w:val="en-US" w:eastAsia="en-US" w:bidi="en-US"/>
        </w:rPr>
        <w:t>tucco.</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the time of writing this specification, I preferred this term before that of lime-water, on grounds which I had not ſufficiently examined,</w:t>
      </w:r>
    </w:p>
    <w:sectPr>
      <w:footnotePr>
        <w:pos w:val="pageBottom"/>
        <w:numFmt w:val="decimal"/>
        <w:numRestart w:val="continuous"/>
      </w:footnotePr>
      <w:type w:val="continuous"/>
      <w:pgSz w:w="12240" w:h="15840"/>
      <w:pgMar w:top="1017" w:left="774" w:right="774" w:bottom="1017" w:header="0" w:footer="3" w:gutter="14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