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95653F"/>
          <w:spacing w:val="0"/>
          <w:w w:val="100"/>
          <w:position w:val="0"/>
          <w:shd w:val="clear" w:color="auto" w:fill="auto"/>
          <w:lang w:val="en-US" w:eastAsia="en-US" w:bidi="en-US"/>
        </w:rPr>
        <w:t>established by an act of the Scottish Convention in 1667.@@</w:t>
      </w:r>
      <w:r>
        <w:rPr>
          <w:color w:val="95653F"/>
          <w:spacing w:val="0"/>
          <w:w w:val="100"/>
          <w:position w:val="0"/>
          <w:shd w:val="clear" w:color="auto" w:fill="auto"/>
          <w:vertAlign w:val="superscript"/>
          <w:lang w:val="en-US" w:eastAsia="en-US" w:bidi="en-US"/>
        </w:rPr>
        <w:t xml:space="preserve">l </w:t>
      </w:r>
      <w:r>
        <w:rPr>
          <w:color w:val="95653F"/>
          <w:spacing w:val="0"/>
          <w:w w:val="100"/>
          <w:position w:val="0"/>
          <w:shd w:val="clear" w:color="auto" w:fill="auto"/>
          <w:lang w:val="en-US" w:eastAsia="en-US" w:bidi="en-US"/>
        </w:rPr>
        <w:t>It is still the standard by which the counties, and the estates of each county, are assessed for payment of the land tax,@@* and all local imposts on land. The “valued rent” of the whole Scottish counties, as it stood in 1674, was L.3,804,221 Scots, or L.3l7,018, 8s. 4d. sterling. In 1811, the landed pro</w:t>
        <w:softHyphen/>
        <w:t>perty of Scotland was subdivided as in the following pro</w:t>
        <w:softHyphen/>
        <w:t>portions,@@</w:t>
      </w:r>
      <w:r>
        <w:rPr>
          <w:color w:val="95653F"/>
          <w:spacing w:val="0"/>
          <w:w w:val="100"/>
          <w:position w:val="0"/>
          <w:shd w:val="clear" w:color="auto" w:fill="auto"/>
          <w:vertAlign w:val="superscript"/>
          <w:lang w:val="en-US" w:eastAsia="en-US" w:bidi="en-US"/>
        </w:rPr>
        <w:t>5</w:t>
      </w:r>
      <w:r>
        <w:rPr>
          <w:color w:val="95653F"/>
          <w:spacing w:val="0"/>
          <w:w w:val="100"/>
          <w:position w:val="0"/>
          <w:shd w:val="clear" w:color="auto" w:fill="auto"/>
          <w:lang w:val="en-US" w:eastAsia="en-US" w:bidi="en-US"/>
        </w:rPr>
        <w:t xml:space="preserve"> and there is every reason to believe that the do</w:t>
        <w:softHyphen/>
        <w:t>cument is not very far from the truth at the present time :</w:t>
      </w:r>
    </w:p>
    <w:p>
      <w:pPr>
        <w:pStyle w:val="Style2"/>
        <w:keepNext w:val="0"/>
        <w:keepLines w:val="0"/>
        <w:widowControl w:val="0"/>
        <w:shd w:val="clear" w:color="auto" w:fill="auto"/>
        <w:tabs>
          <w:tab w:pos="3402" w:val="left"/>
        </w:tabs>
        <w:bidi w:val="0"/>
        <w:spacing w:line="218" w:lineRule="auto"/>
        <w:ind w:left="0" w:firstLine="0"/>
        <w:jc w:val="left"/>
      </w:pPr>
      <w:r>
        <w:rPr>
          <w:color w:val="95653F"/>
          <w:spacing w:val="0"/>
          <w:w w:val="100"/>
          <w:position w:val="0"/>
          <w:shd w:val="clear" w:color="auto" w:fill="auto"/>
          <w:lang w:val="en-US" w:eastAsia="en-US" w:bidi="en-US"/>
        </w:rPr>
        <w:t>Description of the Estates.</w:t>
        <w:tab/>
      </w:r>
      <w:r>
        <w:rPr>
          <w:color w:val="95653F"/>
          <w:spacing w:val="0"/>
          <w:w w:val="100"/>
          <w:position w:val="0"/>
          <w:shd w:val="clear" w:color="auto" w:fill="auto"/>
          <w:lang w:val="de-DE" w:eastAsia="de-DE" w:bidi="de-DE"/>
        </w:rPr>
        <w:t>Proprietors.</w:t>
      </w:r>
    </w:p>
    <w:p>
      <w:pPr>
        <w:pStyle w:val="Style2"/>
        <w:keepNext w:val="0"/>
        <w:keepLines w:val="0"/>
        <w:widowControl w:val="0"/>
        <w:shd w:val="clear" w:color="auto" w:fill="auto"/>
        <w:bidi w:val="0"/>
        <w:spacing w:line="218" w:lineRule="auto"/>
        <w:ind w:left="0" w:firstLine="0"/>
        <w:jc w:val="left"/>
      </w:pPr>
      <w:r>
        <w:rPr>
          <w:color w:val="95653F"/>
          <w:spacing w:val="0"/>
          <w:w w:val="100"/>
          <w:position w:val="0"/>
          <w:shd w:val="clear" w:color="auto" w:fill="auto"/>
          <w:lang w:val="en-US" w:eastAsia="en-US" w:bidi="en-US"/>
        </w:rPr>
        <w:t>Large properties, or estates above L.2000 of</w:t>
      </w:r>
    </w:p>
    <w:p>
      <w:pPr>
        <w:pStyle w:val="Style2"/>
        <w:keepNext w:val="0"/>
        <w:keepLines w:val="0"/>
        <w:widowControl w:val="0"/>
        <w:shd w:val="clear" w:color="auto" w:fill="auto"/>
        <w:tabs>
          <w:tab w:leader="dot" w:pos="3210" w:val="left"/>
        </w:tabs>
        <w:bidi w:val="0"/>
        <w:spacing w:line="218" w:lineRule="auto"/>
        <w:ind w:left="0" w:firstLine="360"/>
        <w:jc w:val="left"/>
      </w:pPr>
      <w:r>
        <w:rPr>
          <w:color w:val="95653F"/>
          <w:spacing w:val="0"/>
          <w:w w:val="100"/>
          <w:position w:val="0"/>
          <w:shd w:val="clear" w:color="auto" w:fill="auto"/>
          <w:lang w:val="en-US" w:eastAsia="en-US" w:bidi="en-US"/>
        </w:rPr>
        <w:t>valued rental,</w:t>
        <w:tab/>
        <w:t xml:space="preserve"> 396</w:t>
      </w:r>
    </w:p>
    <w:p>
      <w:pPr>
        <w:pStyle w:val="Style2"/>
        <w:keepNext w:val="0"/>
        <w:keepLines w:val="0"/>
        <w:widowControl w:val="0"/>
        <w:shd w:val="clear" w:color="auto" w:fill="auto"/>
        <w:bidi w:val="0"/>
        <w:spacing w:line="218" w:lineRule="auto"/>
        <w:ind w:left="0" w:firstLine="0"/>
        <w:jc w:val="left"/>
      </w:pPr>
      <w:r>
        <w:rPr>
          <w:color w:val="95653F"/>
          <w:spacing w:val="0"/>
          <w:w w:val="100"/>
          <w:position w:val="0"/>
          <w:shd w:val="clear" w:color="auto" w:fill="auto"/>
          <w:lang w:val="en-US" w:eastAsia="en-US" w:bidi="en-US"/>
        </w:rPr>
        <w:t>Middling properties or estates from L.2000 to</w:t>
      </w:r>
    </w:p>
    <w:p>
      <w:pPr>
        <w:pStyle w:val="Style2"/>
        <w:keepNext w:val="0"/>
        <w:keepLines w:val="0"/>
        <w:widowControl w:val="0"/>
        <w:shd w:val="clear" w:color="auto" w:fill="auto"/>
        <w:tabs>
          <w:tab w:leader="dot" w:pos="3875" w:val="right"/>
        </w:tabs>
        <w:bidi w:val="0"/>
        <w:spacing w:line="218" w:lineRule="auto"/>
        <w:ind w:left="0" w:firstLine="360"/>
        <w:jc w:val="left"/>
      </w:pPr>
      <w:r>
        <w:rPr>
          <w:color w:val="95653F"/>
          <w:spacing w:val="0"/>
          <w:w w:val="100"/>
          <w:position w:val="0"/>
          <w:shd w:val="clear" w:color="auto" w:fill="auto"/>
          <w:lang w:val="en-US" w:eastAsia="en-US" w:bidi="en-US"/>
        </w:rPr>
        <w:t>L.500 of valued rental,</w:t>
        <w:tab/>
        <w:t xml:space="preserve"> 1077</w:t>
      </w:r>
    </w:p>
    <w:p>
      <w:pPr>
        <w:pStyle w:val="Style2"/>
        <w:keepNext w:val="0"/>
        <w:keepLines w:val="0"/>
        <w:widowControl w:val="0"/>
        <w:shd w:val="clear" w:color="auto" w:fill="auto"/>
        <w:bidi w:val="0"/>
        <w:spacing w:line="218" w:lineRule="auto"/>
        <w:ind w:left="0" w:firstLine="0"/>
        <w:jc w:val="left"/>
      </w:pPr>
      <w:r>
        <w:rPr>
          <w:color w:val="95653F"/>
          <w:spacing w:val="0"/>
          <w:w w:val="100"/>
          <w:position w:val="0"/>
          <w:shd w:val="clear" w:color="auto" w:fill="auto"/>
          <w:lang w:val="en-US" w:eastAsia="en-US" w:bidi="en-US"/>
        </w:rPr>
        <w:t>Small properties, or estates under L.500 of</w:t>
      </w:r>
    </w:p>
    <w:p>
      <w:pPr>
        <w:pStyle w:val="Style2"/>
        <w:keepNext w:val="0"/>
        <w:keepLines w:val="0"/>
        <w:widowControl w:val="0"/>
        <w:shd w:val="clear" w:color="auto" w:fill="auto"/>
        <w:tabs>
          <w:tab w:leader="dot" w:pos="3875" w:val="right"/>
        </w:tabs>
        <w:bidi w:val="0"/>
        <w:spacing w:line="218" w:lineRule="auto"/>
        <w:ind w:left="0" w:firstLine="360"/>
        <w:jc w:val="left"/>
      </w:pPr>
      <w:r>
        <w:rPr>
          <w:color w:val="95653F"/>
          <w:spacing w:val="0"/>
          <w:w w:val="100"/>
          <w:position w:val="0"/>
          <w:shd w:val="clear" w:color="auto" w:fill="auto"/>
          <w:lang w:val="en-US" w:eastAsia="en-US" w:bidi="en-US"/>
        </w:rPr>
        <w:t>valued rental</w:t>
        <w:tab/>
        <w:t xml:space="preserve"> 6181</w:t>
      </w:r>
    </w:p>
    <w:p>
      <w:pPr>
        <w:pStyle w:val="Style2"/>
        <w:keepNext w:val="0"/>
        <w:keepLines w:val="0"/>
        <w:widowControl w:val="0"/>
        <w:shd w:val="clear" w:color="auto" w:fill="auto"/>
        <w:tabs>
          <w:tab w:leader="dot" w:pos="3210" w:val="left"/>
          <w:tab w:pos="3875" w:val="right"/>
        </w:tabs>
        <w:bidi w:val="0"/>
        <w:spacing w:line="218" w:lineRule="auto"/>
        <w:ind w:left="0" w:firstLine="0"/>
        <w:jc w:val="left"/>
      </w:pPr>
      <w:r>
        <w:rPr>
          <w:color w:val="95653F"/>
          <w:spacing w:val="0"/>
          <w:w w:val="100"/>
          <w:position w:val="0"/>
          <w:shd w:val="clear" w:color="auto" w:fill="auto"/>
          <w:lang w:val="en-US" w:eastAsia="en-US" w:bidi="en-US"/>
        </w:rPr>
        <w:t>Estates belonging to corporate bodies,</w:t>
        <w:tab/>
        <w:tab/>
        <w:t>144</w:t>
      </w:r>
    </w:p>
    <w:p>
      <w:pPr>
        <w:pStyle w:val="Style2"/>
        <w:keepNext w:val="0"/>
        <w:keepLines w:val="0"/>
        <w:widowControl w:val="0"/>
        <w:shd w:val="clear" w:color="auto" w:fill="auto"/>
        <w:tabs>
          <w:tab w:leader="dot" w:pos="3875" w:val="right"/>
        </w:tabs>
        <w:bidi w:val="0"/>
        <w:spacing w:line="218" w:lineRule="auto"/>
        <w:ind w:left="0" w:firstLine="0"/>
        <w:jc w:val="left"/>
      </w:pPr>
      <w:r>
        <w:rPr>
          <w:color w:val="95653F"/>
          <w:spacing w:val="0"/>
          <w:w w:val="100"/>
          <w:position w:val="0"/>
          <w:shd w:val="clear" w:color="auto" w:fill="auto"/>
          <w:lang w:val="en-US" w:eastAsia="en-US" w:bidi="en-US"/>
        </w:rPr>
        <w:t>Total,</w:t>
        <w:tab/>
        <w:t xml:space="preserve"> 7798</w:t>
      </w:r>
    </w:p>
    <w:p>
      <w:pPr>
        <w:pStyle w:val="Style2"/>
        <w:keepNext w:val="0"/>
        <w:keepLines w:val="0"/>
        <w:widowControl w:val="0"/>
        <w:shd w:val="clear" w:color="auto" w:fill="auto"/>
        <w:bidi w:val="0"/>
        <w:spacing w:line="218" w:lineRule="auto"/>
        <w:ind w:left="0" w:firstLine="360"/>
        <w:jc w:val="left"/>
      </w:pPr>
      <w:r>
        <w:rPr>
          <w:color w:val="95653F"/>
          <w:spacing w:val="0"/>
          <w:w w:val="100"/>
          <w:position w:val="0"/>
          <w:shd w:val="clear" w:color="auto" w:fill="auto"/>
          <w:lang w:val="en-US" w:eastAsia="en-US" w:bidi="en-US"/>
        </w:rPr>
        <w:t>The total extent of land in Scotland, exclusive of lakes, is 18,944,000 acres, but of this quantity only a fourth part, or 5,043,450 acres, are susceptible of cultivation.@@</w:t>
      </w:r>
      <w:r>
        <w:rPr>
          <w:color w:val="95653F"/>
          <w:spacing w:val="0"/>
          <w:w w:val="100"/>
          <w:position w:val="0"/>
          <w:shd w:val="clear" w:color="auto" w:fill="auto"/>
          <w:vertAlign w:val="superscript"/>
          <w:lang w:val="en-US" w:eastAsia="en-US" w:bidi="en-US"/>
        </w:rPr>
        <w:t>4</w:t>
      </w:r>
      <w:r>
        <w:rPr>
          <w:color w:val="95653F"/>
          <w:spacing w:val="0"/>
          <w:w w:val="100"/>
          <w:position w:val="0"/>
          <w:shd w:val="clear" w:color="auto" w:fill="auto"/>
          <w:lang w:val="en-US" w:eastAsia="en-US" w:bidi="en-US"/>
        </w:rPr>
        <w:t xml:space="preserve"> But even of this small proportion, nearly a half, or 2,489,725 acres, are estimated to be in grass. The following table@@</w:t>
      </w:r>
      <w:r>
        <w:rPr>
          <w:color w:val="95653F"/>
          <w:spacing w:val="0"/>
          <w:w w:val="100"/>
          <w:position w:val="0"/>
          <w:shd w:val="clear" w:color="auto" w:fill="auto"/>
          <w:vertAlign w:val="superscript"/>
          <w:lang w:val="en-US" w:eastAsia="en-US" w:bidi="en-US"/>
        </w:rPr>
        <w:t>5</w:t>
      </w:r>
      <w:r>
        <w:rPr>
          <w:color w:val="95653F"/>
          <w:spacing w:val="0"/>
          <w:w w:val="100"/>
          <w:position w:val="0"/>
          <w:shd w:val="clear" w:color="auto" w:fill="auto"/>
          <w:lang w:val="en-US" w:eastAsia="en-US" w:bidi="en-US"/>
        </w:rPr>
        <w:t xml:space="preserve"> will shew the distribution of the land in tillage, with the quantity and value of the crops :</w:t>
      </w:r>
    </w:p>
    <w:tbl>
      <w:tblPr>
        <w:tblOverlap w:val="never"/>
        <w:jc w:val="left"/>
        <w:tblLayout w:type="fixed"/>
      </w:tblPr>
      <w:tblGrid>
        <w:gridCol w:w="902"/>
        <w:gridCol w:w="743"/>
        <w:gridCol w:w="561"/>
        <w:gridCol w:w="734"/>
        <w:gridCol w:w="378"/>
        <w:gridCol w:w="793"/>
      </w:tblGrid>
      <w:tr>
        <w:trPr>
          <w:trHeight w:val="834"/>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btLr"/>
            <w:vAlign w:val="top"/>
          </w:tcPr>
          <w:p>
            <w:pPr>
              <w:pStyle w:val="Style5"/>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Acres.</w:t>
            </w:r>
          </w:p>
        </w:tc>
        <w:tc>
          <w:tcPr>
            <w:tcBorders>
              <w:top w:val="single" w:sz="4"/>
              <w:left w:val="single" w:sz="4"/>
            </w:tcBorders>
            <w:shd w:val="clear" w:color="auto" w:fill="FFFFFF"/>
            <w:textDirection w:val="btLr"/>
            <w:vAlign w:val="top"/>
          </w:tcPr>
          <w:p>
            <w:pPr>
              <w:pStyle w:val="Style5"/>
              <w:keepNext w:val="0"/>
              <w:keepLines w:val="0"/>
              <w:widowControl w:val="0"/>
              <w:shd w:val="clear" w:color="auto" w:fill="auto"/>
              <w:bidi w:val="0"/>
              <w:spacing w:line="226" w:lineRule="auto"/>
              <w:ind w:left="0" w:firstLine="0"/>
              <w:jc w:val="left"/>
              <w:rPr>
                <w:sz w:val="14"/>
                <w:szCs w:val="14"/>
              </w:rPr>
            </w:pPr>
            <w:r>
              <w:rPr>
                <w:color w:val="5E503C"/>
                <w:spacing w:val="0"/>
                <w:w w:val="100"/>
                <w:position w:val="0"/>
                <w:sz w:val="14"/>
                <w:szCs w:val="14"/>
                <w:shd w:val="clear" w:color="auto" w:fill="auto"/>
                <w:lang w:val="en-US" w:eastAsia="en-US" w:bidi="en-US"/>
              </w:rPr>
              <w:t>Produce per acre.</w:t>
            </w:r>
          </w:p>
        </w:tc>
        <w:tc>
          <w:tcPr>
            <w:tcBorders>
              <w:top w:val="single" w:sz="4"/>
              <w:left w:val="single" w:sz="4"/>
            </w:tcBorders>
            <w:shd w:val="clear" w:color="auto" w:fill="FFFFFF"/>
            <w:textDirection w:val="btLr"/>
            <w:vAlign w:val="top"/>
          </w:tcPr>
          <w:p>
            <w:pPr>
              <w:pStyle w:val="Style5"/>
              <w:keepNext w:val="0"/>
              <w:keepLines w:val="0"/>
              <w:widowControl w:val="0"/>
              <w:shd w:val="clear" w:color="auto" w:fill="auto"/>
              <w:bidi w:val="0"/>
              <w:spacing w:line="240" w:lineRule="auto"/>
              <w:ind w:left="0" w:firstLine="0"/>
              <w:jc w:val="left"/>
              <w:rPr>
                <w:sz w:val="14"/>
                <w:szCs w:val="14"/>
              </w:rPr>
            </w:pPr>
            <w:r>
              <w:rPr>
                <w:color w:val="95653F"/>
                <w:spacing w:val="0"/>
                <w:w w:val="100"/>
                <w:position w:val="0"/>
                <w:sz w:val="14"/>
                <w:szCs w:val="14"/>
                <w:shd w:val="clear" w:color="auto" w:fill="auto"/>
                <w:lang w:val="en-US" w:eastAsia="en-US" w:bidi="en-US"/>
              </w:rPr>
              <w:t>T</w:t>
            </w:r>
          </w:p>
          <w:p>
            <w:pPr>
              <w:pStyle w:val="Style5"/>
              <w:keepNext w:val="0"/>
              <w:keepLines w:val="0"/>
              <w:widowControl w:val="0"/>
              <w:shd w:val="clear" w:color="auto" w:fill="auto"/>
              <w:bidi w:val="0"/>
              <w:spacing w:line="216" w:lineRule="auto"/>
              <w:ind w:left="0" w:firstLine="0"/>
              <w:jc w:val="left"/>
              <w:rPr>
                <w:sz w:val="14"/>
                <w:szCs w:val="14"/>
              </w:rPr>
            </w:pPr>
            <w:r>
              <w:rPr>
                <w:color w:val="95653F"/>
                <w:spacing w:val="0"/>
                <w:w w:val="100"/>
                <w:position w:val="0"/>
                <w:sz w:val="14"/>
                <w:szCs w:val="14"/>
                <w:shd w:val="clear" w:color="auto" w:fill="auto"/>
                <w:lang w:val="en-US" w:eastAsia="en-US" w:bidi="en-US"/>
              </w:rPr>
              <w:t>produce.</w:t>
            </w:r>
          </w:p>
        </w:tc>
        <w:tc>
          <w:tcPr>
            <w:tcBorders>
              <w:top w:val="single" w:sz="4"/>
              <w:left w:val="single" w:sz="4"/>
            </w:tcBorders>
            <w:shd w:val="clear" w:color="auto" w:fill="FFFFFF"/>
            <w:textDirection w:val="btLr"/>
            <w:vAlign w:val="top"/>
          </w:tcPr>
          <w:p>
            <w:pPr>
              <w:pStyle w:val="Style5"/>
              <w:keepNext w:val="0"/>
              <w:keepLines w:val="0"/>
              <w:widowControl w:val="0"/>
              <w:shd w:val="clear" w:color="auto" w:fill="auto"/>
              <w:bidi w:val="0"/>
              <w:spacing w:line="226" w:lineRule="auto"/>
              <w:ind w:left="0" w:firstLine="0"/>
              <w:jc w:val="left"/>
              <w:rPr>
                <w:sz w:val="14"/>
                <w:szCs w:val="14"/>
              </w:rPr>
            </w:pPr>
            <w:r>
              <w:rPr>
                <w:color w:val="95653F"/>
                <w:spacing w:val="0"/>
                <w:w w:val="100"/>
                <w:position w:val="0"/>
                <w:sz w:val="14"/>
                <w:szCs w:val="14"/>
                <w:shd w:val="clear" w:color="auto" w:fill="auto"/>
                <w:lang w:val="en-US" w:eastAsia="en-US" w:bidi="en-US"/>
              </w:rPr>
              <w:t>Price per quarter.</w:t>
            </w:r>
          </w:p>
        </w:tc>
        <w:tc>
          <w:tcPr>
            <w:tcBorders>
              <w:top w:val="single" w:sz="4"/>
              <w:left w:val="single" w:sz="4"/>
              <w:right w:val="single" w:sz="4"/>
            </w:tcBorders>
            <w:shd w:val="clear" w:color="auto" w:fill="FFFFFF"/>
            <w:textDirection w:val="btLr"/>
            <w:vAlign w:val="top"/>
          </w:tcPr>
          <w:p>
            <w:pPr>
              <w:pStyle w:val="Style5"/>
              <w:keepNext w:val="0"/>
              <w:keepLines w:val="0"/>
              <w:widowControl w:val="0"/>
              <w:shd w:val="clear" w:color="auto" w:fill="auto"/>
              <w:bidi w:val="0"/>
              <w:spacing w:line="240" w:lineRule="auto"/>
              <w:ind w:left="0" w:firstLine="0"/>
              <w:jc w:val="left"/>
              <w:rPr>
                <w:sz w:val="14"/>
                <w:szCs w:val="14"/>
              </w:rPr>
            </w:pPr>
            <w:r>
              <w:rPr>
                <w:color w:val="95653F"/>
                <w:spacing w:val="0"/>
                <w:w w:val="100"/>
                <w:position w:val="0"/>
                <w:sz w:val="14"/>
                <w:szCs w:val="14"/>
                <w:shd w:val="clear" w:color="auto" w:fill="auto"/>
                <w:lang w:val="en-US" w:eastAsia="en-US" w:bidi="en-US"/>
              </w:rPr>
              <w:t>Value.</w:t>
            </w:r>
          </w:p>
        </w:tc>
      </w:tr>
      <w:tr>
        <w:trPr>
          <w:trHeight w:val="2133"/>
        </w:trPr>
        <w:tc>
          <w:tcPr>
            <w:tcBorders>
              <w:top w:val="single" w:sz="4"/>
              <w:left w:val="single" w:sz="4"/>
            </w:tcBorders>
            <w:shd w:val="clear" w:color="auto" w:fill="FFFFFF"/>
            <w:vAlign w:val="center"/>
          </w:tcPr>
          <w:p>
            <w:pPr>
              <w:pStyle w:val="Style5"/>
              <w:keepNext w:val="0"/>
              <w:keepLines w:val="0"/>
              <w:widowControl w:val="0"/>
              <w:shd w:val="clear" w:color="auto" w:fill="auto"/>
              <w:tabs>
                <w:tab w:leader="dot" w:pos="852" w:val="left"/>
              </w:tabs>
              <w:bidi w:val="0"/>
              <w:spacing w:line="216" w:lineRule="auto"/>
              <w:ind w:left="0" w:firstLine="0"/>
              <w:jc w:val="left"/>
            </w:pPr>
            <w:r>
              <w:rPr>
                <w:color w:val="95653F"/>
                <w:spacing w:val="0"/>
                <w:w w:val="100"/>
                <w:position w:val="0"/>
                <w:shd w:val="clear" w:color="auto" w:fill="auto"/>
                <w:lang w:val="en-US" w:eastAsia="en-US" w:bidi="en-US"/>
              </w:rPr>
              <w:t>Wheat,</w:t>
            </w:r>
            <w:r>
              <w:rPr>
                <w:color w:val="5E503C"/>
                <w:spacing w:val="0"/>
                <w:w w:val="100"/>
                <w:position w:val="0"/>
                <w:shd w:val="clear" w:color="auto" w:fill="auto"/>
                <w:lang w:val="en-US" w:eastAsia="en-US" w:bidi="en-US"/>
              </w:rPr>
              <w:tab/>
            </w:r>
          </w:p>
          <w:p>
            <w:pPr>
              <w:pStyle w:val="Style5"/>
              <w:keepNext w:val="0"/>
              <w:keepLines w:val="0"/>
              <w:widowControl w:val="0"/>
              <w:shd w:val="clear" w:color="auto" w:fill="auto"/>
              <w:tabs>
                <w:tab w:leader="dot" w:pos="843" w:val="left"/>
              </w:tabs>
              <w:bidi w:val="0"/>
              <w:spacing w:line="216" w:lineRule="auto"/>
              <w:ind w:left="0" w:firstLine="0"/>
              <w:jc w:val="left"/>
            </w:pPr>
            <w:r>
              <w:rPr>
                <w:color w:val="95653F"/>
                <w:spacing w:val="0"/>
                <w:w w:val="100"/>
                <w:position w:val="0"/>
                <w:shd w:val="clear" w:color="auto" w:fill="auto"/>
                <w:lang w:val="en-US" w:eastAsia="en-US" w:bidi="en-US"/>
              </w:rPr>
              <w:t>Barley,</w:t>
              <w:tab/>
            </w:r>
          </w:p>
          <w:p>
            <w:pPr>
              <w:pStyle w:val="Style5"/>
              <w:keepNext w:val="0"/>
              <w:keepLines w:val="0"/>
              <w:widowControl w:val="0"/>
              <w:shd w:val="clear" w:color="auto" w:fill="auto"/>
              <w:tabs>
                <w:tab w:leader="dot" w:pos="861" w:val="left"/>
              </w:tabs>
              <w:bidi w:val="0"/>
              <w:spacing w:line="216" w:lineRule="auto"/>
              <w:ind w:left="0" w:firstLine="0"/>
              <w:jc w:val="left"/>
            </w:pPr>
            <w:r>
              <w:rPr>
                <w:color w:val="95653F"/>
                <w:spacing w:val="0"/>
                <w:w w:val="100"/>
                <w:position w:val="0"/>
                <w:shd w:val="clear" w:color="auto" w:fill="auto"/>
                <w:lang w:val="en-US" w:eastAsia="en-US" w:bidi="en-US"/>
              </w:rPr>
              <w:t>Oats,</w:t>
            </w:r>
            <w:r>
              <w:rPr>
                <w:color w:val="5E503C"/>
                <w:spacing w:val="0"/>
                <w:w w:val="100"/>
                <w:position w:val="0"/>
                <w:shd w:val="clear" w:color="auto" w:fill="auto"/>
                <w:lang w:val="en-US" w:eastAsia="en-US" w:bidi="en-US"/>
              </w:rPr>
              <w:tab/>
            </w:r>
          </w:p>
          <w:p>
            <w:pPr>
              <w:pStyle w:val="Style5"/>
              <w:keepNext w:val="0"/>
              <w:keepLines w:val="0"/>
              <w:widowControl w:val="0"/>
              <w:shd w:val="clear" w:color="auto" w:fill="auto"/>
              <w:bidi w:val="0"/>
              <w:spacing w:line="216" w:lineRule="auto"/>
              <w:ind w:left="0" w:firstLine="0"/>
              <w:jc w:val="left"/>
            </w:pPr>
            <w:r>
              <w:rPr>
                <w:color w:val="95653F"/>
                <w:spacing w:val="0"/>
                <w:w w:val="100"/>
                <w:position w:val="0"/>
                <w:shd w:val="clear" w:color="auto" w:fill="auto"/>
                <w:lang w:val="en-US" w:eastAsia="en-US" w:bidi="en-US"/>
              </w:rPr>
              <w:t>Beans &amp;</w:t>
            </w:r>
          </w:p>
          <w:p>
            <w:pPr>
              <w:pStyle w:val="Style5"/>
              <w:keepNext w:val="0"/>
              <w:keepLines w:val="0"/>
              <w:widowControl w:val="0"/>
              <w:shd w:val="clear" w:color="auto" w:fill="auto"/>
              <w:bidi w:val="0"/>
              <w:spacing w:line="216" w:lineRule="auto"/>
              <w:ind w:left="0" w:firstLine="360"/>
              <w:jc w:val="left"/>
            </w:pPr>
            <w:r>
              <w:rPr>
                <w:color w:val="95653F"/>
                <w:spacing w:val="0"/>
                <w:w w:val="100"/>
                <w:position w:val="0"/>
                <w:shd w:val="clear" w:color="auto" w:fill="auto"/>
                <w:lang w:val="en-US" w:eastAsia="en-US" w:bidi="en-US"/>
              </w:rPr>
              <w:t>Pease, Potatoes, Turnips,..</w:t>
            </w:r>
          </w:p>
          <w:p>
            <w:pPr>
              <w:pStyle w:val="Style5"/>
              <w:keepNext w:val="0"/>
              <w:keepLines w:val="0"/>
              <w:widowControl w:val="0"/>
              <w:shd w:val="clear" w:color="auto" w:fill="auto"/>
              <w:tabs>
                <w:tab w:leader="dot" w:pos="857" w:val="left"/>
              </w:tabs>
              <w:bidi w:val="0"/>
              <w:spacing w:line="216" w:lineRule="auto"/>
              <w:ind w:left="0" w:firstLine="0"/>
              <w:jc w:val="left"/>
            </w:pPr>
            <w:r>
              <w:rPr>
                <w:color w:val="95653F"/>
                <w:spacing w:val="0"/>
                <w:w w:val="100"/>
                <w:position w:val="0"/>
                <w:shd w:val="clear" w:color="auto" w:fill="auto"/>
                <w:lang w:val="en-US" w:eastAsia="en-US" w:bidi="en-US"/>
              </w:rPr>
              <w:t>Flax,</w:t>
            </w:r>
            <w:r>
              <w:rPr>
                <w:color w:val="5E503C"/>
                <w:spacing w:val="0"/>
                <w:w w:val="100"/>
                <w:position w:val="0"/>
                <w:shd w:val="clear" w:color="auto" w:fill="auto"/>
                <w:lang w:val="en-US" w:eastAsia="en-US" w:bidi="en-US"/>
              </w:rPr>
              <w:tab/>
            </w:r>
          </w:p>
          <w:p>
            <w:pPr>
              <w:pStyle w:val="Style5"/>
              <w:keepNext w:val="0"/>
              <w:keepLines w:val="0"/>
              <w:widowControl w:val="0"/>
              <w:shd w:val="clear" w:color="auto" w:fill="auto"/>
              <w:tabs>
                <w:tab w:leader="dot" w:pos="843" w:val="left"/>
              </w:tabs>
              <w:bidi w:val="0"/>
              <w:spacing w:line="216" w:lineRule="auto"/>
              <w:ind w:left="0" w:firstLine="0"/>
              <w:jc w:val="left"/>
            </w:pPr>
            <w:r>
              <w:rPr>
                <w:color w:val="95653F"/>
                <w:spacing w:val="0"/>
                <w:w w:val="100"/>
                <w:position w:val="0"/>
                <w:shd w:val="clear" w:color="auto" w:fill="auto"/>
                <w:lang w:val="en-US" w:eastAsia="en-US" w:bidi="en-US"/>
              </w:rPr>
              <w:t>Gardens,.... Fallow,</w:t>
            </w:r>
            <w:r>
              <w:rPr>
                <w:color w:val="5E503C"/>
                <w:spacing w:val="0"/>
                <w:w w:val="100"/>
                <w:position w:val="0"/>
                <w:shd w:val="clear" w:color="auto" w:fill="auto"/>
                <w:lang w:val="en-US" w:eastAsia="en-US" w:bidi="en-US"/>
              </w:rPr>
              <w:tab/>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220,000</w:t>
            </w:r>
          </w:p>
          <w:p>
            <w:pPr>
              <w:pStyle w:val="Style5"/>
              <w:keepNext w:val="0"/>
              <w:keepLines w:val="0"/>
              <w:widowControl w:val="0"/>
              <w:shd w:val="clear" w:color="auto" w:fill="auto"/>
              <w:bidi w:val="0"/>
              <w:spacing w:line="216" w:lineRule="auto"/>
              <w:ind w:left="0" w:firstLine="0"/>
              <w:jc w:val="left"/>
            </w:pPr>
            <w:r>
              <w:rPr>
                <w:color w:val="95653F"/>
                <w:spacing w:val="0"/>
                <w:w w:val="100"/>
                <w:position w:val="0"/>
                <w:shd w:val="clear" w:color="auto" w:fill="auto"/>
                <w:lang w:val="en-US" w:eastAsia="en-US" w:bidi="en-US"/>
              </w:rPr>
              <w:t>280,000</w:t>
            </w:r>
          </w:p>
          <w:p>
            <w:pPr>
              <w:pStyle w:val="Style5"/>
              <w:keepNext w:val="0"/>
              <w:keepLines w:val="0"/>
              <w:widowControl w:val="0"/>
              <w:shd w:val="clear" w:color="auto" w:fill="auto"/>
              <w:bidi w:val="0"/>
              <w:spacing w:line="218" w:lineRule="auto"/>
              <w:ind w:left="0" w:firstLine="0"/>
              <w:jc w:val="left"/>
            </w:pPr>
            <w:r>
              <w:rPr>
                <w:color w:val="95653F"/>
                <w:spacing w:val="0"/>
                <w:w w:val="100"/>
                <w:position w:val="0"/>
                <w:shd w:val="clear" w:color="auto" w:fill="auto"/>
                <w:lang w:val="en-US" w:eastAsia="en-US" w:bidi="en-US"/>
              </w:rPr>
              <w:t>1,275,000</w:t>
            </w:r>
          </w:p>
          <w:p>
            <w:pPr>
              <w:pStyle w:val="Style5"/>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100,000</w:t>
            </w:r>
          </w:p>
          <w:p>
            <w:pPr>
              <w:pStyle w:val="Style5"/>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130,000</w:t>
            </w:r>
          </w:p>
          <w:p>
            <w:pPr>
              <w:pStyle w:val="Style5"/>
              <w:keepNext w:val="0"/>
              <w:keepLines w:val="0"/>
              <w:widowControl w:val="0"/>
              <w:shd w:val="clear" w:color="auto" w:fill="auto"/>
              <w:bidi w:val="0"/>
              <w:spacing w:line="223" w:lineRule="auto"/>
              <w:ind w:left="0" w:firstLine="0"/>
              <w:jc w:val="left"/>
            </w:pPr>
            <w:r>
              <w:rPr>
                <w:color w:val="95653F"/>
                <w:spacing w:val="0"/>
                <w:w w:val="100"/>
                <w:position w:val="0"/>
                <w:shd w:val="clear" w:color="auto" w:fill="auto"/>
                <w:lang w:val="en-US" w:eastAsia="en-US" w:bidi="en-US"/>
              </w:rPr>
              <w:t>350,000</w:t>
            </w:r>
          </w:p>
          <w:p>
            <w:pPr>
              <w:pStyle w:val="Style5"/>
              <w:keepNext w:val="0"/>
              <w:keepLines w:val="0"/>
              <w:widowControl w:val="0"/>
              <w:shd w:val="clear" w:color="auto" w:fill="auto"/>
              <w:bidi w:val="0"/>
              <w:spacing w:line="218" w:lineRule="auto"/>
              <w:ind w:left="0" w:firstLine="0"/>
              <w:jc w:val="left"/>
            </w:pPr>
            <w:r>
              <w:rPr>
                <w:color w:val="95653F"/>
                <w:spacing w:val="0"/>
                <w:w w:val="100"/>
                <w:position w:val="0"/>
                <w:shd w:val="clear" w:color="auto" w:fill="auto"/>
                <w:lang w:val="en-US" w:eastAsia="en-US" w:bidi="en-US"/>
              </w:rPr>
              <w:t>16,000</w:t>
            </w:r>
          </w:p>
          <w:p>
            <w:pPr>
              <w:pStyle w:val="Style5"/>
              <w:keepNext w:val="0"/>
              <w:keepLines w:val="0"/>
              <w:widowControl w:val="0"/>
              <w:shd w:val="clear" w:color="auto" w:fill="auto"/>
              <w:bidi w:val="0"/>
              <w:spacing w:line="211" w:lineRule="auto"/>
              <w:ind w:left="0" w:firstLine="0"/>
              <w:jc w:val="left"/>
            </w:pPr>
            <w:r>
              <w:rPr>
                <w:color w:val="95653F"/>
                <w:spacing w:val="0"/>
                <w:w w:val="100"/>
                <w:position w:val="0"/>
                <w:shd w:val="clear" w:color="auto" w:fill="auto"/>
                <w:lang w:val="en-US" w:eastAsia="en-US" w:bidi="en-US"/>
              </w:rPr>
              <w:t>32,000</w:t>
            </w:r>
          </w:p>
          <w:p>
            <w:pPr>
              <w:pStyle w:val="Style5"/>
              <w:keepNext w:val="0"/>
              <w:keepLines w:val="0"/>
              <w:widowControl w:val="0"/>
              <w:shd w:val="clear" w:color="auto" w:fill="auto"/>
              <w:bidi w:val="0"/>
              <w:spacing w:line="223" w:lineRule="auto"/>
              <w:ind w:left="0" w:firstLine="0"/>
              <w:jc w:val="left"/>
            </w:pPr>
            <w:r>
              <w:rPr>
                <w:color w:val="95653F"/>
                <w:spacing w:val="0"/>
                <w:w w:val="100"/>
                <w:position w:val="0"/>
                <w:shd w:val="clear" w:color="auto" w:fill="auto"/>
                <w:lang w:val="en-US" w:eastAsia="en-US" w:bidi="en-US"/>
              </w:rPr>
              <w:t>150,000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3 qrs.</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r>
              <w:rPr>
                <w:color w:val="95653F"/>
                <w:spacing w:val="0"/>
                <w:w w:val="100"/>
                <w:position w:val="0"/>
                <w:shd w:val="clear" w:color="auto" w:fill="auto"/>
                <w:lang w:val="en-US" w:eastAsia="en-US" w:bidi="en-US"/>
              </w:rPr>
              <w:t>5,5s</w:t>
            </w:r>
          </w:p>
          <w:p>
            <w:pPr>
              <w:pStyle w:val="Style5"/>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8,0s</w:t>
            </w:r>
          </w:p>
          <w:p>
            <w:pPr>
              <w:pStyle w:val="Style5"/>
              <w:keepNext w:val="0"/>
              <w:keepLines w:val="0"/>
              <w:widowControl w:val="0"/>
              <w:shd w:val="clear" w:color="auto" w:fill="auto"/>
              <w:bidi w:val="0"/>
              <w:spacing w:line="218" w:lineRule="auto"/>
              <w:ind w:left="0" w:firstLine="0"/>
              <w:jc w:val="left"/>
            </w:pPr>
            <w:r>
              <w:rPr>
                <w:color w:val="95653F"/>
                <w:spacing w:val="0"/>
                <w:w w:val="100"/>
                <w:position w:val="0"/>
                <w:shd w:val="clear" w:color="auto" w:fill="auto"/>
                <w:lang w:val="en-US" w:eastAsia="en-US" w:bidi="en-US"/>
              </w:rPr>
              <w:t>13,0s</w:t>
            </w:r>
          </w:p>
          <w:p>
            <w:pPr>
              <w:pStyle w:val="Style5"/>
              <w:keepNext w:val="0"/>
              <w:keepLines w:val="0"/>
              <w:widowControl w:val="0"/>
              <w:shd w:val="clear" w:color="auto" w:fill="auto"/>
              <w:bidi w:val="0"/>
              <w:spacing w:line="218" w:lineRule="auto"/>
              <w:ind w:left="0" w:firstLine="0"/>
              <w:jc w:val="left"/>
            </w:pPr>
            <w:r>
              <w:rPr>
                <w:color w:val="95653F"/>
                <w:spacing w:val="0"/>
                <w:w w:val="100"/>
                <w:position w:val="0"/>
                <w:shd w:val="clear" w:color="auto" w:fill="auto"/>
                <w:lang w:val="en-US" w:eastAsia="en-US" w:bidi="en-US"/>
              </w:rPr>
              <w:t>...</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660,000</w:t>
            </w:r>
          </w:p>
          <w:p>
            <w:pPr>
              <w:pStyle w:val="Style5"/>
              <w:keepNext w:val="0"/>
              <w:keepLines w:val="0"/>
              <w:widowControl w:val="0"/>
              <w:shd w:val="clear" w:color="auto" w:fill="auto"/>
              <w:bidi w:val="0"/>
              <w:spacing w:line="216" w:lineRule="auto"/>
              <w:ind w:left="0" w:firstLine="0"/>
              <w:jc w:val="left"/>
            </w:pPr>
            <w:r>
              <w:rPr>
                <w:color w:val="95653F"/>
                <w:spacing w:val="0"/>
                <w:w w:val="100"/>
                <w:position w:val="0"/>
                <w:shd w:val="clear" w:color="auto" w:fill="auto"/>
                <w:lang w:val="en-US" w:eastAsia="en-US" w:bidi="en-US"/>
              </w:rPr>
              <w:t>980,000</w:t>
            </w:r>
          </w:p>
          <w:p>
            <w:pPr>
              <w:pStyle w:val="Style5"/>
              <w:keepNext w:val="0"/>
              <w:keepLines w:val="0"/>
              <w:widowControl w:val="0"/>
              <w:shd w:val="clear" w:color="auto" w:fill="auto"/>
              <w:bidi w:val="0"/>
              <w:spacing w:line="223" w:lineRule="auto"/>
              <w:ind w:left="0" w:firstLine="0"/>
              <w:jc w:val="left"/>
            </w:pPr>
            <w:r>
              <w:rPr>
                <w:color w:val="95653F"/>
                <w:spacing w:val="0"/>
                <w:w w:val="100"/>
                <w:position w:val="0"/>
                <w:shd w:val="clear" w:color="auto" w:fill="auto"/>
                <w:lang w:val="en-US" w:eastAsia="en-US" w:bidi="en-US"/>
              </w:rPr>
              <w:t>5,737,000</w:t>
            </w:r>
          </w:p>
          <w:p>
            <w:pPr>
              <w:pStyle w:val="Style5"/>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i/>
                <w:iCs/>
                <w:color w:val="95653F"/>
                <w:spacing w:val="0"/>
                <w:w w:val="100"/>
                <w:position w:val="0"/>
                <w:shd w:val="clear" w:color="auto" w:fill="auto"/>
                <w:lang w:val="en-US" w:eastAsia="en-US" w:bidi="en-US"/>
              </w:rPr>
              <w:t>S.</w:t>
            </w:r>
          </w:p>
          <w:p>
            <w:pPr>
              <w:pStyle w:val="Style5"/>
              <w:keepNext w:val="0"/>
              <w:keepLines w:val="0"/>
              <w:widowControl w:val="0"/>
              <w:shd w:val="clear" w:color="auto" w:fill="auto"/>
              <w:bidi w:val="0"/>
              <w:spacing w:line="223" w:lineRule="auto"/>
              <w:ind w:left="0" w:firstLine="0"/>
              <w:jc w:val="left"/>
            </w:pPr>
            <w:r>
              <w:rPr>
                <w:color w:val="95653F"/>
                <w:spacing w:val="0"/>
                <w:w w:val="100"/>
                <w:position w:val="0"/>
                <w:shd w:val="clear" w:color="auto" w:fill="auto"/>
                <w:lang w:val="en-US" w:eastAsia="en-US" w:bidi="en-US"/>
              </w:rPr>
              <w:t>50</w:t>
            </w:r>
          </w:p>
          <w:p>
            <w:pPr>
              <w:pStyle w:val="Style5"/>
              <w:keepNext w:val="0"/>
              <w:keepLines w:val="0"/>
              <w:widowControl w:val="0"/>
              <w:shd w:val="clear" w:color="auto" w:fill="auto"/>
              <w:bidi w:val="0"/>
              <w:spacing w:line="218" w:lineRule="auto"/>
              <w:ind w:left="0" w:firstLine="0"/>
              <w:jc w:val="left"/>
            </w:pPr>
            <w:r>
              <w:rPr>
                <w:color w:val="95653F"/>
                <w:spacing w:val="0"/>
                <w:w w:val="100"/>
                <w:position w:val="0"/>
                <w:shd w:val="clear" w:color="auto" w:fill="auto"/>
                <w:lang w:val="en-US" w:eastAsia="en-US" w:bidi="en-US"/>
              </w:rPr>
              <w:t>30</w:t>
            </w:r>
          </w:p>
          <w:p>
            <w:pPr>
              <w:pStyle w:val="Style5"/>
              <w:keepNext w:val="0"/>
              <w:keepLines w:val="0"/>
              <w:widowControl w:val="0"/>
              <w:shd w:val="clear" w:color="auto" w:fill="auto"/>
              <w:bidi w:val="0"/>
              <w:spacing w:line="223" w:lineRule="auto"/>
              <w:ind w:left="0" w:firstLine="0"/>
              <w:jc w:val="left"/>
            </w:pPr>
            <w:r>
              <w:rPr>
                <w:color w:val="95653F"/>
                <w:spacing w:val="0"/>
                <w:w w:val="100"/>
                <w:position w:val="0"/>
                <w:shd w:val="clear" w:color="auto" w:fill="auto"/>
                <w:lang w:val="en-US" w:eastAsia="en-US" w:bidi="en-US"/>
              </w:rPr>
              <w:t>25</w:t>
            </w:r>
          </w:p>
          <w:p>
            <w:pPr>
              <w:pStyle w:val="Style5"/>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w:t>
            </w:r>
          </w:p>
          <w:p>
            <w:pPr>
              <w:pStyle w:val="Style5"/>
              <w:keepNext w:val="0"/>
              <w:keepLines w:val="0"/>
              <w:widowControl w:val="0"/>
              <w:shd w:val="clear" w:color="auto" w:fill="auto"/>
              <w:bidi w:val="0"/>
              <w:spacing w:line="218" w:lineRule="auto"/>
              <w:ind w:left="0" w:firstLine="0"/>
              <w:jc w:val="left"/>
            </w:pPr>
            <w:r>
              <w:rPr>
                <w:color w:val="95653F"/>
                <w:spacing w:val="0"/>
                <w:w w:val="100"/>
                <w:position w:val="0"/>
                <w:shd w:val="clear" w:color="auto" w:fill="auto"/>
                <w:lang w:val="en-US" w:eastAsia="en-US" w:bidi="en-US"/>
              </w:rPr>
              <w:t>...</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i/>
                <w:iCs/>
                <w:color w:val="95653F"/>
                <w:spacing w:val="0"/>
                <w:w w:val="100"/>
                <w:position w:val="0"/>
                <w:shd w:val="clear" w:color="auto" w:fill="auto"/>
                <w:lang w:val="en-US" w:eastAsia="en-US" w:bidi="en-US"/>
              </w:rPr>
              <w:t>L.</w:t>
            </w:r>
          </w:p>
          <w:p>
            <w:pPr>
              <w:pStyle w:val="Style5"/>
              <w:keepNext w:val="0"/>
              <w:keepLines w:val="0"/>
              <w:widowControl w:val="0"/>
              <w:shd w:val="clear" w:color="auto" w:fill="auto"/>
              <w:bidi w:val="0"/>
              <w:spacing w:line="206" w:lineRule="auto"/>
              <w:ind w:left="0" w:firstLine="0"/>
              <w:jc w:val="left"/>
            </w:pPr>
            <w:r>
              <w:rPr>
                <w:color w:val="95653F"/>
                <w:spacing w:val="0"/>
                <w:w w:val="100"/>
                <w:position w:val="0"/>
                <w:shd w:val="clear" w:color="auto" w:fill="auto"/>
                <w:lang w:val="en-US" w:eastAsia="en-US" w:bidi="en-US"/>
              </w:rPr>
              <w:t>1,650,000</w:t>
            </w:r>
          </w:p>
          <w:p>
            <w:pPr>
              <w:pStyle w:val="Style5"/>
              <w:keepNext w:val="0"/>
              <w:keepLines w:val="0"/>
              <w:widowControl w:val="0"/>
              <w:shd w:val="clear" w:color="auto" w:fill="auto"/>
              <w:bidi w:val="0"/>
              <w:spacing w:line="211" w:lineRule="auto"/>
              <w:ind w:left="0" w:firstLine="0"/>
              <w:jc w:val="left"/>
            </w:pPr>
            <w:r>
              <w:rPr>
                <w:color w:val="95653F"/>
                <w:spacing w:val="0"/>
                <w:w w:val="100"/>
                <w:position w:val="0"/>
                <w:shd w:val="clear" w:color="auto" w:fill="auto"/>
                <w:lang w:val="en-US" w:eastAsia="en-US" w:bidi="en-US"/>
              </w:rPr>
              <w:t>1,470,000</w:t>
            </w:r>
          </w:p>
          <w:p>
            <w:pPr>
              <w:pStyle w:val="Style5"/>
              <w:keepNext w:val="0"/>
              <w:keepLines w:val="0"/>
              <w:widowControl w:val="0"/>
              <w:shd w:val="clear" w:color="auto" w:fill="auto"/>
              <w:bidi w:val="0"/>
              <w:spacing w:line="228" w:lineRule="auto"/>
              <w:ind w:left="0" w:firstLine="0"/>
              <w:jc w:val="left"/>
            </w:pPr>
            <w:r>
              <w:rPr>
                <w:color w:val="95653F"/>
                <w:spacing w:val="0"/>
                <w:w w:val="100"/>
                <w:position w:val="0"/>
                <w:shd w:val="clear" w:color="auto" w:fill="auto"/>
                <w:lang w:val="en-US" w:eastAsia="en-US" w:bidi="en-US"/>
              </w:rPr>
              <w:t>7,171,875</w:t>
            </w:r>
          </w:p>
          <w:p>
            <w:pPr>
              <w:pStyle w:val="Style5"/>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2,520,000</w:t>
            </w:r>
          </w:p>
          <w:p>
            <w:pPr>
              <w:pStyle w:val="Style5"/>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128,000</w:t>
            </w:r>
          </w:p>
          <w:p>
            <w:pPr>
              <w:pStyle w:val="Style5"/>
              <w:keepNext w:val="0"/>
              <w:keepLines w:val="0"/>
              <w:widowControl w:val="0"/>
              <w:shd w:val="clear" w:color="auto" w:fill="auto"/>
              <w:bidi w:val="0"/>
              <w:spacing w:line="218" w:lineRule="auto"/>
              <w:ind w:left="0" w:firstLine="0"/>
              <w:jc w:val="left"/>
            </w:pPr>
            <w:r>
              <w:rPr>
                <w:color w:val="95653F"/>
                <w:spacing w:val="0"/>
                <w:w w:val="100"/>
                <w:position w:val="0"/>
                <w:shd w:val="clear" w:color="auto" w:fill="auto"/>
                <w:lang w:val="en-US" w:eastAsia="en-US" w:bidi="en-US"/>
              </w:rPr>
              <w:t>416,000</w:t>
            </w:r>
          </w:p>
        </w:tc>
      </w:tr>
      <w:tr>
        <w:trPr>
          <w:trHeight w:val="365"/>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tabs>
                <w:tab w:leader="dot" w:pos="861" w:val="left"/>
              </w:tabs>
              <w:bidi w:val="0"/>
              <w:spacing w:line="240" w:lineRule="auto"/>
              <w:ind w:left="0" w:firstLine="0"/>
              <w:jc w:val="left"/>
            </w:pPr>
            <w:r>
              <w:rPr>
                <w:color w:val="5E503C"/>
                <w:spacing w:val="0"/>
                <w:w w:val="100"/>
                <w:position w:val="0"/>
                <w:shd w:val="clear" w:color="auto" w:fill="auto"/>
                <w:lang w:val="en-US" w:eastAsia="en-US" w:bidi="en-US"/>
              </w:rPr>
              <w:t>Total,</w:t>
              <w:tab/>
            </w:r>
          </w:p>
        </w:tc>
        <w:tc>
          <w:tcPr>
            <w:gridSpan w:val="2"/>
            <w:tcBorders>
              <w:top w:val="single" w:sz="4"/>
              <w:left w:val="single" w:sz="4"/>
              <w:bottom w:val="single" w:sz="4"/>
            </w:tcBorders>
            <w:shd w:val="clear" w:color="auto" w:fill="FFFFFF"/>
            <w:vAlign w:val="center"/>
          </w:tcPr>
          <w:p>
            <w:pPr>
              <w:pStyle w:val="Style5"/>
              <w:keepNext w:val="0"/>
              <w:keepLines w:val="0"/>
              <w:widowControl w:val="0"/>
              <w:shd w:val="clear" w:color="auto" w:fill="auto"/>
              <w:tabs>
                <w:tab w:pos="921" w:val="left"/>
              </w:tabs>
              <w:bidi w:val="0"/>
              <w:spacing w:line="240" w:lineRule="auto"/>
              <w:ind w:left="0" w:firstLine="0"/>
              <w:jc w:val="left"/>
            </w:pPr>
            <w:r>
              <w:rPr>
                <w:color w:val="95653F"/>
                <w:spacing w:val="0"/>
                <w:w w:val="100"/>
                <w:position w:val="0"/>
                <w:shd w:val="clear" w:color="auto" w:fill="auto"/>
                <w:lang w:val="en-US" w:eastAsia="en-US" w:bidi="en-US"/>
              </w:rPr>
              <w:t>2,553,000</w:t>
              <w:tab/>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13,355,875</w:t>
            </w:r>
          </w:p>
        </w:tc>
      </w:tr>
    </w:tbl>
    <w:p>
      <w:pPr>
        <w:pStyle w:val="Style2"/>
        <w:keepNext w:val="0"/>
        <w:keepLines w:val="0"/>
        <w:widowControl w:val="0"/>
        <w:shd w:val="clear" w:color="auto" w:fill="auto"/>
        <w:bidi w:val="0"/>
        <w:spacing w:line="218" w:lineRule="auto"/>
        <w:ind w:left="0" w:firstLine="360"/>
        <w:jc w:val="left"/>
      </w:pPr>
      <w:r>
        <w:rPr>
          <w:color w:val="95653F"/>
          <w:spacing w:val="0"/>
          <w:w w:val="100"/>
          <w:position w:val="0"/>
          <w:shd w:val="clear" w:color="auto" w:fill="auto"/>
          <w:lang w:val="en-US" w:eastAsia="en-US" w:bidi="en-US"/>
        </w:rPr>
        <w:t xml:space="preserve">Such are the average quantity and value of the lands actually in tillage. But the average value per acre of the arable soils in pasture is estimated in the </w:t>
      </w:r>
      <w:r>
        <w:rPr>
          <w:i/>
          <w:iCs/>
          <w:color w:val="95653F"/>
          <w:spacing w:val="0"/>
          <w:w w:val="100"/>
          <w:position w:val="0"/>
          <w:shd w:val="clear" w:color="auto" w:fill="auto"/>
          <w:lang w:val="en-US" w:eastAsia="en-US" w:bidi="en-US"/>
        </w:rPr>
        <w:t xml:space="preserve">General Report </w:t>
      </w:r>
      <w:r>
        <w:rPr>
          <w:color w:val="95653F"/>
          <w:spacing w:val="0"/>
          <w:w w:val="100"/>
          <w:position w:val="0"/>
          <w:shd w:val="clear" w:color="auto" w:fill="auto"/>
          <w:lang w:val="en-US" w:eastAsia="en-US" w:bidi="en-US"/>
        </w:rPr>
        <w:t>at L.2 ; and on this hypothesis, the produce of 2,489,725 acres of pasture, will be L.4,979,450. But there still re</w:t>
        <w:softHyphen/>
        <w:t>mains 14,000,000 acres of mountain pasture, waste land, and plantations,@@</w:t>
      </w:r>
      <w:r>
        <w:rPr>
          <w:color w:val="95653F"/>
          <w:spacing w:val="0"/>
          <w:w w:val="100"/>
          <w:position w:val="0"/>
          <w:shd w:val="clear" w:color="auto" w:fill="auto"/>
          <w:vertAlign w:val="superscript"/>
          <w:lang w:val="en-US" w:eastAsia="en-US" w:bidi="en-US"/>
        </w:rPr>
        <w:t>6</w:t>
      </w:r>
      <w:r>
        <w:rPr>
          <w:color w:val="95653F"/>
          <w:spacing w:val="0"/>
          <w:w w:val="100"/>
          <w:position w:val="0"/>
          <w:shd w:val="clear" w:color="auto" w:fill="auto"/>
          <w:lang w:val="en-US" w:eastAsia="en-US" w:bidi="en-US"/>
        </w:rPr>
        <w:t xml:space="preserve"> which, at an average rent of 3s. per acre, will be L.2,100,000. Hence the total annual value of the land produce </w:t>
      </w:r>
      <w:r>
        <w:rPr>
          <w:color w:val="5E503C"/>
          <w:spacing w:val="0"/>
          <w:w w:val="100"/>
          <w:position w:val="0"/>
          <w:shd w:val="clear" w:color="auto" w:fill="auto"/>
          <w:lang w:val="en-US" w:eastAsia="en-US" w:bidi="en-US"/>
        </w:rPr>
        <w:t xml:space="preserve">in </w:t>
      </w:r>
      <w:r>
        <w:rPr>
          <w:color w:val="95653F"/>
          <w:spacing w:val="0"/>
          <w:w w:val="100"/>
          <w:position w:val="0"/>
          <w:shd w:val="clear" w:color="auto" w:fill="auto"/>
          <w:lang w:val="en-US" w:eastAsia="en-US" w:bidi="en-US"/>
        </w:rPr>
        <w:t>Scotland will be,</w:t>
      </w:r>
    </w:p>
    <w:p>
      <w:pPr>
        <w:pStyle w:val="Style2"/>
        <w:keepNext w:val="0"/>
        <w:keepLines w:val="0"/>
        <w:widowControl w:val="0"/>
        <w:shd w:val="clear" w:color="auto" w:fill="auto"/>
        <w:tabs>
          <w:tab w:leader="dot" w:pos="4048" w:val="right"/>
        </w:tabs>
        <w:bidi w:val="0"/>
        <w:spacing w:line="218" w:lineRule="auto"/>
        <w:ind w:left="0" w:firstLine="360"/>
        <w:jc w:val="left"/>
      </w:pPr>
      <w:r>
        <w:rPr>
          <w:color w:val="5E503C"/>
          <w:spacing w:val="0"/>
          <w:w w:val="100"/>
          <w:position w:val="0"/>
          <w:shd w:val="clear" w:color="auto" w:fill="auto"/>
          <w:lang w:val="en-US" w:eastAsia="en-US" w:bidi="en-US"/>
        </w:rPr>
        <w:t xml:space="preserve">Value </w:t>
      </w:r>
      <w:r>
        <w:rPr>
          <w:color w:val="95653F"/>
          <w:spacing w:val="0"/>
          <w:w w:val="100"/>
          <w:position w:val="0"/>
          <w:shd w:val="clear" w:color="auto" w:fill="auto"/>
          <w:lang w:val="en-US" w:eastAsia="en-US" w:bidi="en-US"/>
        </w:rPr>
        <w:t>of crops and garden,</w:t>
      </w:r>
      <w:r>
        <w:rPr>
          <w:color w:val="5E503C"/>
          <w:spacing w:val="0"/>
          <w:w w:val="100"/>
          <w:position w:val="0"/>
          <w:shd w:val="clear" w:color="auto" w:fill="auto"/>
          <w:lang w:val="en-US" w:eastAsia="en-US" w:bidi="en-US"/>
        </w:rPr>
        <w:tab/>
      </w:r>
      <w:r>
        <w:rPr>
          <w:color w:val="95653F"/>
          <w:spacing w:val="0"/>
          <w:w w:val="100"/>
          <w:position w:val="0"/>
          <w:shd w:val="clear" w:color="auto" w:fill="auto"/>
          <w:lang w:val="en-US" w:eastAsia="en-US" w:bidi="en-US"/>
        </w:rPr>
        <w:t>L.13,355,875</w:t>
      </w:r>
    </w:p>
    <w:p>
      <w:pPr>
        <w:pStyle w:val="Style2"/>
        <w:keepNext w:val="0"/>
        <w:keepLines w:val="0"/>
        <w:widowControl w:val="0"/>
        <w:shd w:val="clear" w:color="auto" w:fill="auto"/>
        <w:tabs>
          <w:tab w:pos="805" w:val="left"/>
          <w:tab w:leader="dot" w:pos="4048" w:val="right"/>
        </w:tabs>
        <w:bidi w:val="0"/>
        <w:spacing w:line="218" w:lineRule="auto"/>
        <w:ind w:left="0" w:firstLine="0"/>
        <w:jc w:val="left"/>
      </w:pPr>
      <w:r>
        <w:rPr>
          <w:color w:val="5E503C"/>
          <w:spacing w:val="0"/>
          <w:w w:val="100"/>
          <w:position w:val="0"/>
          <w:shd w:val="clear" w:color="auto" w:fill="auto"/>
          <w:lang w:val="en-US" w:eastAsia="en-US" w:bidi="en-US"/>
        </w:rPr>
        <w:t>...</w:t>
        <w:tab/>
      </w:r>
      <w:r>
        <w:rPr>
          <w:color w:val="95653F"/>
          <w:spacing w:val="0"/>
          <w:w w:val="100"/>
          <w:position w:val="0"/>
          <w:shd w:val="clear" w:color="auto" w:fill="auto"/>
          <w:lang w:val="en-US" w:eastAsia="en-US" w:bidi="en-US"/>
        </w:rPr>
        <w:t>pasture land</w:t>
      </w:r>
      <w:r>
        <w:rPr>
          <w:color w:val="5E503C"/>
          <w:spacing w:val="0"/>
          <w:w w:val="100"/>
          <w:position w:val="0"/>
          <w:shd w:val="clear" w:color="auto" w:fill="auto"/>
          <w:lang w:val="en-US" w:eastAsia="en-US" w:bidi="en-US"/>
        </w:rPr>
        <w:tab/>
        <w:t xml:space="preserve"> </w:t>
      </w:r>
      <w:r>
        <w:rPr>
          <w:color w:val="95653F"/>
          <w:spacing w:val="0"/>
          <w:w w:val="100"/>
          <w:position w:val="0"/>
          <w:shd w:val="clear" w:color="auto" w:fill="auto"/>
          <w:lang w:val="en-US" w:eastAsia="en-US" w:bidi="en-US"/>
        </w:rPr>
        <w:t>4,979,450</w:t>
      </w:r>
    </w:p>
    <w:p>
      <w:pPr>
        <w:pStyle w:val="Style2"/>
        <w:keepNext w:val="0"/>
        <w:keepLines w:val="0"/>
        <w:widowControl w:val="0"/>
        <w:shd w:val="clear" w:color="auto" w:fill="auto"/>
        <w:tabs>
          <w:tab w:pos="805" w:val="left"/>
          <w:tab w:leader="dot" w:pos="4048" w:val="right"/>
          <w:tab w:pos="4188" w:val="right"/>
        </w:tabs>
        <w:bidi w:val="0"/>
        <w:spacing w:line="218" w:lineRule="auto"/>
        <w:ind w:left="0" w:firstLine="0"/>
        <w:jc w:val="left"/>
      </w:pPr>
      <w:r>
        <w:rPr>
          <w:color w:val="5E503C"/>
          <w:spacing w:val="0"/>
          <w:w w:val="100"/>
          <w:position w:val="0"/>
          <w:shd w:val="clear" w:color="auto" w:fill="auto"/>
          <w:lang w:val="en-US" w:eastAsia="en-US" w:bidi="en-US"/>
        </w:rPr>
        <w:t>...</w:t>
        <w:tab/>
      </w:r>
      <w:r>
        <w:rPr>
          <w:color w:val="95653F"/>
          <w:spacing w:val="0"/>
          <w:w w:val="100"/>
          <w:position w:val="0"/>
          <w:shd w:val="clear" w:color="auto" w:fill="auto"/>
          <w:lang w:val="en-US" w:eastAsia="en-US" w:bidi="en-US"/>
        </w:rPr>
        <w:t>mountain pasture land, &amp;c</w:t>
      </w:r>
      <w:r>
        <w:rPr>
          <w:color w:val="5E503C"/>
          <w:spacing w:val="0"/>
          <w:w w:val="100"/>
          <w:position w:val="0"/>
          <w:shd w:val="clear" w:color="auto" w:fill="auto"/>
          <w:lang w:val="en-US" w:eastAsia="en-US" w:bidi="en-US"/>
        </w:rPr>
        <w:tab/>
        <w:tab/>
      </w:r>
      <w:r>
        <w:rPr>
          <w:color w:val="95653F"/>
          <w:spacing w:val="0"/>
          <w:w w:val="100"/>
          <w:position w:val="0"/>
          <w:shd w:val="clear" w:color="auto" w:fill="auto"/>
          <w:lang w:val="en-US" w:eastAsia="en-US" w:bidi="en-US"/>
        </w:rPr>
        <w:t>2,100,000</w:t>
      </w:r>
    </w:p>
    <w:p>
      <w:pPr>
        <w:pStyle w:val="Style2"/>
        <w:keepNext w:val="0"/>
        <w:keepLines w:val="0"/>
        <w:widowControl w:val="0"/>
        <w:shd w:val="clear" w:color="auto" w:fill="auto"/>
        <w:tabs>
          <w:tab w:leader="dot" w:pos="4048" w:val="right"/>
        </w:tabs>
        <w:bidi w:val="0"/>
        <w:spacing w:line="218" w:lineRule="auto"/>
        <w:ind w:left="0" w:firstLine="0"/>
        <w:jc w:val="left"/>
      </w:pPr>
      <w:r>
        <w:rPr>
          <w:color w:val="95653F"/>
          <w:spacing w:val="0"/>
          <w:w w:val="100"/>
          <w:position w:val="0"/>
          <w:shd w:val="clear" w:color="auto" w:fill="auto"/>
          <w:lang w:val="en-US" w:eastAsia="en-US" w:bidi="en-US"/>
        </w:rPr>
        <w:t>Total,....</w:t>
      </w:r>
      <w:r>
        <w:rPr>
          <w:color w:val="5E503C"/>
          <w:spacing w:val="0"/>
          <w:w w:val="100"/>
          <w:position w:val="0"/>
          <w:shd w:val="clear" w:color="auto" w:fill="auto"/>
          <w:lang w:val="en-US" w:eastAsia="en-US" w:bidi="en-US"/>
        </w:rPr>
        <w:tab/>
      </w:r>
      <w:r>
        <w:rPr>
          <w:color w:val="95653F"/>
          <w:spacing w:val="0"/>
          <w:w w:val="100"/>
          <w:position w:val="0"/>
          <w:shd w:val="clear" w:color="auto" w:fill="auto"/>
          <w:lang w:val="en-US" w:eastAsia="en-US" w:bidi="en-US"/>
        </w:rPr>
        <w:t>L.20,435,325</w:t>
      </w:r>
    </w:p>
    <w:p>
      <w:pPr>
        <w:pStyle w:val="Style2"/>
        <w:keepNext w:val="0"/>
        <w:keepLines w:val="0"/>
        <w:widowControl w:val="0"/>
        <w:shd w:val="clear" w:color="auto" w:fill="auto"/>
        <w:bidi w:val="0"/>
        <w:spacing w:line="216" w:lineRule="auto"/>
        <w:ind w:left="0" w:firstLine="360"/>
        <w:jc w:val="left"/>
      </w:pPr>
      <w:r>
        <w:rPr>
          <w:color w:val="95653F"/>
          <w:spacing w:val="0"/>
          <w:w w:val="100"/>
          <w:position w:val="0"/>
          <w:shd w:val="clear" w:color="auto" w:fill="auto"/>
          <w:lang w:val="en-US" w:eastAsia="en-US" w:bidi="en-US"/>
        </w:rPr>
        <w:t xml:space="preserve">This is the value of the gross produce of the soil. Most of the land is rented by tenants, only about a tenth part being supposed to be farmed by the landowners. The </w:t>
      </w:r>
      <w:r>
        <w:rPr>
          <w:color w:val="95653F"/>
          <w:spacing w:val="0"/>
          <w:w w:val="100"/>
          <w:position w:val="0"/>
          <w:shd w:val="clear" w:color="auto" w:fill="auto"/>
          <w:lang w:val="fr-FR" w:eastAsia="fr-FR" w:bidi="fr-FR"/>
        </w:rPr>
        <w:t xml:space="preserve">exact </w:t>
      </w:r>
      <w:r>
        <w:rPr>
          <w:color w:val="95653F"/>
          <w:spacing w:val="0"/>
          <w:w w:val="100"/>
          <w:position w:val="0"/>
          <w:shd w:val="clear" w:color="auto" w:fill="auto"/>
          <w:lang w:val="en-US" w:eastAsia="en-US" w:bidi="en-US"/>
        </w:rPr>
        <w:t>amount of the rental of Scotland cannot be known. The rental for 1810, including mines, fisheries, quarries, and the like,@@</w:t>
      </w:r>
      <w:r>
        <w:rPr>
          <w:color w:val="95653F"/>
          <w:spacing w:val="0"/>
          <w:w w:val="100"/>
          <w:position w:val="0"/>
          <w:shd w:val="clear" w:color="auto" w:fill="auto"/>
          <w:vertAlign w:val="superscript"/>
          <w:lang w:val="en-US" w:eastAsia="en-US" w:bidi="en-US"/>
        </w:rPr>
        <w:t>7</w:t>
      </w:r>
      <w:r>
        <w:rPr>
          <w:color w:val="95653F"/>
          <w:spacing w:val="0"/>
          <w:w w:val="100"/>
          <w:position w:val="0"/>
          <w:shd w:val="clear" w:color="auto" w:fill="auto"/>
          <w:lang w:val="en-US" w:eastAsia="en-US" w:bidi="en-US"/>
        </w:rPr>
        <w:t xml:space="preserve"> was ascertained to be L.4,851,404; and it is sup</w:t>
        <w:softHyphen/>
        <w:t>posed that, though considerable variations have taken place in different districts, the rental of Scotland continues at nearly the same amount ; for although many of the rents contracted for, during the last years of the late war, have been greatly reduced, yet others, from the falling in of the older leases, have been proportionally advanced. As the common duration of the lease in Scotland is 19 years, the average term of the current leases must be between 9 and 10 years; so that half the leases current in the begin</w:t>
        <w:softHyphen/>
        <w:t>ning of 1810 must have been entered into in the first year of the century, at a period previous to any great enhance</w:t>
        <w:softHyphen/>
        <w:t>ment of land having taken place. Hence it is that we regard the rental of 1810 and of the present time as nearly equal to each other. It is conjectured by an eminent authority, that the rental of the 14,000,000 acres of mountain pasture, including wood and waste lands, does not exceed L.850,000, or, in other words, that it averages 1</w:t>
      </w:r>
      <w:r>
        <w:rPr>
          <w:color w:val="95653F"/>
          <w:spacing w:val="0"/>
          <w:w w:val="100"/>
          <w:position w:val="0"/>
          <w:shd w:val="clear" w:color="auto" w:fill="auto"/>
          <w:vertAlign w:val="superscript"/>
          <w:lang w:val="en-US" w:eastAsia="en-US" w:bidi="en-US"/>
        </w:rPr>
        <w:t>1</w:t>
      </w:r>
      <w:r>
        <w:rPr>
          <w:color w:val="95653F"/>
          <w:spacing w:val="0"/>
          <w:w w:val="100"/>
          <w:position w:val="0"/>
          <w:shd w:val="clear" w:color="auto" w:fill="auto"/>
          <w:lang w:val="en-US" w:eastAsia="en-US" w:bidi="en-US"/>
        </w:rPr>
        <w:t>/</w:t>
      </w:r>
      <w:r>
        <w:rPr>
          <w:color w:val="95653F"/>
          <w:spacing w:val="0"/>
          <w:w w:val="100"/>
          <w:position w:val="0"/>
          <w:shd w:val="clear" w:color="auto" w:fill="auto"/>
          <w:vertAlign w:val="subscript"/>
          <w:lang w:val="en-US" w:eastAsia="en-US" w:bidi="en-US"/>
        </w:rPr>
        <w:t>7</w:t>
      </w:r>
      <w:r>
        <w:rPr>
          <w:color w:val="95653F"/>
          <w:spacing w:val="0"/>
          <w:w w:val="100"/>
          <w:position w:val="0"/>
          <w:shd w:val="clear" w:color="auto" w:fill="auto"/>
          <w:lang w:val="en-US" w:eastAsia="en-US" w:bidi="en-US"/>
        </w:rPr>
        <w:t>s. per acre, whilst he estimates the rental of the arable portion at an average of 16s. an acre.@@</w:t>
      </w:r>
      <w:r>
        <w:rPr>
          <w:color w:val="95653F"/>
          <w:spacing w:val="0"/>
          <w:w w:val="100"/>
          <w:position w:val="0"/>
          <w:shd w:val="clear" w:color="auto" w:fill="auto"/>
          <w:vertAlign w:val="superscript"/>
          <w:lang w:val="en-US" w:eastAsia="en-US" w:bidi="en-US"/>
        </w:rPr>
        <w:t>8</w:t>
      </w:r>
      <w:r>
        <w:rPr>
          <w:color w:val="95653F"/>
          <w:spacing w:val="0"/>
          <w:w w:val="100"/>
          <w:position w:val="0"/>
          <w:shd w:val="clear" w:color="auto" w:fill="auto"/>
          <w:lang w:val="en-US" w:eastAsia="en-US" w:bidi="en-US"/>
        </w:rPr>
        <w:t xml:space="preserve"> Rent, we may here remark, has advanced more in Scotland during the last seventy years, than per</w:t>
        <w:softHyphen/>
        <w:t>haps in any old settled country during a similar period. The entire rental of Scotland is not supposed to have exceeded L.l,000,000, or L.1,200,000, in 1770. In 1795, it is be</w:t>
        <w:softHyphen/>
        <w:t>lieved to have been at least L.2,000,000 ; and since that time it has a good deal more than doubled.</w:t>
      </w:r>
    </w:p>
    <w:p>
      <w:pPr>
        <w:pStyle w:val="Style2"/>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683" w:left="1794" w:right="1770" w:bottom="1310" w:header="0" w:footer="3" w:gutter="0"/>
          <w:cols w:space="720"/>
          <w:noEndnote/>
          <w:rtlGutter w:val="0"/>
          <w:docGrid w:linePitch="360"/>
        </w:sectPr>
      </w:pPr>
      <w:r>
        <w:rPr>
          <w:color w:val="95653F"/>
          <w:spacing w:val="0"/>
          <w:w w:val="100"/>
          <w:position w:val="0"/>
          <w:shd w:val="clear" w:color="auto" w:fill="auto"/>
          <w:lang w:val="en-US" w:eastAsia="en-US" w:bidi="en-US"/>
        </w:rPr>
        <w:t>It is here worthy of remark, that both the law and the practice of Scotland are favourable to agricultural enter</w:t>
        <w:softHyphen/>
        <w:t>prise. What in England are termed “ tenants at will,” or tenants without a lease, are unknown in this portion of the empire. Leases in Scotland may be said to be universal, extending to 15, 19, or 21 years. It was not uncommon, indeed, about fifty years ago, and before that time, to give liferents, or leases for twice nineteen years, or even longer, a circumstance highly favourable to enterprise on the part of the tenant. With the exception of some districts in the Highlands and Islands, the system of small farms has been abandoned, and has given way to farms of great extent, rented by persons of intelligence and capital. There are no tithes. Poor-rates are entirely unknown in about three- fourths of the parishes of Scotland ; and where this assess</w:t>
        <w:softHyphen/>
        <w:t>ment does exist, it is of comparatively trifling amount. Be</w:t>
        <w:softHyphen/>
        <w:t>sides, so large are the farms, that, exclusive of owners who cultivate their own property or portions of it, there are sup</w:t>
        <w:softHyphen/>
        <w:t>posed to be only about 40,000 tenants in Scotland. And as farms are large, so they cannot be divided or sublet without the consent of the landlord. This consent is seldom or never granted ; so that in point of fact no such subdivision ever takes place. A lease, moreover, is heritable; and on the death of a tenant, it is not parcelled out amongst his children, but descends entire to his oldest son, or heir at law. All these circumstances combined afford great encouragement to agricultural improvement and en</w:t>
        <w:softHyphen/>
        <w:t>terprise.</w:t>
      </w:r>
    </w:p>
    <w:p>
      <w:pPr>
        <w:pStyle w:val="Style15"/>
        <w:keepNext w:val="0"/>
        <w:keepLines w:val="0"/>
        <w:widowControl w:val="0"/>
        <w:shd w:val="clear" w:color="auto" w:fill="auto"/>
        <w:bidi w:val="0"/>
        <w:spacing w:line="230" w:lineRule="auto"/>
        <w:ind w:left="0" w:firstLine="360"/>
        <w:jc w:val="left"/>
        <w:rPr>
          <w:sz w:val="14"/>
          <w:szCs w:val="14"/>
        </w:rPr>
      </w:pPr>
      <w:r>
        <w:rPr>
          <w:color w:val="5E503C"/>
          <w:spacing w:val="0"/>
          <w:w w:val="100"/>
          <w:position w:val="0"/>
          <w:sz w:val="14"/>
          <w:szCs w:val="14"/>
          <w:shd w:val="clear" w:color="auto" w:fill="auto"/>
          <w:vertAlign w:val="superscript"/>
          <w:lang w:val="en-US" w:eastAsia="en-US" w:bidi="en-US"/>
        </w:rPr>
        <w:t>@@@,</w:t>
      </w:r>
      <w:r>
        <w:rPr>
          <w:color w:val="5E503C"/>
          <w:spacing w:val="0"/>
          <w:w w:val="100"/>
          <w:position w:val="0"/>
          <w:sz w:val="14"/>
          <w:szCs w:val="14"/>
          <w:shd w:val="clear" w:color="auto" w:fill="auto"/>
          <w:lang w:val="en-US" w:eastAsia="en-US" w:bidi="en-US"/>
        </w:rPr>
        <w:t xml:space="preserve"> Burton's Manual of the Law of Scotland, p. 120.</w:t>
      </w:r>
    </w:p>
    <w:p>
      <w:pPr>
        <w:pStyle w:val="Style15"/>
        <w:keepNext w:val="0"/>
        <w:keepLines w:val="0"/>
        <w:widowControl w:val="0"/>
        <w:shd w:val="clear" w:color="auto" w:fill="auto"/>
        <w:bidi w:val="0"/>
        <w:spacing w:line="230" w:lineRule="auto"/>
        <w:ind w:left="0" w:firstLine="360"/>
        <w:jc w:val="left"/>
        <w:rPr>
          <w:sz w:val="14"/>
          <w:szCs w:val="14"/>
        </w:rPr>
      </w:pPr>
      <w:r>
        <w:rPr>
          <w:color w:val="5E503C"/>
          <w:spacing w:val="0"/>
          <w:w w:val="100"/>
          <w:position w:val="0"/>
          <w:sz w:val="14"/>
          <w:szCs w:val="14"/>
          <w:shd w:val="clear" w:color="auto" w:fill="auto"/>
          <w:vertAlign w:val="superscript"/>
          <w:lang w:val="en-US" w:eastAsia="en-US" w:bidi="en-US"/>
        </w:rPr>
        <w:t>@@@,</w:t>
      </w:r>
      <w:r>
        <w:rPr>
          <w:color w:val="5E503C"/>
          <w:spacing w:val="0"/>
          <w:w w:val="100"/>
          <w:position w:val="0"/>
          <w:sz w:val="14"/>
          <w:szCs w:val="14"/>
          <w:shd w:val="clear" w:color="auto" w:fill="auto"/>
          <w:lang w:val="en-US" w:eastAsia="en-US" w:bidi="en-US"/>
        </w:rPr>
        <w:t xml:space="preserve"> By the Union, the land tax was limited to L.48,000, deducting all expenses. In 1797, it was limited to L.47,954, 1s. 2d., and made perpetual, but liable to be redeemed by the proprietor, for stock in </w:t>
      </w:r>
      <w:r>
        <w:rPr>
          <w:color w:val="95653F"/>
          <w:spacing w:val="0"/>
          <w:w w:val="100"/>
          <w:position w:val="0"/>
          <w:sz w:val="14"/>
          <w:szCs w:val="14"/>
          <w:shd w:val="clear" w:color="auto" w:fill="auto"/>
          <w:lang w:val="en-US" w:eastAsia="en-US" w:bidi="en-US"/>
        </w:rPr>
        <w:t xml:space="preserve">the </w:t>
      </w:r>
      <w:r>
        <w:rPr>
          <w:color w:val="5E503C"/>
          <w:spacing w:val="0"/>
          <w:w w:val="100"/>
          <w:position w:val="0"/>
          <w:sz w:val="14"/>
          <w:szCs w:val="14"/>
          <w:shd w:val="clear" w:color="auto" w:fill="auto"/>
          <w:lang w:val="en-US" w:eastAsia="en-US" w:bidi="en-US"/>
        </w:rPr>
        <w:t>three per cents. equal in annual value to one tenth more than the tax.</w:t>
      </w:r>
    </w:p>
    <w:p>
      <w:pPr>
        <w:pStyle w:val="Style15"/>
        <w:keepNext w:val="0"/>
        <w:keepLines w:val="0"/>
        <w:widowControl w:val="0"/>
        <w:shd w:val="clear" w:color="auto" w:fill="auto"/>
        <w:bidi w:val="0"/>
        <w:spacing w:line="230" w:lineRule="auto"/>
        <w:ind w:left="0" w:firstLine="360"/>
        <w:jc w:val="left"/>
        <w:rPr>
          <w:sz w:val="14"/>
          <w:szCs w:val="14"/>
        </w:rPr>
      </w:pPr>
      <w:r>
        <w:rPr>
          <w:color w:val="5E503C"/>
          <w:spacing w:val="0"/>
          <w:w w:val="100"/>
          <w:position w:val="0"/>
          <w:sz w:val="14"/>
          <w:szCs w:val="14"/>
          <w:shd w:val="clear" w:color="auto" w:fill="auto"/>
          <w:lang w:val="en-US" w:eastAsia="en-US" w:bidi="en-US"/>
        </w:rPr>
        <w:t>@@@■’ General Report of Scotland, iii. appendix, p. 4.</w:t>
      </w:r>
    </w:p>
    <w:p>
      <w:pPr>
        <w:pStyle w:val="Style15"/>
        <w:keepNext w:val="0"/>
        <w:keepLines w:val="0"/>
        <w:widowControl w:val="0"/>
        <w:shd w:val="clear" w:color="auto" w:fill="auto"/>
        <w:bidi w:val="0"/>
        <w:spacing w:line="230" w:lineRule="auto"/>
        <w:ind w:left="0" w:firstLine="360"/>
        <w:jc w:val="left"/>
        <w:rPr>
          <w:sz w:val="14"/>
          <w:szCs w:val="14"/>
        </w:rPr>
      </w:pPr>
      <w:r>
        <w:rPr>
          <w:color w:val="5E503C"/>
          <w:spacing w:val="0"/>
          <w:w w:val="100"/>
          <w:position w:val="0"/>
          <w:sz w:val="14"/>
          <w:szCs w:val="14"/>
          <w:shd w:val="clear" w:color="auto" w:fill="auto"/>
          <w:vertAlign w:val="superscript"/>
          <w:lang w:val="en-US" w:eastAsia="en-US" w:bidi="en-US"/>
        </w:rPr>
        <w:t>@@@4</w:t>
      </w:r>
      <w:r>
        <w:rPr>
          <w:color w:val="5E503C"/>
          <w:spacing w:val="0"/>
          <w:w w:val="100"/>
          <w:position w:val="0"/>
          <w:sz w:val="14"/>
          <w:szCs w:val="14"/>
          <w:shd w:val="clear" w:color="auto" w:fill="auto"/>
          <w:lang w:val="en-US" w:eastAsia="en-US" w:bidi="en-US"/>
        </w:rPr>
        <w:t xml:space="preserve"> The least proportion of cultivated land is in the counties of Selkirk, Sutherland, and Orkney, being only about six acres in the hun</w:t>
        <w:softHyphen/>
        <w:t>dred ; the greatest is in the county of Haddington, or East Lothian, where not quite a fourth remains uncultivated.</w:t>
      </w:r>
    </w:p>
    <w:p>
      <w:pPr>
        <w:pStyle w:val="Style15"/>
        <w:keepNext w:val="0"/>
        <w:keepLines w:val="0"/>
        <w:widowControl w:val="0"/>
        <w:shd w:val="clear" w:color="auto" w:fill="auto"/>
        <w:bidi w:val="0"/>
        <w:spacing w:line="230" w:lineRule="auto"/>
        <w:ind w:left="0" w:firstLine="360"/>
        <w:jc w:val="left"/>
        <w:rPr>
          <w:sz w:val="14"/>
          <w:szCs w:val="14"/>
        </w:rPr>
      </w:pPr>
      <w:r>
        <w:rPr>
          <w:color w:val="5E503C"/>
          <w:spacing w:val="0"/>
          <w:w w:val="100"/>
          <w:position w:val="0"/>
          <w:sz w:val="14"/>
          <w:szCs w:val="14"/>
          <w:shd w:val="clear" w:color="auto" w:fill="auto"/>
          <w:lang w:val="en-US" w:eastAsia="en-US" w:bidi="en-US"/>
        </w:rPr>
        <w:t>@@@• Statistical Account of British Empire, i. p. 537.</w:t>
      </w:r>
    </w:p>
    <w:p>
      <w:pPr>
        <w:pStyle w:val="Style15"/>
        <w:keepNext w:val="0"/>
        <w:keepLines w:val="0"/>
        <w:widowControl w:val="0"/>
        <w:shd w:val="clear" w:color="auto" w:fill="auto"/>
        <w:bidi w:val="0"/>
        <w:spacing w:line="230" w:lineRule="auto"/>
        <w:ind w:left="0" w:firstLine="360"/>
        <w:jc w:val="left"/>
        <w:rPr>
          <w:sz w:val="14"/>
          <w:szCs w:val="14"/>
        </w:rPr>
      </w:pPr>
      <w:r>
        <w:rPr>
          <w:color w:val="5E503C"/>
          <w:spacing w:val="0"/>
          <w:w w:val="100"/>
          <w:position w:val="0"/>
          <w:sz w:val="14"/>
          <w:szCs w:val="14"/>
          <w:shd w:val="clear" w:color="auto" w:fill="auto"/>
          <w:vertAlign w:val="superscript"/>
          <w:lang w:val="en-US" w:eastAsia="en-US" w:bidi="en-US"/>
        </w:rPr>
        <w:t>@@@6</w:t>
      </w:r>
      <w:r>
        <w:rPr>
          <w:color w:val="5E503C"/>
          <w:spacing w:val="0"/>
          <w:w w:val="100"/>
          <w:position w:val="0"/>
          <w:sz w:val="14"/>
          <w:szCs w:val="14"/>
          <w:shd w:val="clear" w:color="auto" w:fill="auto"/>
          <w:lang w:val="en-US" w:eastAsia="en-US" w:bidi="en-US"/>
        </w:rPr>
        <w:t xml:space="preserve"> The total extent of woodland was estimated in the General Report of Scotland (ii. p. 321,) at 913,695 acres, of which 501,469 were natural woods, and 412,226 plantations. the quantity of the latter has since increased, so that the total of woodland cannot be less than 950,000 acres.</w:t>
      </w:r>
    </w:p>
    <w:p>
      <w:pPr>
        <w:pStyle w:val="Style19"/>
        <w:keepNext w:val="0"/>
        <w:keepLines w:val="0"/>
        <w:widowControl w:val="0"/>
        <w:shd w:val="clear" w:color="auto" w:fill="auto"/>
        <w:tabs>
          <w:tab w:pos="4142" w:val="left"/>
        </w:tabs>
        <w:bidi w:val="0"/>
        <w:spacing w:line="269" w:lineRule="auto"/>
        <w:ind w:left="0" w:firstLine="360"/>
        <w:jc w:val="left"/>
        <w:rPr>
          <w:sz w:val="12"/>
          <w:szCs w:val="12"/>
        </w:rPr>
      </w:pPr>
      <w:r>
        <w:rPr>
          <w:b/>
          <w:bCs/>
          <w:color w:val="5E503C"/>
          <w:spacing w:val="0"/>
          <w:w w:val="100"/>
          <w:position w:val="0"/>
          <w:sz w:val="12"/>
          <w:szCs w:val="12"/>
          <w:shd w:val="clear" w:color="auto" w:fill="auto"/>
          <w:lang w:val="en-US" w:eastAsia="en-US" w:bidi="en-US"/>
        </w:rPr>
        <w:t>@@@’ General Report, i. p. 123.</w:t>
        <w:tab/>
      </w:r>
    </w:p>
    <w:p>
      <w:pPr>
        <w:pStyle w:val="Style19"/>
        <w:keepNext w:val="0"/>
        <w:keepLines w:val="0"/>
        <w:widowControl w:val="0"/>
        <w:shd w:val="clear" w:color="auto" w:fill="auto"/>
        <w:tabs>
          <w:tab w:pos="4142" w:val="left"/>
        </w:tabs>
        <w:bidi w:val="0"/>
        <w:spacing w:line="269" w:lineRule="auto"/>
        <w:ind w:left="0" w:firstLine="360"/>
        <w:jc w:val="left"/>
        <w:rPr>
          <w:sz w:val="12"/>
          <w:szCs w:val="12"/>
        </w:rPr>
      </w:pPr>
      <w:r>
        <w:rPr>
          <w:b/>
          <w:bCs/>
          <w:color w:val="5E503C"/>
          <w:spacing w:val="0"/>
          <w:w w:val="100"/>
          <w:position w:val="0"/>
          <w:sz w:val="12"/>
          <w:szCs w:val="12"/>
          <w:shd w:val="clear" w:color="auto" w:fill="auto"/>
          <w:lang w:val="en-US" w:eastAsia="en-US" w:bidi="en-US"/>
        </w:rPr>
        <w:t>@@@* Statistical Account of the British Empire, p. 539.</w:t>
      </w:r>
    </w:p>
    <w:p>
      <w:pPr>
        <w:widowControl w:val="0"/>
      </w:pPr>
    </w:p>
    <w:sectPr>
      <w:footnotePr>
        <w:pos w:val="pageBottom"/>
        <w:numFmt w:val="decimal"/>
        <w:numRestart w:val="continuous"/>
      </w:footnotePr>
      <w:type w:val="continuous"/>
      <w:pgSz w:w="12240" w:h="15840"/>
      <w:pgMar w:top="1730" w:left="1911" w:right="1579" w:bottom="14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16">
    <w:name w:val="Body text (4)_"/>
    <w:basedOn w:val="DefaultParagraphFont"/>
    <w:link w:val="Style15"/>
    <w:rPr>
      <w:rFonts w:ascii="Times New Roman" w:eastAsia="Times New Roman" w:hAnsi="Times New Roman" w:cs="Times New Roman"/>
      <w:b w:val="0"/>
      <w:bCs w:val="0"/>
      <w:i w:val="0"/>
      <w:iCs w:val="0"/>
      <w:smallCaps w:val="0"/>
      <w:strike w:val="0"/>
      <w:color w:val="4A3F32"/>
      <w:sz w:val="15"/>
      <w:szCs w:val="15"/>
      <w:u w:val="none"/>
    </w:rPr>
  </w:style>
  <w:style w:type="character" w:customStyle="1" w:styleId="CharStyle20">
    <w:name w:val="Body text (6)_"/>
    <w:basedOn w:val="DefaultParagraphFont"/>
    <w:link w:val="Style19"/>
    <w:rPr>
      <w:rFonts w:ascii="Arial" w:eastAsia="Arial" w:hAnsi="Arial" w:cs="Arial"/>
      <w:b w:val="0"/>
      <w:bCs w:val="0"/>
      <w:i w:val="0"/>
      <w:iCs w:val="0"/>
      <w:smallCaps w:val="0"/>
      <w:strike w:val="0"/>
      <w:color w:val="4A3F32"/>
      <w:sz w:val="13"/>
      <w:szCs w:val="13"/>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5">
    <w:name w:val="Other"/>
    <w:basedOn w:val="Normal"/>
    <w:link w:val="CharStyle6"/>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15">
    <w:name w:val="Body text (4)"/>
    <w:basedOn w:val="Normal"/>
    <w:link w:val="CharStyle16"/>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 w:type="paragraph" w:customStyle="1" w:styleId="Style19">
    <w:name w:val="Body text (6)"/>
    <w:basedOn w:val="Normal"/>
    <w:link w:val="CharStyle20"/>
    <w:pPr>
      <w:widowControl w:val="0"/>
      <w:shd w:val="clear" w:color="auto" w:fill="FFFFFF"/>
      <w:jc w:val="right"/>
    </w:pPr>
    <w:rPr>
      <w:rFonts w:ascii="Arial" w:eastAsia="Arial" w:hAnsi="Arial" w:cs="Arial"/>
      <w:b w:val="0"/>
      <w:bCs w:val="0"/>
      <w:i w:val="0"/>
      <w:iCs w:val="0"/>
      <w:smallCaps w:val="0"/>
      <w:strike w:val="0"/>
      <w:color w:val="4A3F32"/>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