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often seen this evolution very sensibly accelerated in a ship of war, by the crew running suddenly, as the helm is put down, to the lee-bow. And we heave heard it asserted by very expert seamen, that after all attempts to wear ship (af</w:t>
        <w:softHyphen/>
        <w:t>ter lying-to in a storm) have failed, they have succeeded by the crew collecting themselves near the weather fore</w:t>
        <w:softHyphen/>
        <w:t>shrouds the moment the helm was put down. It must be agreeable to the reflecting seaman to see this practice sup</w:t>
        <w:softHyphen/>
        <w:t>ported by undoubted mechanical principles.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will appear paradoxical to say that the evolution may be accelerated even by an addition of matter to the ship ; and though it is only a piece of curiosity, our readers may wish to be made sensible of it. Let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be the addition, placed in some point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lying beyond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from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Let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 xml:space="preserve">be the spontaneous centre of conversion before the addition. Let </w:t>
      </w:r>
      <w:r>
        <w:rPr>
          <w:i/>
          <w:iCs/>
          <w:spacing w:val="0"/>
          <w:w w:val="100"/>
          <w:position w:val="0"/>
          <w:shd w:val="clear" w:color="auto" w:fill="auto"/>
          <w:lang w:val="en-US" w:eastAsia="en-US" w:bidi="en-US"/>
        </w:rPr>
        <w:t>v</w:t>
      </w:r>
      <w:r>
        <w:rPr>
          <w:spacing w:val="0"/>
          <w:w w:val="100"/>
          <w:position w:val="0"/>
          <w:shd w:val="clear" w:color="auto" w:fill="auto"/>
          <w:lang w:val="en-US" w:eastAsia="en-US" w:bidi="en-US"/>
        </w:rPr>
        <w:t xml:space="preserve"> be the velocity of rotation round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that is, the velo</w:t>
        <w:softHyphen/>
        <w:t xml:space="preserve">city of a p ∣int whose distance from </w:t>
      </w:r>
      <w:r>
        <w:rPr>
          <w:i/>
          <w:iCs/>
          <w:spacing w:val="0"/>
          <w:w w:val="100"/>
          <w:position w:val="0"/>
          <w:shd w:val="clear" w:color="auto" w:fill="auto"/>
          <w:lang w:val="fr-FR" w:eastAsia="fr-FR" w:bidi="fr-FR"/>
        </w:rPr>
        <w:t>g</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is 1, and let </w:t>
      </w:r>
      <w:r>
        <w:rPr>
          <w:i/>
          <w:iCs/>
          <w:spacing w:val="0"/>
          <w:w w:val="100"/>
          <w:position w:val="0"/>
          <w:shd w:val="clear" w:color="auto" w:fill="auto"/>
          <w:lang w:val="en-US" w:eastAsia="en-US" w:bidi="en-US"/>
        </w:rPr>
        <w:t>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 the radius vector, or distance of a particle from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We have</w:t>
      </w:r>
    </w:p>
    <w:p>
      <w:pPr>
        <w:pStyle w:val="Style2"/>
        <w:keepNext w:val="0"/>
        <w:keepLines w:val="0"/>
        <w:widowControl w:val="0"/>
        <w:shd w:val="clear" w:color="auto" w:fill="auto"/>
        <w:tabs>
          <w:tab w:leader="hyphen" w:pos="2824" w:val="left"/>
        </w:tabs>
        <w:bidi w:val="0"/>
        <w:spacing w:line="240" w:lineRule="auto"/>
        <w:ind w:left="0" w:firstLine="0"/>
        <w:jc w:val="left"/>
      </w:pPr>
      <w:r>
        <w:rPr>
          <w:spacing w:val="0"/>
          <w:w w:val="100"/>
          <w:position w:val="0"/>
          <w:shd w:val="clear" w:color="auto" w:fill="auto"/>
          <w:lang w:val="en-US" w:eastAsia="en-US" w:bidi="en-US"/>
        </w:rPr>
        <w:t>(ROTATION, No. 22.)«= -—., --</w:t>
      </w:r>
      <w:r>
        <w:rPr>
          <w:spacing w:val="0"/>
          <w:w w:val="100"/>
          <w:position w:val="0"/>
          <w:shd w:val="clear" w:color="auto" w:fill="auto"/>
          <w:vertAlign w:val="superscript"/>
          <w:lang w:val="en-US" w:eastAsia="en-US" w:bidi="en-US"/>
        </w:rPr>
        <w:t>if</w:t>
      </w:r>
      <w:r>
        <w:rPr>
          <w:spacing w:val="0"/>
          <w:w w:val="100"/>
          <w:position w:val="0"/>
          <w:shd w:val="clear" w:color="auto" w:fill="auto"/>
          <w:lang w:val="en-US" w:eastAsia="en-US" w:bidi="en-US"/>
        </w:rPr>
        <w:tab/>
        <w:t>s. But we know</w:t>
      </w:r>
    </w:p>
    <w:p>
      <w:pPr>
        <w:pStyle w:val="Style7"/>
        <w:keepNext/>
        <w:keepLines/>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i/>
          <w:iCs/>
          <w:smallCaps w:val="0"/>
          <w:spacing w:val="0"/>
          <w:w w:val="100"/>
          <w:position w:val="0"/>
          <w:sz w:val="17"/>
          <w:szCs w:val="17"/>
          <w:shd w:val="clear" w:color="auto" w:fill="auto"/>
          <w:lang w:val="en-US" w:eastAsia="en-US" w:bidi="en-US"/>
        </w:rPr>
        <w:t>fPc+</w:t>
      </w:r>
      <w:r>
        <w:rPr>
          <w:rFonts w:ascii="Times New Roman" w:eastAsia="Times New Roman" w:hAnsi="Times New Roman" w:cs="Times New Roman"/>
          <w:i/>
          <w:iCs/>
          <w:smallCaps w:val="0"/>
          <w:spacing w:val="0"/>
          <w:w w:val="100"/>
          <w:position w:val="0"/>
          <w:sz w:val="17"/>
          <w:szCs w:val="17"/>
          <w:shd w:val="clear" w:color="auto" w:fill="auto"/>
          <w:vertAlign w:val="superscript"/>
          <w:lang w:val="en-US" w:eastAsia="en-US" w:bidi="en-US"/>
        </w:rPr>
        <w:t>m</w:t>
      </w:r>
      <w:r>
        <w:rPr>
          <w:rFonts w:ascii="Times New Roman" w:eastAsia="Times New Roman" w:hAnsi="Times New Roman" w:cs="Times New Roman"/>
          <w:i/>
          <w:iCs/>
          <w:smallCaps w:val="0"/>
          <w:spacing w:val="0"/>
          <w:w w:val="100"/>
          <w:position w:val="0"/>
          <w:sz w:val="17"/>
          <w:szCs w:val="17"/>
          <w:shd w:val="clear" w:color="auto" w:fill="auto"/>
          <w:lang w:val="en-US" w:eastAsia="en-US" w:bidi="en-US"/>
        </w:rPr>
        <w:t>'</w:t>
      </w:r>
      <w:r>
        <w:rPr>
          <w:rFonts w:ascii="Times New Roman" w:eastAsia="Times New Roman" w:hAnsi="Times New Roman" w:cs="Times New Roman"/>
          <w:i/>
          <w:iCs/>
          <w:smallCaps w:val="0"/>
          <w:spacing w:val="0"/>
          <w:w w:val="100"/>
          <w:position w:val="0"/>
          <w:sz w:val="17"/>
          <w:szCs w:val="17"/>
          <w:shd w:val="clear" w:color="auto" w:fill="auto"/>
          <w:vertAlign w:val="superscript"/>
          <w:lang w:val="en-US" w:eastAsia="en-US" w:bidi="en-US"/>
        </w:rPr>
        <w:t>m</w:t>
      </w:r>
      <w:r>
        <w:rPr>
          <w:rFonts w:ascii="Times New Roman" w:eastAsia="Times New Roman" w:hAnsi="Times New Roman" w:cs="Times New Roman"/>
          <w:i/>
          <w:iCs/>
          <w:smallCaps w:val="0"/>
          <w:spacing w:val="0"/>
          <w:w w:val="100"/>
          <w:position w:val="0"/>
          <w:sz w:val="17"/>
          <w:szCs w:val="17"/>
          <w:shd w:val="clear" w:color="auto" w:fill="auto"/>
          <w:lang w:val="en-US" w:eastAsia="en-US" w:bidi="en-US"/>
        </w:rPr>
        <w:t>9</w:t>
      </w:r>
    </w:p>
    <w:p>
      <w:pPr>
        <w:pStyle w:val="Style2"/>
        <w:keepNext w:val="0"/>
        <w:keepLines w:val="0"/>
        <w:widowControl w:val="0"/>
        <w:shd w:val="clear" w:color="auto" w:fill="auto"/>
        <w:tabs>
          <w:tab w:leader="hyphen" w:pos="2356" w:val="left"/>
        </w:tabs>
        <w:bidi w:val="0"/>
        <w:spacing w:line="480" w:lineRule="auto"/>
        <w:ind w:left="0" w:firstLine="0"/>
        <w:jc w:val="left"/>
      </w:pPr>
      <w:r>
        <w:rPr>
          <w:smallCaps/>
          <w:spacing w:val="0"/>
          <w:w w:val="100"/>
          <w:position w:val="0"/>
          <w:shd w:val="clear" w:color="auto" w:fill="auto"/>
          <w:lang w:val="en-US" w:eastAsia="en-US" w:bidi="en-US"/>
        </w:rPr>
        <w:t>(Rotation, No.</w:t>
      </w:r>
      <w:r>
        <w:rPr>
          <w:spacing w:val="0"/>
          <w:w w:val="100"/>
          <w:position w:val="0"/>
          <w:shd w:val="clear" w:color="auto" w:fill="auto"/>
          <w:lang w:val="en-US" w:eastAsia="en-US" w:bidi="en-US"/>
        </w:rPr>
        <w:t xml:space="preserve"> 23.) that </w:t>
      </w:r>
      <w:r>
        <w:rPr>
          <w:i/>
          <w:iCs/>
          <w:spacing w:val="0"/>
          <w:w w:val="100"/>
          <w:position w:val="0"/>
          <w:shd w:val="clear" w:color="auto" w:fill="auto"/>
          <w:lang w:val="en-US" w:eastAsia="en-US" w:bidi="en-US"/>
        </w:rPr>
        <w:t>fpe=J'pr</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-}-'M ∙Gg</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There</w:t>
        <w:softHyphen/>
        <w:t xml:space="preserve">fore </w:t>
      </w:r>
      <w:r>
        <w:rPr>
          <w:i/>
          <w:iCs/>
          <w:spacing w:val="0"/>
          <w:w w:val="100"/>
          <w:position w:val="0"/>
          <w:shd w:val="clear" w:color="auto" w:fill="auto"/>
          <w:lang w:val="en-US" w:eastAsia="en-US" w:bidi="en-US"/>
        </w:rPr>
        <w:t>v— -—</w:t>
      </w:r>
      <w:r>
        <w:rPr>
          <w:i/>
          <w:iCs/>
          <w:spacing w:val="0"/>
          <w:w w:val="100"/>
          <w:position w:val="0"/>
          <w:shd w:val="clear" w:color="auto" w:fill="auto"/>
          <w:vertAlign w:val="subscript"/>
          <w:lang w:val="en-US" w:eastAsia="en-US" w:bidi="en-US"/>
        </w:rPr>
        <w:t>5</w:t>
      </w:r>
      <w:r>
        <w:rPr>
          <w:i/>
          <w:iCs/>
          <w:spacing w:val="0"/>
          <w:w w:val="100"/>
          <w:position w:val="0"/>
          <w:shd w:val="clear" w:color="auto" w:fill="auto"/>
          <w:lang w:val="en-US" w:eastAsia="en-US" w:bidi="en-US"/>
        </w:rPr>
        <w:t>—</w:t>
      </w:r>
      <w:r>
        <w:rPr>
          <w:i/>
          <w:iCs/>
          <w:strike/>
          <w:spacing w:val="0"/>
          <w:w w:val="100"/>
          <w:position w:val="0"/>
          <w:shd w:val="clear" w:color="auto" w:fill="auto"/>
          <w:lang w:val="en-US" w:eastAsia="en-US" w:bidi="en-US"/>
        </w:rPr>
        <w:t>.. J?</w:t>
      </w:r>
      <w:r>
        <w:rPr>
          <w:spacing w:val="0"/>
          <w:w w:val="100"/>
          <w:position w:val="0"/>
          <w:shd w:val="clear" w:color="auto" w:fill="auto"/>
          <w:lang w:val="en-US" w:eastAsia="en-US" w:bidi="en-US"/>
        </w:rPr>
        <w:tab/>
      </w:r>
      <w:r>
        <w:rPr>
          <w:spacing w:val="0"/>
          <w:w w:val="100"/>
          <w:position w:val="0"/>
          <w:shd w:val="clear" w:color="auto" w:fill="auto"/>
          <w:vertAlign w:val="subscript"/>
          <w:lang w:val="en-US" w:eastAsia="en-US" w:bidi="en-US"/>
        </w:rPr>
        <w:t>5</w:t>
      </w:r>
      <w:r>
        <w:rPr>
          <w:spacing w:val="0"/>
          <w:w w:val="100"/>
          <w:position w:val="0"/>
          <w:shd w:val="clear" w:color="auto" w:fill="auto"/>
          <w:lang w:val="en-US" w:eastAsia="en-US" w:bidi="en-US"/>
        </w:rPr>
        <w:t xml:space="preserve">. Let us determine </w:t>
      </w:r>
      <w:r>
        <w:rPr>
          <w:i/>
          <w:iCs/>
          <w:spacing w:val="0"/>
          <w:w w:val="100"/>
          <w:position w:val="0"/>
          <w:shd w:val="clear" w:color="auto" w:fill="auto"/>
          <w:lang w:val="en-US" w:eastAsia="en-US" w:bidi="en-US"/>
        </w:rPr>
        <w:t>Gg</w:t>
      </w:r>
    </w:p>
    <w:p>
      <w:pPr>
        <w:pStyle w:val="Style2"/>
        <w:keepNext w:val="0"/>
        <w:keepLines w:val="0"/>
        <w:widowControl w:val="0"/>
        <w:shd w:val="clear" w:color="auto" w:fill="auto"/>
        <w:bidi w:val="0"/>
        <w:spacing w:line="372" w:lineRule="auto"/>
        <w:ind w:left="0" w:firstLine="360"/>
        <w:jc w:val="left"/>
      </w:pPr>
      <w:r>
        <w:rPr>
          <w:rFonts w:ascii="Arial Unicode MS" w:eastAsia="Arial Unicode MS" w:hAnsi="Arial Unicode MS" w:cs="Arial Unicode MS"/>
          <w:i/>
          <w:iCs/>
          <w:spacing w:val="0"/>
          <w:w w:val="100"/>
          <w:position w:val="0"/>
          <w:sz w:val="13"/>
          <w:szCs w:val="13"/>
          <w:shd w:val="clear" w:color="auto" w:fill="auto"/>
          <w:lang w:val="en-US" w:eastAsia="en-US" w:bidi="en-US"/>
        </w:rPr>
        <w:t>∣</w:t>
      </w:r>
      <w:r>
        <w:rPr>
          <w:i/>
          <w:iCs/>
          <w:spacing w:val="0"/>
          <w:w w:val="100"/>
          <w:position w:val="0"/>
          <w:shd w:val="clear" w:color="auto" w:fill="auto"/>
          <w:lang w:val="en-US" w:eastAsia="en-US" w:bidi="en-US"/>
        </w:rPr>
        <w:t>pr</w:t>
      </w:r>
      <w:r>
        <w:rPr>
          <w:i/>
          <w:iCs/>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 xml:space="preserve"> + U∙Gg</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+m∙mg</w:t>
      </w:r>
      <w:r>
        <w:rPr>
          <w:i/>
          <w:iCs/>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tng</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qg.</w:t>
      </w:r>
    </w:p>
    <w:p>
      <w:pPr>
        <w:pStyle w:val="Style2"/>
        <w:keepNext w:val="0"/>
        <w:keepLines w:val="0"/>
        <w:widowControl w:val="0"/>
        <w:shd w:val="clear" w:color="auto" w:fill="auto"/>
        <w:bidi w:val="0"/>
        <w:spacing w:line="480" w:lineRule="auto"/>
        <w:ind w:left="0" w:firstLine="360"/>
        <w:jc w:val="left"/>
      </w:pPr>
      <w:r>
        <w:rPr>
          <w:spacing w:val="0"/>
          <w:w w:val="100"/>
          <w:position w:val="0"/>
          <w:shd w:val="clear" w:color="auto" w:fill="auto"/>
          <w:lang w:val="en-US" w:eastAsia="en-US" w:bidi="en-US"/>
        </w:rPr>
        <w:t xml:space="preserve">Let </w:t>
      </w:r>
      <w:r>
        <w:rPr>
          <w:i/>
          <w:iCs/>
          <w:spacing w:val="0"/>
          <w:w w:val="100"/>
          <w:position w:val="0"/>
          <w:shd w:val="clear" w:color="auto" w:fill="auto"/>
          <w:lang w:val="en-US" w:eastAsia="en-US" w:bidi="en-US"/>
        </w:rPr>
        <w:t>mG</w:t>
      </w:r>
      <w:r>
        <w:rPr>
          <w:spacing w:val="0"/>
          <w:w w:val="100"/>
          <w:position w:val="0"/>
          <w:shd w:val="clear" w:color="auto" w:fill="auto"/>
          <w:lang w:val="en-US" w:eastAsia="en-US" w:bidi="en-US"/>
        </w:rPr>
        <w:t xml:space="preserve"> be called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Then, by the nature of the centre of gravity, M -f-m: M=Gwι : </w:t>
      </w:r>
      <w:r>
        <w:rPr>
          <w:i/>
          <w:iCs/>
          <w:spacing w:val="0"/>
          <w:w w:val="100"/>
          <w:position w:val="0"/>
          <w:shd w:val="clear" w:color="auto" w:fill="auto"/>
          <w:lang w:val="en-US" w:eastAsia="en-US" w:bidi="en-US"/>
        </w:rPr>
        <w:t>gm∙=zz : gm,</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grn= -¾,</w:t>
      </w:r>
    </w:p>
    <w:p>
      <w:pPr>
        <w:pStyle w:val="Style2"/>
        <w:keepNext w:val="0"/>
        <w:keepLines w:val="0"/>
        <w:widowControl w:val="0"/>
        <w:shd w:val="clear" w:color="auto" w:fill="auto"/>
        <w:tabs>
          <w:tab w:pos="1632" w:val="left"/>
        </w:tabs>
        <w:bidi w:val="0"/>
        <w:spacing w:line="240" w:lineRule="auto"/>
        <w:ind w:left="0" w:firstLine="0"/>
        <w:jc w:val="left"/>
      </w:pP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m ∙ gm</w:t>
      </w:r>
      <w:r>
        <w:rPr>
          <w:i/>
          <w:iCs/>
          <w:spacing w:val="0"/>
          <w:w w:val="100"/>
          <w:position w:val="0"/>
          <w:shd w:val="clear" w:color="auto" w:fill="auto"/>
          <w:vertAlign w:val="superscript"/>
          <w:lang w:val="en-US" w:eastAsia="en-US" w:bidi="en-US"/>
        </w:rPr>
        <w:t>i</w:t>
      </w:r>
      <w:r>
        <w:rPr>
          <w:i/>
          <w:iCs/>
          <w:spacing w:val="0"/>
          <w:w w:val="100"/>
          <w:position w:val="0"/>
          <w:shd w:val="clear" w:color="auto" w:fill="auto"/>
          <w:lang w:val="en-US" w:eastAsia="en-US" w:bidi="en-US"/>
        </w:rPr>
        <w:t xml:space="preserve">∙= </w:t>
      </w:r>
      <w:r>
        <w:rPr>
          <w:i/>
          <w:iCs/>
          <w:spacing w:val="0"/>
          <w:w w:val="100"/>
          <w:position w:val="0"/>
          <w:u w:val="single"/>
          <w:shd w:val="clear" w:color="auto" w:fill="auto"/>
          <w:lang w:val="en-US" w:eastAsia="en-US" w:bidi="en-US"/>
        </w:rPr>
        <w:t>-</w:t>
      </w:r>
      <w:r>
        <w:rPr>
          <w:i/>
          <w:iCs/>
          <w:spacing w:val="0"/>
          <w:w w:val="100"/>
          <w:position w:val="0"/>
          <w:shd w:val="clear" w:color="auto" w:fill="auto"/>
          <w:lang w:val="en-US" w:eastAsia="en-US" w:bidi="en-US"/>
        </w:rPr>
        <w:tab/>
      </w:r>
      <w:r>
        <w:rPr>
          <w:rFonts w:ascii="Arial Unicode MS" w:eastAsia="Arial Unicode MS" w:hAnsi="Arial Unicode MS" w:cs="Arial Unicode MS"/>
          <w:i/>
          <w:iCs/>
          <w:spacing w:val="0"/>
          <w:w w:val="100"/>
          <w:position w:val="0"/>
          <w:sz w:val="13"/>
          <w:szCs w:val="13"/>
          <w:shd w:val="clear" w:color="auto" w:fill="auto"/>
          <w:lang w:val="en-US" w:eastAsia="en-US" w:bidi="en-US"/>
        </w:rPr>
        <w:t>■</w:t>
      </w:r>
      <w:r>
        <w:rPr>
          <w:i/>
          <w:iCs/>
          <w:spacing w:val="0"/>
          <w:w w:val="100"/>
          <w:position w:val="0"/>
          <w:shd w:val="clear" w:color="auto" w:fill="auto"/>
          <w:lang w:val="en-US" w:eastAsia="en-US" w:bidi="en-US"/>
        </w:rPr>
        <w:t xml:space="preserve"> z</w:t>
      </w:r>
      <w:r>
        <w:rPr>
          <w:i/>
          <w:iCs/>
          <w:spacing w:val="0"/>
          <w:w w:val="100"/>
          <w:position w:val="0"/>
          <w:shd w:val="clear" w:color="auto" w:fill="auto"/>
          <w:vertAlign w:val="superscript"/>
          <w:lang w:val="en-US" w:eastAsia="en-US" w:bidi="en-US"/>
        </w:rPr>
        <w:t>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In , like manner, M ∙ </w:t>
      </w:r>
      <w:r>
        <w:rPr>
          <w:i/>
          <w:iCs/>
          <w:spacing w:val="0"/>
          <w:w w:val="100"/>
          <w:position w:val="0"/>
          <w:shd w:val="clear" w:color="auto" w:fill="auto"/>
          <w:lang w:val="en-US" w:eastAsia="en-US" w:bidi="en-US"/>
        </w:rPr>
        <w:t>Gg</w:t>
      </w:r>
      <w:r>
        <w:rPr>
          <w:i/>
          <w:iCs/>
          <w:spacing w:val="0"/>
          <w:w w:val="100"/>
          <w:position w:val="0"/>
          <w:shd w:val="clear" w:color="auto" w:fill="auto"/>
          <w:vertAlign w:val="superscript"/>
          <w:lang w:val="en-US" w:eastAsia="en-US" w:bidi="en-US"/>
        </w:rPr>
        <w:t>i</w:t>
      </w:r>
      <w:r>
        <w:rPr>
          <w:i/>
          <w:iCs/>
          <w:spacing w:val="0"/>
          <w:w w:val="100"/>
          <w:position w:val="0"/>
          <w:shd w:val="clear" w:color="auto" w:fill="auto"/>
          <w:lang w:val="en-US" w:eastAsia="en-US" w:bidi="en-US"/>
        </w:rPr>
        <w:t xml:space="preserve"> =</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M -∣- </w:t>
      </w:r>
      <w:r>
        <w:rPr>
          <w:i/>
          <w:iCs/>
          <w:spacing w:val="0"/>
          <w:w w:val="100"/>
          <w:position w:val="0"/>
          <w:shd w:val="clear" w:color="auto" w:fill="auto"/>
          <w:lang w:val="en-US" w:eastAsia="en-US" w:bidi="en-US"/>
        </w:rPr>
        <w:t>m)</w:t>
      </w:r>
    </w:p>
    <w:p>
      <w:pPr>
        <w:pStyle w:val="Style13"/>
        <w:keepNext w:val="0"/>
        <w:keepLines w:val="0"/>
        <w:widowControl w:val="0"/>
        <w:shd w:val="clear" w:color="auto" w:fill="auto"/>
        <w:bidi w:val="0"/>
        <w:spacing w:line="240" w:lineRule="auto"/>
        <w:ind w:left="0" w:firstLine="0"/>
        <w:jc w:val="left"/>
      </w:pPr>
      <w:r>
        <w:rPr>
          <w:spacing w:val="0"/>
          <w:w w:val="100"/>
          <w:position w:val="0"/>
          <w:sz w:val="12"/>
          <w:szCs w:val="12"/>
          <w:shd w:val="clear" w:color="auto" w:fill="auto"/>
          <w:lang w:val="en-US" w:eastAsia="en-US" w:bidi="en-US"/>
        </w:rPr>
        <w:t>AIz∕i^</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 —.r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Now mM</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+m</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M= Mm × M-f-n∙. Therefore M+m)</w:t>
      </w:r>
    </w:p>
    <w:p>
      <w:pPr>
        <w:pStyle w:val="Style2"/>
        <w:keepNext w:val="0"/>
        <w:keepLines w:val="0"/>
        <w:widowControl w:val="0"/>
        <w:shd w:val="clear" w:color="auto" w:fill="auto"/>
        <w:tabs>
          <w:tab w:pos="1165" w:val="left"/>
        </w:tabs>
        <w:bidi w:val="0"/>
        <w:spacing w:line="240"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r r</w:t>
      </w:r>
      <w:r>
        <w:rPr>
          <w:spacing w:val="0"/>
          <w:w w:val="100"/>
          <w:position w:val="0"/>
          <w:shd w:val="clear" w:color="auto" w:fill="auto"/>
          <w:lang w:val="en-US" w:eastAsia="en-US" w:bidi="en-US"/>
        </w:rPr>
        <w:t xml:space="preserve">, </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tab/>
        <w:t xml:space="preserve">2 Mm×(M + m) .. Mm , </w:t>
      </w:r>
      <w:r>
        <w:rPr>
          <w:spacing w:val="0"/>
          <w:w w:val="100"/>
          <w:position w:val="0"/>
          <w:shd w:val="clear" w:color="auto" w:fill="auto"/>
          <w:vertAlign w:val="subscript"/>
          <w:lang w:val="en-US" w:eastAsia="en-US" w:bidi="en-US"/>
        </w:rPr>
        <w:t>τ ι</w:t>
      </w:r>
    </w:p>
    <w:p>
      <w:pPr>
        <w:pStyle w:val="Style2"/>
        <w:keepNext w:val="0"/>
        <w:keepLines w:val="0"/>
        <w:widowControl w:val="0"/>
        <w:shd w:val="clear" w:color="auto" w:fill="auto"/>
        <w:tabs>
          <w:tab w:leader="hyphen" w:pos="3279" w:val="left"/>
        </w:tabs>
        <w:bidi w:val="0"/>
        <w:spacing w:line="180" w:lineRule="auto"/>
        <w:ind w:left="0" w:firstLine="0"/>
        <w:jc w:val="left"/>
      </w:pPr>
      <w:r>
        <w:rPr>
          <w:spacing w:val="0"/>
          <w:w w:val="100"/>
          <w:position w:val="0"/>
          <w:shd w:val="clear" w:color="auto" w:fill="auto"/>
          <w:lang w:val="en-US" w:eastAsia="en-US" w:bidi="en-US"/>
        </w:rPr>
        <w:t xml:space="preserve">M ∙ </w:t>
      </w:r>
      <w:r>
        <w:rPr>
          <w:i/>
          <w:iCs/>
          <w:spacing w:val="0"/>
          <w:w w:val="100"/>
          <w:position w:val="0"/>
          <w:shd w:val="clear" w:color="auto" w:fill="auto"/>
          <w:lang w:val="en-US" w:eastAsia="en-US" w:bidi="en-US"/>
        </w:rPr>
        <w:t>Gg</w:t>
      </w:r>
      <w:r>
        <w:rPr>
          <w:i/>
          <w:iCs/>
          <w:spacing w:val="0"/>
          <w:w w:val="100"/>
          <w:position w:val="0"/>
          <w:shd w:val="clear" w:color="auto" w:fill="auto"/>
          <w:vertAlign w:val="superscript"/>
          <w:lang w:val="en-US" w:eastAsia="en-US" w:bidi="en-US"/>
        </w:rPr>
        <w:t>t</w:t>
      </w:r>
      <w:r>
        <w:rPr>
          <w:i/>
          <w:iCs/>
          <w:spacing w:val="0"/>
          <w:w w:val="100"/>
          <w:position w:val="0"/>
          <w:shd w:val="clear" w:color="auto" w:fill="auto"/>
          <w:lang w:val="en-US" w:eastAsia="en-US" w:bidi="en-US"/>
        </w:rPr>
        <w:t xml:space="preserve">+rn </w:t>
      </w:r>
      <w:r>
        <w:rPr>
          <w:rFonts w:ascii="Arial Unicode MS" w:eastAsia="Arial Unicode MS" w:hAnsi="Arial Unicode MS" w:cs="Arial Unicode MS"/>
          <w:i/>
          <w:iCs/>
          <w:spacing w:val="0"/>
          <w:w w:val="100"/>
          <w:position w:val="0"/>
          <w:sz w:val="13"/>
          <w:szCs w:val="13"/>
          <w:shd w:val="clear" w:color="auto" w:fill="auto"/>
          <w:lang w:val="en-US" w:eastAsia="en-US" w:bidi="en-US"/>
        </w:rPr>
        <w:t>■</w:t>
      </w:r>
      <w:r>
        <w:rPr>
          <w:i/>
          <w:iCs/>
          <w:spacing w:val="0"/>
          <w:w w:val="100"/>
          <w:position w:val="0"/>
          <w:shd w:val="clear" w:color="auto" w:fill="auto"/>
          <w:lang w:val="en-US" w:eastAsia="en-US" w:bidi="en-US"/>
        </w:rPr>
        <w:t xml:space="preserve"> gnr=— </w:t>
      </w:r>
      <w:r>
        <w:rPr>
          <w:i/>
          <w:iCs/>
          <w:spacing w:val="0"/>
          <w:w w:val="100"/>
          <w:position w:val="0"/>
          <w:u w:val="single"/>
          <w:shd w:val="clear" w:color="auto" w:fill="auto"/>
          <w:lang w:val="en-US" w:eastAsia="en-US" w:bidi="en-US"/>
        </w:rPr>
        <w:t xml:space="preserve">- </w:t>
      </w:r>
      <w:r>
        <w:rPr>
          <w:color w:val="8D8564"/>
          <w:spacing w:val="0"/>
          <w:w w:val="100"/>
          <w:position w:val="0"/>
          <w:u w:val="single"/>
          <w:shd w:val="clear" w:color="auto" w:fill="auto"/>
          <w:lang w:val="en-US" w:eastAsia="en-US" w:bidi="en-US"/>
        </w:rPr>
        <w:t>—</w:t>
      </w:r>
      <w:r>
        <w:rPr>
          <w:spacing w:val="0"/>
          <w:w w:val="100"/>
          <w:position w:val="0"/>
          <w:shd w:val="clear" w:color="auto" w:fill="auto"/>
          <w:lang w:val="en-US" w:eastAsia="en-US" w:bidi="en-US"/>
        </w:rPr>
        <w:t>⅛-r</w:t>
      </w:r>
      <w:r>
        <w:rPr>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 </w:t>
      </w:r>
      <w:r>
        <w:rPr>
          <w:spacing w:val="0"/>
          <w:w w:val="100"/>
          <w:position w:val="0"/>
          <w:shd w:val="clear" w:color="auto" w:fill="auto"/>
          <w:lang w:val="la-001" w:eastAsia="la-001" w:bidi="la-001"/>
        </w:rPr>
        <w:t>vi</w:t>
      </w:r>
      <w:r>
        <w:rPr>
          <w:spacing w:val="0"/>
          <w:w w:val="100"/>
          <w:position w:val="0"/>
          <w:shd w:val="clear" w:color="auto" w:fill="auto"/>
          <w:lang w:val="en-US" w:eastAsia="en-US" w:bidi="en-US"/>
        </w:rPr>
        <w:tab/>
      </w:r>
      <w:r>
        <w:rPr>
          <w:i/>
          <w:iCs/>
          <w:spacing w:val="0"/>
          <w:w w:val="100"/>
          <w:position w:val="0"/>
          <w:shd w:val="clear" w:color="auto" w:fill="auto"/>
          <w:lang w:val="en-US" w:eastAsia="en-US" w:bidi="en-US"/>
        </w:rPr>
        <w:t>z</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Let </w:t>
      </w:r>
      <w:r>
        <w:rPr>
          <w:i/>
          <w:iCs/>
          <w:spacing w:val="0"/>
          <w:w w:val="100"/>
          <w:position w:val="0"/>
          <w:shd w:val="clear" w:color="auto" w:fill="auto"/>
          <w:lang w:val="en-US" w:eastAsia="en-US" w:bidi="en-US"/>
        </w:rPr>
        <w:t>u</w:t>
      </w:r>
    </w:p>
    <w:p>
      <w:pPr>
        <w:pStyle w:val="Style2"/>
        <w:keepNext w:val="0"/>
        <w:keepLines w:val="0"/>
        <w:widowControl w:val="0"/>
        <w:shd w:val="clear" w:color="auto" w:fill="auto"/>
        <w:tabs>
          <w:tab w:pos="3068" w:val="left"/>
        </w:tabs>
        <w:bidi w:val="0"/>
        <w:spacing w:line="180" w:lineRule="auto"/>
        <w:ind w:left="0" w:firstLine="0"/>
        <w:jc w:val="left"/>
        <w:rPr>
          <w:sz w:val="18"/>
          <w:szCs w:val="18"/>
        </w:rPr>
      </w:pPr>
      <w:r>
        <w:rPr>
          <w:smallCaps/>
          <w:spacing w:val="0"/>
          <w:w w:val="100"/>
          <w:position w:val="0"/>
          <w:sz w:val="15"/>
          <w:szCs w:val="15"/>
          <w:shd w:val="clear" w:color="auto" w:fill="auto"/>
          <w:lang w:val="en-US" w:eastAsia="en-US" w:bidi="en-US"/>
        </w:rPr>
        <w:t>M + &gt;m)</w:t>
      </w:r>
      <w:r>
        <w:rPr>
          <w:smallCaps/>
          <w:spacing w:val="0"/>
          <w:w w:val="100"/>
          <w:position w:val="0"/>
          <w:sz w:val="15"/>
          <w:szCs w:val="15"/>
          <w:shd w:val="clear" w:color="auto" w:fill="auto"/>
          <w:vertAlign w:val="superscript"/>
          <w:lang w:val="en-US" w:eastAsia="en-US" w:bidi="en-US"/>
        </w:rPr>
        <w:t>,</w:t>
      </w:r>
      <w:r>
        <w:rPr>
          <w:spacing w:val="0"/>
          <w:w w:val="100"/>
          <w:position w:val="0"/>
          <w:sz w:val="18"/>
          <w:szCs w:val="18"/>
          <w:shd w:val="clear" w:color="auto" w:fill="auto"/>
          <w:lang w:val="en-US" w:eastAsia="en-US" w:bidi="en-US"/>
        </w:rPr>
        <w:tab/>
        <w:t>M + m</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be = jj— , then </w:t>
      </w:r>
      <w:r>
        <w:rPr>
          <w:i/>
          <w:iCs/>
          <w:spacing w:val="0"/>
          <w:w w:val="100"/>
          <w:position w:val="0"/>
          <w:shd w:val="clear" w:color="auto" w:fill="auto"/>
          <w:lang w:val="en-US" w:eastAsia="en-US" w:bidi="en-US"/>
        </w:rPr>
        <w:t>⅛i ∙ Gg</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+m ∙ gm</w:t>
      </w:r>
      <w:r>
        <w:rPr>
          <w:i/>
          <w:iCs/>
          <w:spacing w:val="0"/>
          <w:w w:val="100"/>
          <w:position w:val="0"/>
          <w:shd w:val="clear" w:color="auto" w:fill="auto"/>
          <w:vertAlign w:val="superscript"/>
          <w:lang w:val="en-US" w:eastAsia="en-US" w:bidi="en-US"/>
        </w:rPr>
        <w:t>t</w:t>
      </w:r>
      <w:r>
        <w:rPr>
          <w:i/>
          <w:iCs/>
          <w:spacing w:val="0"/>
          <w:w w:val="100"/>
          <w:position w:val="0"/>
          <w:shd w:val="clear" w:color="auto" w:fill="auto"/>
          <w:lang w:val="en-US" w:eastAsia="en-US" w:bidi="en-US"/>
        </w:rPr>
        <w:t>=Mnz</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Also Gy</w:t>
      </w:r>
    </w:p>
    <w:p>
      <w:pPr>
        <w:pStyle w:val="Style2"/>
        <w:keepNext w:val="0"/>
        <w:keepLines w:val="0"/>
        <w:widowControl w:val="0"/>
        <w:shd w:val="clear" w:color="auto" w:fill="auto"/>
        <w:tabs>
          <w:tab w:pos="1632" w:val="left"/>
        </w:tabs>
        <w:bidi w:val="0"/>
        <w:spacing w:line="240" w:lineRule="auto"/>
        <w:ind w:left="0" w:firstLine="0"/>
        <w:jc w:val="left"/>
      </w:pPr>
      <w:r>
        <w:rPr>
          <w:spacing w:val="0"/>
          <w:w w:val="100"/>
          <w:position w:val="0"/>
          <w:shd w:val="clear" w:color="auto" w:fill="auto"/>
          <w:lang w:val="en-US" w:eastAsia="en-US" w:bidi="en-US"/>
        </w:rPr>
        <w:t>=nr, being =</w:t>
        <w:tab/>
      </w:r>
      <w:r>
        <w:rPr>
          <w:spacing w:val="0"/>
          <w:w w:val="100"/>
          <w:position w:val="0"/>
          <w:shd w:val="clear" w:color="auto" w:fill="auto"/>
          <w:lang w:val="fr-FR" w:eastAsia="fr-FR" w:bidi="fr-FR"/>
        </w:rPr>
        <w:t xml:space="preserve">LetçG </w:t>
      </w:r>
      <w:r>
        <w:rPr>
          <w:spacing w:val="0"/>
          <w:w w:val="100"/>
          <w:position w:val="0"/>
          <w:shd w:val="clear" w:color="auto" w:fill="auto"/>
          <w:lang w:val="en-US" w:eastAsia="en-US" w:bidi="en-US"/>
        </w:rPr>
        <w:t>becalledc.∙ then</w:t>
      </w:r>
      <w:r>
        <w:rPr>
          <w:i/>
          <w:iCs/>
          <w:spacing w:val="0"/>
          <w:w w:val="100"/>
          <w:position w:val="0"/>
          <w:shd w:val="clear" w:color="auto" w:fill="auto"/>
          <w:lang w:val="en-US" w:eastAsia="en-US" w:bidi="en-US"/>
        </w:rPr>
        <w:t>qg=c+nz.</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Also let SG be called </w:t>
      </w:r>
      <w:r>
        <w:rPr>
          <w:i/>
          <w:iCs/>
          <w:spacing w:val="0"/>
          <w:w w:val="100"/>
          <w:position w:val="0"/>
          <w:shd w:val="clear" w:color="auto" w:fill="auto"/>
          <w:lang w:val="en-US" w:eastAsia="en-US" w:bidi="en-US"/>
        </w:rPr>
        <w:t>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We have now for the expression of the velocity t&gt;=</w:t>
      </w:r>
    </w:p>
    <w:p>
      <w:pPr>
        <w:pStyle w:val="Style2"/>
        <w:keepNext w:val="0"/>
        <w:keepLines w:val="0"/>
        <w:widowControl w:val="0"/>
        <w:shd w:val="clear" w:color="auto" w:fill="auto"/>
        <w:tabs>
          <w:tab w:pos="1632" w:val="left"/>
          <w:tab w:pos="3068" w:val="left"/>
        </w:tabs>
        <w:bidi w:val="0"/>
        <w:spacing w:line="240" w:lineRule="auto"/>
        <w:ind w:left="0" w:firstLine="360"/>
        <w:jc w:val="left"/>
      </w:pPr>
      <w:r>
        <w:rPr>
          <w:spacing w:val="0"/>
          <w:w w:val="100"/>
          <w:position w:val="0"/>
          <w:shd w:val="clear" w:color="auto" w:fill="auto"/>
          <w:lang w:val="en-US" w:eastAsia="en-US" w:bidi="en-US"/>
        </w:rPr>
        <w:t>F(c-∣-rtι)</w:t>
        <w:tab/>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c+nz</w:t>
        <w:tab/>
      </w:r>
      <w:r>
        <w:rPr>
          <w:spacing w:val="0"/>
          <w:w w:val="100"/>
          <w:position w:val="0"/>
          <w:shd w:val="clear" w:color="auto" w:fill="auto"/>
          <w:lang w:val="de-DE" w:eastAsia="de-DE" w:bidi="de-DE"/>
        </w:rPr>
        <w:t xml:space="preserve">„ </w:t>
      </w:r>
      <w:r>
        <w:rPr>
          <w:spacing w:val="0"/>
          <w:w w:val="100"/>
          <w:position w:val="0"/>
          <w:shd w:val="clear" w:color="auto" w:fill="auto"/>
          <w:vertAlign w:val="subscript"/>
          <w:lang w:val="en-US" w:eastAsia="en-US" w:bidi="en-US"/>
        </w:rPr>
        <w:t>zll</w:t>
      </w:r>
    </w:p>
    <w:p>
      <w:pPr>
        <w:pStyle w:val="Style13"/>
        <w:keepNext w:val="0"/>
        <w:keepLines w:val="0"/>
        <w:widowControl w:val="0"/>
        <w:shd w:val="clear" w:color="auto" w:fill="auto"/>
        <w:tabs>
          <w:tab w:leader="hyphen" w:pos="2824" w:val="left"/>
        </w:tabs>
        <w:bidi w:val="0"/>
        <w:spacing w:line="240" w:lineRule="auto"/>
        <w:ind w:left="0" w:firstLine="0"/>
        <w:jc w:val="left"/>
      </w:pPr>
      <w:r>
        <w:rPr>
          <w:spacing w:val="0"/>
          <w:w w:val="100"/>
          <w:position w:val="0"/>
          <w:sz w:val="12"/>
          <w:szCs w:val="12"/>
          <w:shd w:val="clear" w:color="auto" w:fill="auto"/>
          <w:lang w:val="el-GR" w:eastAsia="el-GR" w:bidi="el-GR"/>
        </w:rPr>
        <w:t>Τ</w:t>
      </w:r>
      <w:r>
        <w:rPr>
          <w:rFonts w:ascii="Arial" w:eastAsia="Arial" w:hAnsi="Arial" w:cs="Arial"/>
          <w:b w:val="0"/>
          <w:bCs w:val="0"/>
          <w:strike/>
          <w:spacing w:val="0"/>
          <w:w w:val="100"/>
          <w:position w:val="0"/>
          <w:sz w:val="10"/>
          <w:szCs w:val="10"/>
          <w:shd w:val="clear" w:color="auto" w:fill="auto"/>
          <w:lang w:val="el-GR" w:eastAsia="el-GR" w:bidi="el-GR"/>
        </w:rPr>
        <w:t xml:space="preserve">Ί </w:t>
      </w:r>
      <w:r>
        <w:rPr>
          <w:rFonts w:ascii="Arial" w:eastAsia="Arial" w:hAnsi="Arial" w:cs="Arial"/>
          <w:b w:val="0"/>
          <w:bCs w:val="0"/>
          <w:strike/>
          <w:spacing w:val="0"/>
          <w:w w:val="100"/>
          <w:position w:val="0"/>
          <w:sz w:val="10"/>
          <w:szCs w:val="10"/>
          <w:shd w:val="clear" w:color="auto" w:fill="auto"/>
          <w:lang w:val="en-US" w:eastAsia="en-US" w:bidi="en-US"/>
        </w:rPr>
        <w:t xml:space="preserve">■ </w:t>
      </w:r>
      <w:r>
        <w:rPr>
          <w:rFonts w:ascii="Arial" w:eastAsia="Arial" w:hAnsi="Arial" w:cs="Arial"/>
          <w:b w:val="0"/>
          <w:bCs w:val="0"/>
          <w:strike/>
          <w:spacing w:val="0"/>
          <w:w w:val="100"/>
          <w:position w:val="0"/>
          <w:sz w:val="12"/>
          <w:szCs w:val="12"/>
          <w:shd w:val="clear" w:color="auto" w:fill="auto"/>
          <w:lang w:val="en-US" w:eastAsia="en-US" w:bidi="en-US"/>
        </w:rPr>
        <w:t>&gt;r</w:t>
      </w:r>
      <w:r>
        <w:rPr>
          <w:spacing w:val="0"/>
          <w:w w:val="100"/>
          <w:position w:val="0"/>
          <w:sz w:val="12"/>
          <w:szCs w:val="12"/>
          <w:shd w:val="clear" w:color="auto" w:fill="auto"/>
          <w:lang w:val="en-US" w:eastAsia="en-US" w:bidi="en-US"/>
        </w:rPr>
        <w:t xml:space="preserve">^i∙ </w:t>
      </w:r>
      <w:r>
        <w:rPr>
          <w:spacing w:val="0"/>
          <w:w w:val="100"/>
          <w:position w:val="0"/>
          <w:sz w:val="12"/>
          <w:szCs w:val="12"/>
          <w:shd w:val="clear" w:color="auto" w:fill="auto"/>
          <w:vertAlign w:val="superscript"/>
          <w:lang w:val="en-US" w:eastAsia="en-US" w:bidi="en-US"/>
        </w:rPr>
        <w:t>orι,</w:t>
      </w:r>
      <w:r>
        <w:rPr>
          <w:spacing w:val="0"/>
          <w:w w:val="100"/>
          <w:position w:val="0"/>
          <w:sz w:val="12"/>
          <w:szCs w:val="12"/>
          <w:shd w:val="clear" w:color="auto" w:fill="auto"/>
          <w:lang w:val="en-US" w:eastAsia="en-US" w:bidi="en-US"/>
        </w:rPr>
        <w:t xml:space="preserve"> = π × Z- 2</w:t>
        <w:tab/>
        <w:t>∙ But (ROTATION,</w:t>
      </w:r>
    </w:p>
    <w:p>
      <w:pPr>
        <w:pStyle w:val="Style2"/>
        <w:keepNext w:val="0"/>
        <w:keepLines w:val="0"/>
        <w:widowControl w:val="0"/>
        <w:shd w:val="clear" w:color="auto" w:fill="auto"/>
        <w:tabs>
          <w:tab w:pos="1632" w:val="left"/>
          <w:tab w:pos="3279" w:val="left"/>
        </w:tabs>
        <w:bidi w:val="0"/>
        <w:spacing w:line="180" w:lineRule="auto"/>
        <w:ind w:left="0" w:firstLine="0"/>
        <w:jc w:val="left"/>
      </w:pPr>
      <w:r>
        <w:rPr>
          <w:i/>
          <w:iCs/>
          <w:spacing w:val="0"/>
          <w:w w:val="100"/>
          <w:position w:val="0"/>
          <w:shd w:val="clear" w:color="auto" w:fill="auto"/>
          <w:lang w:val="en-US" w:eastAsia="en-US" w:bidi="en-US"/>
        </w:rPr>
        <w:t>Ppr</w:t>
      </w:r>
      <w:r>
        <w:rPr>
          <w:i/>
          <w:iCs/>
          <w:spacing w:val="0"/>
          <w:w w:val="100"/>
          <w:position w:val="0"/>
          <w:shd w:val="clear" w:color="auto" w:fill="auto"/>
          <w:vertAlign w:val="superscript"/>
          <w:lang w:val="en-US" w:eastAsia="en-US" w:bidi="en-US"/>
        </w:rPr>
        <w:t>i</w:t>
      </w:r>
      <w:r>
        <w:rPr>
          <w:i/>
          <w:iCs/>
          <w:spacing w:val="0"/>
          <w:w w:val="100"/>
          <w:position w:val="0"/>
          <w:shd w:val="clear" w:color="auto" w:fill="auto"/>
          <w:lang w:val="en-US" w:eastAsia="en-US" w:bidi="en-US"/>
        </w:rPr>
        <w:t>+lAnz</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t xml:space="preserve">M </w:t>
      </w:r>
      <w:r>
        <w:rPr>
          <w:i/>
          <w:iCs/>
          <w:spacing w:val="0"/>
          <w:w w:val="100"/>
          <w:position w:val="0"/>
          <w:shd w:val="clear" w:color="auto" w:fill="auto"/>
          <w:lang w:val="en-US" w:eastAsia="en-US" w:bidi="en-US"/>
        </w:rPr>
        <w:t>fpr-</w:t>
        <w:tab/>
      </w:r>
      <w:r>
        <w:rPr>
          <w:i/>
          <w:iCs/>
          <w:spacing w:val="0"/>
          <w:w w:val="100"/>
          <w:position w:val="0"/>
          <w:shd w:val="clear" w:color="auto" w:fill="auto"/>
          <w:vertAlign w:val="superscript"/>
          <w:lang w:val="en-US" w:eastAsia="en-US" w:bidi="en-US"/>
        </w:rPr>
        <w:t>κ</w:t>
      </w:r>
    </w:p>
    <w:p>
      <w:pPr>
        <w:pStyle w:val="Style13"/>
        <w:keepNext w:val="0"/>
        <w:keepLines w:val="0"/>
        <w:widowControl w:val="0"/>
        <w:shd w:val="clear" w:color="auto" w:fill="auto"/>
        <w:bidi w:val="0"/>
        <w:spacing w:line="240" w:lineRule="auto"/>
        <w:ind w:left="0" w:firstLine="0"/>
        <w:jc w:val="left"/>
      </w:pPr>
      <w:r>
        <w:rPr>
          <w:spacing w:val="0"/>
          <w:w w:val="100"/>
          <w:position w:val="0"/>
          <w:sz w:val="12"/>
          <w:szCs w:val="12"/>
          <w:shd w:val="clear" w:color="auto" w:fill="auto"/>
          <w:lang w:val="en-US" w:eastAsia="en-US" w:bidi="en-US"/>
        </w:rPr>
        <w:t>ΙiΓ</w:t>
      </w:r>
      <w:r>
        <w:rPr>
          <w:spacing w:val="0"/>
          <w:w w:val="100"/>
          <w:position w:val="0"/>
          <w:sz w:val="12"/>
          <w:szCs w:val="12"/>
          <w:shd w:val="clear" w:color="auto" w:fill="auto"/>
          <w:vertAlign w:val="superscript"/>
          <w:lang w:val="en-US" w:eastAsia="en-US" w:bidi="en-US"/>
        </w:rPr>
        <w:t>+nι2</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l-GR" w:eastAsia="el-GR" w:bidi="el-GR"/>
        </w:rPr>
        <w:t xml:space="preserve">Νο.30.)“(Τ </w:t>
      </w:r>
      <w:r>
        <w:rPr>
          <w:i/>
          <w:iCs/>
          <w:spacing w:val="0"/>
          <w:w w:val="100"/>
          <w:position w:val="0"/>
          <w:shd w:val="clear" w:color="auto" w:fill="auto"/>
          <w:lang w:val="fr-FR" w:eastAsia="fr-FR" w:bidi="fr-FR"/>
        </w:rPr>
        <w:t>—ce.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Therefore, finally, c= × —.</w:t>
      </w:r>
    </w:p>
    <w:p>
      <w:pPr>
        <w:pStyle w:val="Style2"/>
        <w:keepNext w:val="0"/>
        <w:keepLines w:val="0"/>
        <w:widowControl w:val="0"/>
        <w:shd w:val="clear" w:color="auto" w:fill="auto"/>
        <w:tabs>
          <w:tab w:pos="3279" w:val="left"/>
        </w:tabs>
        <w:bidi w:val="0"/>
        <w:spacing w:line="322" w:lineRule="auto"/>
        <w:ind w:left="0" w:firstLine="360"/>
        <w:jc w:val="left"/>
      </w:pPr>
      <w:r>
        <w:rPr>
          <w:spacing w:val="0"/>
          <w:w w:val="100"/>
          <w:position w:val="0"/>
          <w:shd w:val="clear" w:color="auto" w:fill="auto"/>
          <w:lang w:val="el-GR" w:eastAsia="el-GR" w:bidi="el-GR"/>
        </w:rPr>
        <w:t>Μ</w:t>
        <w:tab/>
      </w:r>
      <w:r>
        <w:rPr>
          <w:spacing w:val="0"/>
          <w:w w:val="100"/>
          <w:position w:val="0"/>
          <w:shd w:val="clear" w:color="auto" w:fill="auto"/>
          <w:lang w:val="en-US" w:eastAsia="en-US" w:bidi="en-US"/>
        </w:rPr>
        <w:t xml:space="preserve">M </w:t>
      </w:r>
      <w:r>
        <w:rPr>
          <w:i/>
          <w:iCs/>
          <w:spacing w:val="0"/>
          <w:w w:val="100"/>
          <w:position w:val="0"/>
          <w:shd w:val="clear" w:color="auto" w:fill="auto"/>
          <w:lang w:val="en-US" w:eastAsia="en-US" w:bidi="en-US"/>
        </w:rPr>
        <w:t>cc-f-nz</w:t>
      </w:r>
      <w:r>
        <w:rPr>
          <w:i/>
          <w:iCs/>
          <w:spacing w:val="0"/>
          <w:w w:val="100"/>
          <w:position w:val="0"/>
          <w:shd w:val="clear" w:color="auto" w:fill="auto"/>
          <w:vertAlign w:val="superscript"/>
          <w:lang w:val="en-US" w:eastAsia="en-US" w:bidi="en-US"/>
        </w:rPr>
        <w:t>2</w:t>
      </w:r>
    </w:p>
    <w:p>
      <w:pPr>
        <w:pStyle w:val="Style2"/>
        <w:keepNext w:val="0"/>
        <w:keepLines w:val="0"/>
        <w:widowControl w:val="0"/>
        <w:shd w:val="clear" w:color="auto" w:fill="auto"/>
        <w:bidi w:val="0"/>
        <w:spacing w:line="322" w:lineRule="auto"/>
        <w:ind w:left="360" w:hanging="360"/>
        <w:jc w:val="left"/>
      </w:pPr>
      <w:r>
        <w:rPr>
          <w:spacing w:val="0"/>
          <w:w w:val="100"/>
          <w:position w:val="0"/>
          <w:shd w:val="clear" w:color="auto" w:fill="auto"/>
          <w:lang w:val="en-US" w:eastAsia="en-US" w:bidi="en-US"/>
        </w:rPr>
        <w:t xml:space="preserve">Had there been no addition of matter made, we should have </w:t>
      </w:r>
      <w:r>
        <w:rPr>
          <w:spacing w:val="0"/>
          <w:w w:val="100"/>
          <w:position w:val="0"/>
          <w:shd w:val="clear" w:color="auto" w:fill="auto"/>
          <w:lang w:val="fr-FR" w:eastAsia="fr-FR" w:bidi="fr-FR"/>
        </w:rPr>
        <w:t xml:space="preserve">F </w:t>
      </w:r>
      <w:r>
        <w:rPr>
          <w:i/>
          <w:iCs/>
          <w:spacing w:val="0"/>
          <w:w w:val="100"/>
          <w:position w:val="0"/>
          <w:shd w:val="clear" w:color="auto" w:fill="auto"/>
          <w:lang w:val="en-US" w:eastAsia="en-US" w:bidi="en-US"/>
        </w:rPr>
        <w:t>c</w:t>
      </w:r>
    </w:p>
    <w:p>
      <w:pPr>
        <w:pStyle w:val="Style2"/>
        <w:keepNext w:val="0"/>
        <w:keepLines w:val="0"/>
        <w:widowControl w:val="0"/>
        <w:shd w:val="clear" w:color="auto" w:fill="auto"/>
        <w:bidi w:val="0"/>
        <w:spacing w:line="161" w:lineRule="auto"/>
        <w:ind w:left="360" w:hanging="360"/>
        <w:jc w:val="left"/>
      </w:pPr>
      <w:r>
        <w:rPr>
          <w:spacing w:val="0"/>
          <w:w w:val="100"/>
          <w:position w:val="0"/>
          <w:shd w:val="clear" w:color="auto" w:fill="auto"/>
          <w:lang w:val="en-US" w:eastAsia="en-US" w:bidi="en-US"/>
        </w:rPr>
        <w:t xml:space="preserve">had </w:t>
      </w:r>
      <w:r>
        <w:rPr>
          <w:i/>
          <w:iCs/>
          <w:spacing w:val="0"/>
          <w:w w:val="100"/>
          <w:position w:val="0"/>
          <w:shd w:val="clear" w:color="auto" w:fill="auto"/>
          <w:lang w:val="en-US" w:eastAsia="en-US" w:bidi="en-US"/>
        </w:rPr>
        <w:t xml:space="preserve">v= — × —. </w:t>
      </w:r>
      <w:r>
        <w:rPr>
          <w:spacing w:val="0"/>
          <w:w w:val="100"/>
          <w:position w:val="0"/>
          <w:shd w:val="clear" w:color="auto" w:fill="auto"/>
          <w:lang w:val="en-US" w:eastAsia="en-US" w:bidi="en-US"/>
        </w:rPr>
        <w:t xml:space="preserve">It remains to shew, that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may be so M </w:t>
      </w:r>
      <w:r>
        <w:rPr>
          <w:i/>
          <w:iCs/>
          <w:spacing w:val="0"/>
          <w:w w:val="100"/>
          <w:position w:val="0"/>
          <w:shd w:val="clear" w:color="auto" w:fill="auto"/>
          <w:lang w:val="en-US" w:eastAsia="en-US" w:bidi="en-US"/>
        </w:rPr>
        <w:t>cc</w:t>
      </w:r>
    </w:p>
    <w:p>
      <w:pPr>
        <w:pStyle w:val="Style7"/>
        <w:keepNext/>
        <w:keepLines/>
        <w:widowControl w:val="0"/>
        <w:shd w:val="clear" w:color="auto" w:fill="auto"/>
        <w:tabs>
          <w:tab w:pos="2356" w:val="left"/>
        </w:tabs>
        <w:bidi w:val="0"/>
        <w:spacing w:line="240" w:lineRule="auto"/>
        <w:ind w:left="0" w:firstLine="0"/>
        <w:jc w:val="left"/>
        <w:rPr>
          <w:sz w:val="17"/>
          <w:szCs w:val="17"/>
        </w:rPr>
      </w:pPr>
      <w:r>
        <w:rPr>
          <w:rFonts w:ascii="Times New Roman" w:eastAsia="Times New Roman" w:hAnsi="Times New Roman" w:cs="Times New Roman"/>
          <w:i/>
          <w:iCs/>
          <w:smallCaps w:val="0"/>
          <w:spacing w:val="0"/>
          <w:w w:val="100"/>
          <w:position w:val="0"/>
          <w:sz w:val="17"/>
          <w:szCs w:val="17"/>
          <w:shd w:val="clear" w:color="auto" w:fill="auto"/>
          <w:lang w:val="en-US" w:eastAsia="en-US" w:bidi="en-US"/>
        </w:rPr>
        <w:t>C</w:t>
        <w:tab/>
        <w:t>C A-7lZ</w:t>
      </w:r>
    </w:p>
    <w:p>
      <w:pPr>
        <w:pStyle w:val="Style2"/>
        <w:keepNext w:val="0"/>
        <w:keepLines w:val="0"/>
        <w:widowControl w:val="0"/>
        <w:shd w:val="clear" w:color="auto" w:fill="auto"/>
        <w:tabs>
          <w:tab w:leader="hyphen" w:pos="2824" w:val="left"/>
        </w:tabs>
        <w:bidi w:val="0"/>
        <w:spacing w:line="180" w:lineRule="auto"/>
        <w:ind w:left="0" w:firstLine="0"/>
        <w:jc w:val="left"/>
      </w:pPr>
      <w:r>
        <w:rPr>
          <w:spacing w:val="0"/>
          <w:w w:val="100"/>
          <w:position w:val="0"/>
          <w:shd w:val="clear" w:color="auto" w:fill="auto"/>
          <w:lang w:val="en-US" w:eastAsia="en-US" w:bidi="en-US"/>
        </w:rPr>
        <w:t>taken that — may be less than</w:t>
        <w:tab/>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Now, if c be to</w:t>
      </w:r>
    </w:p>
    <w:p>
      <w:pPr>
        <w:pStyle w:val="Style2"/>
        <w:keepNext w:val="0"/>
        <w:keepLines w:val="0"/>
        <w:widowControl w:val="0"/>
        <w:shd w:val="clear" w:color="auto" w:fill="auto"/>
        <w:tabs>
          <w:tab w:pos="2356" w:val="left"/>
        </w:tabs>
        <w:bidi w:val="0"/>
        <w:spacing w:line="180" w:lineRule="auto"/>
        <w:ind w:left="0" w:firstLine="360"/>
        <w:jc w:val="left"/>
      </w:pPr>
      <w:r>
        <w:rPr>
          <w:i/>
          <w:iCs/>
          <w:spacing w:val="0"/>
          <w:w w:val="100"/>
          <w:position w:val="0"/>
          <w:shd w:val="clear" w:color="auto" w:fill="auto"/>
          <w:lang w:val="fr-FR" w:eastAsia="fr-FR" w:bidi="fr-FR"/>
        </w:rPr>
        <w:t>ce</w:t>
        <w:tab/>
      </w:r>
      <w:r>
        <w:rPr>
          <w:i/>
          <w:iCs/>
          <w:spacing w:val="0"/>
          <w:w w:val="100"/>
          <w:position w:val="0"/>
          <w:shd w:val="clear" w:color="auto" w:fill="auto"/>
          <w:lang w:val="en-US" w:eastAsia="en-US" w:bidi="en-US"/>
        </w:rPr>
        <w:t>ce+nz*</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fr-FR" w:eastAsia="fr-FR" w:bidi="fr-FR"/>
        </w:rPr>
        <w:t>z</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as </w:t>
      </w:r>
      <w:r>
        <w:rPr>
          <w:i/>
          <w:iCs/>
          <w:spacing w:val="0"/>
          <w:w w:val="100"/>
          <w:position w:val="0"/>
          <w:shd w:val="clear" w:color="auto" w:fill="auto"/>
          <w:lang w:val="fr-FR" w:eastAsia="fr-FR" w:bidi="fr-FR"/>
        </w:rPr>
        <w:t>ce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to </w:t>
      </w:r>
      <w:r>
        <w:rPr>
          <w:i/>
          <w:iCs/>
          <w:spacing w:val="0"/>
          <w:w w:val="100"/>
          <w:position w:val="0"/>
          <w:shd w:val="clear" w:color="auto" w:fill="auto"/>
          <w:lang w:val="en-US" w:eastAsia="en-US" w:bidi="en-US"/>
        </w:rPr>
        <w:t>z</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that is, if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be taken equal to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the two frac</w:t>
        <w:softHyphen/>
        <w:t xml:space="preserve">tions will be equal. But if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be less than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that is, if the additional matter is placed anywhere between </w:t>
      </w:r>
      <w:r>
        <w:rPr>
          <w:spacing w:val="0"/>
          <w:w w:val="100"/>
          <w:position w:val="0"/>
          <w:shd w:val="clear" w:color="auto" w:fill="auto"/>
          <w:lang w:val="la-001" w:eastAsia="la-001" w:bidi="la-001"/>
        </w:rPr>
        <w:t xml:space="preserve">S </w:t>
      </w:r>
      <w:r>
        <w:rPr>
          <w:spacing w:val="0"/>
          <w:w w:val="100"/>
          <w:position w:val="0"/>
          <w:shd w:val="clear" w:color="auto" w:fill="auto"/>
          <w:lang w:val="en-US" w:eastAsia="en-US" w:bidi="en-US"/>
        </w:rPr>
        <w:t>and G, the</w:t>
      </w:r>
    </w:p>
    <w:p>
      <w:pPr>
        <w:pStyle w:val="Style2"/>
        <w:keepNext w:val="0"/>
        <w:keepLines w:val="0"/>
        <w:widowControl w:val="0"/>
        <w:shd w:val="clear" w:color="auto" w:fill="auto"/>
        <w:bidi w:val="0"/>
        <w:spacing w:line="166" w:lineRule="auto"/>
        <w:ind w:left="360" w:hanging="360"/>
        <w:jc w:val="left"/>
      </w:pPr>
      <w:r>
        <w:rPr>
          <w:spacing w:val="0"/>
          <w:w w:val="100"/>
          <w:position w:val="0"/>
          <w:shd w:val="clear" w:color="auto" w:fill="auto"/>
          <w:lang w:val="en-US" w:eastAsia="en-US" w:bidi="en-US"/>
        </w:rPr>
        <w:t xml:space="preserve">complex fraction will be greater than the fraction —, and </w:t>
      </w:r>
      <w:r>
        <w:rPr>
          <w:i/>
          <w:iCs/>
          <w:spacing w:val="0"/>
          <w:w w:val="100"/>
          <w:position w:val="0"/>
          <w:shd w:val="clear" w:color="auto" w:fill="auto"/>
          <w:lang w:val="fr-FR" w:eastAsia="fr-FR" w:bidi="fr-FR"/>
        </w:rPr>
        <w:t>ce</w:t>
      </w:r>
    </w:p>
    <w:p>
      <w:pPr>
        <w:pStyle w:val="Style2"/>
        <w:keepNext w:val="0"/>
        <w:keepLines w:val="0"/>
        <w:widowControl w:val="0"/>
        <w:shd w:val="clear" w:color="auto" w:fill="auto"/>
        <w:bidi w:val="0"/>
        <w:spacing w:line="360" w:lineRule="auto"/>
        <w:ind w:left="0" w:firstLine="0"/>
        <w:jc w:val="left"/>
      </w:pPr>
      <w:r>
        <w:rPr>
          <w:spacing w:val="0"/>
          <w:w w:val="100"/>
          <w:position w:val="0"/>
          <w:shd w:val="clear" w:color="auto" w:fill="auto"/>
          <w:lang w:val="en-US" w:eastAsia="en-US" w:bidi="en-US"/>
        </w:rPr>
        <w:t>the velocity of rotation will be increased. There is a par</w:t>
        <w:softHyphen/>
        <w:t xml:space="preserve">ticular distance which will make it the greatest possible, namely, when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is made = ~ (</w:t>
      </w:r>
      <w:r>
        <w:rPr>
          <w:spacing w:val="0"/>
          <w:w w:val="100"/>
          <w:position w:val="0"/>
          <w:shd w:val="clear" w:color="auto" w:fill="auto"/>
          <w:vertAlign w:val="subscript"/>
          <w:lang w:val="en-US" w:eastAsia="en-US" w:bidi="en-US"/>
        </w:rPr>
        <w:t>s</w:t>
      </w:r>
      <w:r>
        <w:rPr>
          <w:spacing w:val="0"/>
          <w:w w:val="100"/>
          <w:position w:val="0"/>
          <w:shd w:val="clear" w:color="auto" w:fill="auto"/>
          <w:lang w:val="en-US" w:eastAsia="en-US" w:bidi="en-US"/>
        </w:rPr>
        <w:t>∕c</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+ncc—c), as will easily</w:t>
      </w:r>
    </w:p>
    <w:p>
      <w:pPr>
        <w:pStyle w:val="Style2"/>
        <w:keepNext w:val="0"/>
        <w:keepLines w:val="0"/>
        <w:widowControl w:val="0"/>
        <w:shd w:val="clear" w:color="auto" w:fill="auto"/>
        <w:bidi w:val="0"/>
        <w:spacing w:line="149" w:lineRule="auto"/>
        <w:ind w:left="360" w:hanging="360"/>
        <w:jc w:val="left"/>
      </w:pPr>
      <w:r>
        <w:rPr>
          <w:spacing w:val="0"/>
          <w:w w:val="100"/>
          <w:position w:val="0"/>
          <w:shd w:val="clear" w:color="auto" w:fill="auto"/>
          <w:lang w:val="en-US" w:eastAsia="en-US" w:bidi="en-US"/>
        </w:rPr>
        <w:t xml:space="preserve">be found by treating the fraction </w:t>
      </w:r>
      <w:r>
        <w:rPr>
          <w:spacing w:val="0"/>
          <w:w w:val="100"/>
          <w:position w:val="0"/>
          <w:shd w:val="clear" w:color="auto" w:fill="auto"/>
          <w:vertAlign w:val="superscript"/>
          <w:lang w:val="en-US" w:eastAsia="en-US" w:bidi="en-US"/>
        </w:rPr>
        <w:t>c</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wg</w:t>
      </w:r>
      <w:r>
        <w:rPr>
          <w:spacing w:val="0"/>
          <w:w w:val="100"/>
          <w:position w:val="0"/>
          <w:shd w:val="clear" w:color="auto" w:fill="auto"/>
          <w:lang w:val="en-US" w:eastAsia="en-US" w:bidi="en-US"/>
        </w:rPr>
        <w:t xml:space="preserve">⅛, with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consi- </w:t>
      </w:r>
      <w:r>
        <w:rPr>
          <w:i/>
          <w:iCs/>
          <w:spacing w:val="0"/>
          <w:w w:val="100"/>
          <w:position w:val="0"/>
          <w:shd w:val="clear" w:color="auto" w:fill="auto"/>
          <w:lang w:val="en-US" w:eastAsia="en-US" w:bidi="en-US"/>
        </w:rPr>
        <w:t>ce-j-nz</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dered as the variable quantity, for a maximum. In what we have been saying on this subject, we have considered the rotation only in as much as it is performed round the centre of gravity, although in every moment it is really per</w:t>
        <w:softHyphen/>
        <w:t>formed round a spontaneous axis lying beyond that centre. This was done because it afforded an easy investigation, and any angular motion round the centre of gravity is equal to the angular motion round any other point. Therefore the extent and the time of the evolution are accurately defin</w:t>
        <w:softHyphen/>
        <w:t xml:space="preserve">ed. From observing that the energy of the force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is pro</w:t>
        <w:softHyphen/>
        <w:t xml:space="preserve">portional to </w:t>
      </w:r>
      <w:r>
        <w:rPr>
          <w:i/>
          <w:iCs/>
          <w:spacing w:val="0"/>
          <w:w w:val="100"/>
          <w:position w:val="0"/>
          <w:shd w:val="clear" w:color="auto" w:fill="auto"/>
          <w:lang w:val="en-US" w:eastAsia="en-US" w:bidi="en-US"/>
        </w:rPr>
        <w:t>qG,</w:t>
      </w:r>
      <w:r>
        <w:rPr>
          <w:spacing w:val="0"/>
          <w:w w:val="100"/>
          <w:position w:val="0"/>
          <w:shd w:val="clear" w:color="auto" w:fill="auto"/>
          <w:lang w:val="en-US" w:eastAsia="en-US" w:bidi="en-US"/>
        </w:rPr>
        <w:t xml:space="preserve"> an inattentive reader will be apt to conceive the centre of gravity as the centre of motion, and the rota</w:t>
        <w:softHyphen/>
        <w:t>tion as taking place, because the momenta of the suits and rudder, on the opposite sides of the centre of gravity, do not balance each other. But we must always keep in mind that this is not the cause of the rotation. The cause is the want of equilibrium round the point C, (fig. 10), where the ac</w:t>
        <w:softHyphen/>
        <w:t>tions of the water balance each other. During the evolu</w:t>
        <w:softHyphen/>
        <w:t>tion, which consists of a rotation combined with a progres</w:t>
        <w:softHyphen/>
        <w:t>sive motion, this point C is continually shifting, and the un</w:t>
        <w:softHyphen/>
        <w:t>balanced momenta which continue the rotation always re</w:t>
        <w:softHyphen/>
        <w:t>spect the momentary situation of the point C. It is never</w:t>
        <w:softHyphen/>
        <w:t xml:space="preserve">theless always true, that the energy of a force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is propor</w:t>
        <w:softHyphen/>
        <w:t xml:space="preserve">tional, </w:t>
      </w:r>
      <w:r>
        <w:rPr>
          <w:i/>
          <w:iCs/>
          <w:spacing w:val="0"/>
          <w:w w:val="100"/>
          <w:position w:val="0"/>
          <w:shd w:val="clear" w:color="auto" w:fill="auto"/>
          <w:lang w:val="en-US" w:eastAsia="en-US" w:bidi="en-US"/>
        </w:rPr>
        <w:t>cæteris paribus,</w:t>
      </w:r>
      <w:r>
        <w:rPr>
          <w:spacing w:val="0"/>
          <w:w w:val="100"/>
          <w:position w:val="0"/>
          <w:shd w:val="clear" w:color="auto" w:fill="auto"/>
          <w:lang w:val="en-US" w:eastAsia="en-US" w:bidi="en-US"/>
        </w:rPr>
        <w:t xml:space="preserve"> to </w:t>
      </w:r>
      <w:r>
        <w:rPr>
          <w:i/>
          <w:iCs/>
          <w:spacing w:val="0"/>
          <w:w w:val="100"/>
          <w:position w:val="0"/>
          <w:shd w:val="clear" w:color="auto" w:fill="auto"/>
          <w:lang w:val="en-US" w:eastAsia="en-US" w:bidi="en-US"/>
        </w:rPr>
        <w:t>qG,</w:t>
      </w:r>
      <w:r>
        <w:rPr>
          <w:spacing w:val="0"/>
          <w:w w:val="100"/>
          <w:position w:val="0"/>
          <w:shd w:val="clear" w:color="auto" w:fill="auto"/>
          <w:lang w:val="en-US" w:eastAsia="en-US" w:bidi="en-US"/>
        </w:rPr>
        <w:t xml:space="preserve"> and the rotation is always made in the same direction as if the point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were really the centre of conversion. Therefore the mainsail acts always (when oblique) by pushing the stern away from the wind, although it should sometimes act on a point of the vertical lever through C, which is a-head of 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These observations on the effects of the sails and rudder in producing a conversion, are sufficient for enabling us to explain any case of their action which may occur. We have not considered the effects which they tend to produce by inclining the ship round a horizontal axis, viz. the mo</w:t>
        <w:softHyphen/>
        <w:t xml:space="preserve">tions of rolling and pitching. (See </w:t>
      </w:r>
      <w:r>
        <w:rPr>
          <w:smallCaps/>
          <w:spacing w:val="0"/>
          <w:w w:val="100"/>
          <w:position w:val="0"/>
          <w:shd w:val="clear" w:color="auto" w:fill="auto"/>
          <w:lang w:val="en-US" w:eastAsia="en-US" w:bidi="en-US"/>
        </w:rPr>
        <w:t>Rolling</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 xml:space="preserve">Pitchino.) </w:t>
      </w:r>
      <w:r>
        <w:rPr>
          <w:spacing w:val="0"/>
          <w:w w:val="100"/>
          <w:position w:val="0"/>
          <w:shd w:val="clear" w:color="auto" w:fill="auto"/>
          <w:lang w:val="en-US" w:eastAsia="en-US" w:bidi="en-US"/>
        </w:rPr>
        <w:t xml:space="preserve">To treat this subject properly would lead us into the whole doctrine of the equilibrium of floating bodies, and it would rather lead to maxims of construction than to maxims of </w:t>
      </w:r>
      <w:r>
        <w:rPr>
          <w:spacing w:val="0"/>
          <w:w w:val="100"/>
          <w:position w:val="0"/>
          <w:shd w:val="clear" w:color="auto" w:fill="auto"/>
          <w:lang w:val="fr-FR" w:eastAsia="fr-FR" w:bidi="fr-FR"/>
        </w:rPr>
        <w:t xml:space="preserve">manœuvre. </w:t>
      </w:r>
      <w:r>
        <w:rPr>
          <w:spacing w:val="0"/>
          <w:w w:val="100"/>
          <w:position w:val="0"/>
          <w:shd w:val="clear" w:color="auto" w:fill="auto"/>
          <w:lang w:val="en-US" w:eastAsia="en-US" w:bidi="en-US"/>
        </w:rPr>
        <w:t xml:space="preserve">M. Bouguer's </w:t>
      </w:r>
      <w:r>
        <w:rPr>
          <w:i/>
          <w:iCs/>
          <w:spacing w:val="0"/>
          <w:w w:val="100"/>
          <w:position w:val="0"/>
          <w:shd w:val="clear" w:color="auto" w:fill="auto"/>
          <w:lang w:val="fr-FR" w:eastAsia="fr-FR" w:bidi="fr-FR"/>
        </w:rPr>
        <w:t>Traité du Navire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Euler’s </w:t>
      </w:r>
      <w:r>
        <w:rPr>
          <w:i/>
          <w:iCs/>
          <w:spacing w:val="0"/>
          <w:w w:val="100"/>
          <w:position w:val="0"/>
          <w:shd w:val="clear" w:color="auto" w:fill="auto"/>
          <w:lang w:val="la-001" w:eastAsia="la-001" w:bidi="la-001"/>
        </w:rPr>
        <w:t>Scientia Navalis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are excellent performances on this sub</w:t>
        <w:softHyphen/>
        <w:t>ject, and we are not here obliged to have recourse to any erroneous theory.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is easy to see that the lateral pressure both of the wind on the sails and of the water on the rudder tends to incline the ship to one side. The sails also tend to press the ship’s bows into the water, and, if she were kept from advancing, would press them down considerably. But by the ship’s motion, and the prominent form of her bows, the resistance of the water to the fore part of the ship produces a force which is directed upwards. The sails also have a small tendency to raise the ship, for they constitute a surface which in general separates from the plumb-line below. This is remarkably the case in the staysails, particularly the jib and fore-topmast staysail. And this helps greatly to soften the ship’s bows into the head seas. The upward pressure also of the water on her lκ&gt;ws, which we just now mention</w:t>
        <w:softHyphen/>
        <w:t>ed, has a great effect in opposing the immersion of the bows which the sails produce by acting on the long levers fur</w:t>
        <w:softHyphen/>
        <w:t xml:space="preserve">nished by the masts. M. Bouguer gives the name of </w:t>
      </w:r>
      <w:r>
        <w:rPr>
          <w:i/>
          <w:iCs/>
          <w:spacing w:val="0"/>
          <w:w w:val="100"/>
          <w:position w:val="0"/>
          <w:shd w:val="clear" w:color="auto" w:fill="auto"/>
          <w:lang w:val="en-US" w:eastAsia="en-US" w:bidi="en-US"/>
        </w:rPr>
        <w:t>point velique</w:t>
      </w:r>
      <w:r>
        <w:rPr>
          <w:spacing w:val="0"/>
          <w:w w:val="100"/>
          <w:position w:val="0"/>
          <w:shd w:val="clear" w:color="auto" w:fill="auto"/>
          <w:lang w:val="en-US" w:eastAsia="en-US" w:bidi="en-US"/>
        </w:rPr>
        <w:t xml:space="preserve"> to the point V (fig 12.)</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of the mast, where it is cut </w:t>
      </w:r>
      <w:r>
        <w:rPr>
          <w:rFonts w:ascii="Times New Roman" w:eastAsia="Times New Roman" w:hAnsi="Times New Roman" w:cs="Times New Roman"/>
          <w:spacing w:val="0"/>
          <w:w w:val="100"/>
          <w:position w:val="0"/>
          <w:sz w:val="14"/>
          <w:szCs w:val="14"/>
          <w:shd w:val="clear" w:color="auto" w:fill="auto"/>
          <w:lang w:val="en-US" w:eastAsia="en-US" w:bidi="en-US"/>
        </w:rPr>
        <w:t xml:space="preserve">by </w:t>
      </w:r>
      <w:r>
        <w:rPr>
          <w:spacing w:val="0"/>
          <w:w w:val="100"/>
          <w:position w:val="0"/>
          <w:shd w:val="clear" w:color="auto" w:fill="auto"/>
          <w:lang w:val="en-US" w:eastAsia="en-US" w:bidi="en-US"/>
        </w:rPr>
        <w:t>the line CV, which marks the mean place and direction of the whole impulse of the water on the bows. And he ob</w:t>
        <w:softHyphen/>
        <w:t>serves, that if the mean di</w:t>
        <w:softHyphen/>
        <w:t>rection of all the actions of the wind on the sails be made to pass also through this</w:t>
      </w:r>
    </w:p>
    <w:sectPr>
      <w:footnotePr>
        <w:pos w:val="pageBottom"/>
        <w:numFmt w:val="decimal"/>
        <w:numRestart w:val="continuous"/>
      </w:footnotePr>
      <w:pgSz w:w="12240" w:h="15840"/>
      <w:pgMar w:top="1754" w:left="1497" w:right="2153" w:bottom="14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8">
    <w:name w:val="Heading #2_"/>
    <w:basedOn w:val="DefaultParagraphFont"/>
    <w:link w:val="Style7"/>
    <w:rPr>
      <w:rFonts w:ascii="Arial" w:eastAsia="Arial" w:hAnsi="Arial" w:cs="Arial"/>
      <w:b w:val="0"/>
      <w:bCs w:val="0"/>
      <w:i w:val="0"/>
      <w:iCs w:val="0"/>
      <w:smallCaps/>
      <w:strike w:val="0"/>
      <w:color w:val="5A4836"/>
      <w:sz w:val="22"/>
      <w:szCs w:val="22"/>
      <w:u w:val="none"/>
    </w:rPr>
  </w:style>
  <w:style w:type="character" w:customStyle="1" w:styleId="CharStyle14">
    <w:name w:val="Body text (3)_"/>
    <w:basedOn w:val="DefaultParagraphFont"/>
    <w:link w:val="Style13"/>
    <w:rPr>
      <w:rFonts w:ascii="Cambria" w:eastAsia="Cambria" w:hAnsi="Cambria" w:cs="Cambria"/>
      <w:b/>
      <w:bCs/>
      <w:i w:val="0"/>
      <w:iCs w:val="0"/>
      <w:smallCaps w:val="0"/>
      <w:strike w:val="0"/>
      <w:color w:val="5A4836"/>
      <w:sz w:val="12"/>
      <w:szCs w:val="12"/>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7">
    <w:name w:val="Heading #2"/>
    <w:basedOn w:val="Normal"/>
    <w:link w:val="CharStyle8"/>
    <w:pPr>
      <w:widowControl w:val="0"/>
      <w:shd w:val="clear" w:color="auto" w:fill="FFFFFF"/>
      <w:spacing w:line="180" w:lineRule="auto"/>
      <w:ind w:left="300"/>
      <w:outlineLvl w:val="1"/>
    </w:pPr>
    <w:rPr>
      <w:rFonts w:ascii="Arial" w:eastAsia="Arial" w:hAnsi="Arial" w:cs="Arial"/>
      <w:b w:val="0"/>
      <w:bCs w:val="0"/>
      <w:i w:val="0"/>
      <w:iCs w:val="0"/>
      <w:smallCaps/>
      <w:strike w:val="0"/>
      <w:color w:val="5A4836"/>
      <w:sz w:val="22"/>
      <w:szCs w:val="22"/>
      <w:u w:val="none"/>
    </w:rPr>
  </w:style>
  <w:style w:type="paragraph" w:customStyle="1" w:styleId="Style13">
    <w:name w:val="Body text (3)"/>
    <w:basedOn w:val="Normal"/>
    <w:link w:val="CharStyle14"/>
    <w:pPr>
      <w:widowControl w:val="0"/>
      <w:shd w:val="clear" w:color="auto" w:fill="FFFFFF"/>
      <w:ind w:firstLine="260"/>
      <w:jc w:val="both"/>
    </w:pPr>
    <w:rPr>
      <w:rFonts w:ascii="Cambria" w:eastAsia="Cambria" w:hAnsi="Cambria" w:cs="Cambria"/>
      <w:b/>
      <w:bCs/>
      <w:i w:val="0"/>
      <w:iCs w:val="0"/>
      <w:smallCaps w:val="0"/>
      <w:strike w:val="0"/>
      <w:color w:val="5A4836"/>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