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tion ; and, on the first of August 1838, there was not a slave left in any British colony, except the Mauritius alone, in which instructions from the home government have since carried the enfranchisement into effect. The act of the Assembly of Jamaica for putting an end to the apprentice</w:t>
        <w:softHyphen/>
        <w:t>ship was accompanied by a protest, which, in its tone of mingled sullenness and pertness, is assuredly the strangest document that ever emanated from any legislative body.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Of the results of this mighty change, we are not yet in a condition to speak. From Jamaica the accounts have been of various complexions ; from the other islands almost uni</w:t>
        <w:softHyphen/>
        <w:t>versally favourable. The negroes have scarcely anywhere</w:t>
      </w:r>
    </w:p>
    <w:p>
      <w:pPr>
        <w:pStyle w:val="Style2"/>
        <w:keepNext w:val="0"/>
        <w:keepLines w:val="0"/>
        <w:widowControl w:val="0"/>
        <w:shd w:val="clear" w:color="auto" w:fill="auto"/>
        <w:tabs>
          <w:tab w:pos="3605" w:val="left"/>
        </w:tabs>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shown a disinclination to work, except during the few weeks immediately succeeding their complete manumission ; and we look forward with a confident hope to improvement both of society and statistics, believing firmly that the planters have now fairer prospects before them than they have en</w:t>
        <w:softHyphen/>
        <w:t>joyed at any time during the last half century. If the event shall be otherwise, justice has at least been done ; and some atonement has been made for the most heinous crime which our nation ever committed. Nay more, a revolution has been averted, which, before many generations, would as</w:t>
        <w:softHyphen/>
        <w:t>suredly have repeated in our Caribbean Islands all the hor</w:t>
        <w:softHyphen/>
        <w:t>rors of Saint Domingo.</w:t>
        <w:tab/>
      </w:r>
      <w:r>
        <w:rPr>
          <w:smallCaps/>
          <w:color w:val="574938"/>
          <w:spacing w:val="0"/>
          <w:w w:val="100"/>
          <w:position w:val="0"/>
          <w:sz w:val="16"/>
          <w:szCs w:val="16"/>
          <w:shd w:val="clear" w:color="auto" w:fill="auto"/>
          <w:lang w:val="en-US" w:eastAsia="en-US" w:bidi="en-US"/>
        </w:rPr>
        <w:t>(b. l.)</w:t>
      </w:r>
    </w:p>
    <w:p>
      <w:pPr>
        <w:pStyle w:val="Style2"/>
        <w:keepNext w:val="0"/>
        <w:keepLines w:val="0"/>
        <w:widowControl w:val="0"/>
        <w:shd w:val="clear" w:color="auto" w:fill="auto"/>
        <w:bidi w:val="0"/>
        <w:spacing w:line="228" w:lineRule="auto"/>
        <w:ind w:left="360" w:hanging="360"/>
        <w:jc w:val="left"/>
        <w:rPr>
          <w:sz w:val="16"/>
          <w:szCs w:val="16"/>
        </w:rPr>
        <w:sectPr>
          <w:footnotePr>
            <w:pos w:val="pageBottom"/>
            <w:numFmt w:val="decimal"/>
            <w:numRestart w:val="continuous"/>
          </w:footnotePr>
          <w:pgSz w:w="12240" w:h="15840"/>
          <w:pgMar w:top="1628" w:left="1734" w:right="1671" w:bottom="1322" w:header="1200" w:footer="894" w:gutter="0"/>
          <w:pgNumType w:start="165"/>
          <w:cols w:space="720"/>
          <w:noEndnote/>
          <w:rtlGutter w:val="0"/>
          <w:docGrid w:linePitch="360"/>
        </w:sectPr>
      </w:pPr>
      <w:r>
        <w:rPr>
          <w:i/>
          <w:iCs/>
          <w:color w:val="574938"/>
          <w:spacing w:val="0"/>
          <w:w w:val="100"/>
          <w:position w:val="0"/>
          <w:sz w:val="16"/>
          <w:szCs w:val="16"/>
          <w:shd w:val="clear" w:color="auto" w:fill="auto"/>
          <w:lang w:val="en-US" w:eastAsia="en-US" w:bidi="en-US"/>
        </w:rPr>
        <w:t>Of the Twenty Millions voted by Parliament as compensation to the owners of slaves, the following Table shews the proportions assigned to each colony by the commissioners appointed by the Act for the Abolition of Slavery, with the value and numbers of slaves in each.</w:t>
      </w:r>
    </w:p>
    <w:tbl>
      <w:tblPr>
        <w:tblOverlap w:val="never"/>
        <w:jc w:val="left"/>
        <w:tblLayout w:type="fixed"/>
      </w:tblPr>
      <w:tblGrid>
        <w:gridCol w:w="2174"/>
        <w:gridCol w:w="1075"/>
        <w:gridCol w:w="725"/>
        <w:gridCol w:w="1609"/>
        <w:gridCol w:w="1795"/>
      </w:tblGrid>
      <w:tr>
        <w:trPr>
          <w:trHeight w:val="1089"/>
        </w:trPr>
        <w:tc>
          <w:tcPr>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COLONY.</w:t>
            </w:r>
          </w:p>
        </w:tc>
        <w:tc>
          <w:tcPr>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Average Value of a Slave from 1822 to 1830.</w:t>
            </w:r>
          </w:p>
        </w:tc>
        <w:tc>
          <w:tcPr>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Number of Slaves by the last re</w:t>
              <w:softHyphen/>
              <w:t>gistration in this country.</w:t>
            </w:r>
          </w:p>
        </w:tc>
        <w:tc>
          <w:tcPr>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Relative Value of the Slaves.</w:t>
            </w:r>
          </w:p>
        </w:tc>
        <w:tc>
          <w:tcPr>
            <w:tcBorders>
              <w:top w:val="single" w:sz="4"/>
              <w:left w:val="single" w:sz="4"/>
              <w:righ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Proportion of the L.20,000,000, to which the colony is entitled.</w:t>
            </w:r>
          </w:p>
        </w:tc>
      </w:tr>
      <w:tr>
        <w:trPr>
          <w:trHeight w:val="342"/>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28" w:val="left"/>
              </w:tabs>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Bermuda</w:t>
              <w:tab/>
            </w:r>
          </w:p>
        </w:tc>
        <w:tc>
          <w:tcPr>
            <w:vMerge w:val="restart"/>
            <w:tcBorders>
              <w:top w:val="single" w:sz="4"/>
              <w:left w:val="single" w:sz="4"/>
            </w:tcBorders>
            <w:shd w:val="clear" w:color="auto" w:fill="F5DDB5"/>
            <w:vAlign w:val="top"/>
          </w:tcPr>
          <w:p>
            <w:pPr>
              <w:pStyle w:val="Style7"/>
              <w:keepNext w:val="0"/>
              <w:keepLines w:val="0"/>
              <w:widowControl w:val="0"/>
              <w:shd w:val="clear" w:color="auto" w:fill="auto"/>
              <w:tabs>
                <w:tab w:pos="401" w:val="right"/>
                <w:tab w:pos="556" w:val="left"/>
              </w:tabs>
              <w:bidi w:val="0"/>
              <w:spacing w:line="240" w:lineRule="auto"/>
              <w:ind w:left="0" w:firstLine="0"/>
              <w:jc w:val="left"/>
              <w:rPr>
                <w:sz w:val="13"/>
                <w:szCs w:val="13"/>
              </w:rPr>
            </w:pPr>
            <w:r>
              <w:rPr>
                <w:rFonts w:ascii="Arial" w:eastAsia="Arial" w:hAnsi="Arial" w:cs="Arial"/>
                <w:i/>
                <w:iCs/>
                <w:color w:val="574938"/>
                <w:spacing w:val="0"/>
                <w:w w:val="100"/>
                <w:position w:val="0"/>
                <w:sz w:val="13"/>
                <w:szCs w:val="13"/>
                <w:shd w:val="clear" w:color="auto" w:fill="auto"/>
                <w:lang w:val="en-US" w:eastAsia="en-US" w:bidi="en-US"/>
              </w:rPr>
              <w:t>£</w:t>
              <w:tab/>
            </w:r>
            <w:r>
              <w:rPr>
                <w:rFonts w:ascii="Arial" w:eastAsia="Arial" w:hAnsi="Arial" w:cs="Arial"/>
                <w:i/>
                <w:iCs/>
                <w:color w:val="574938"/>
                <w:spacing w:val="0"/>
                <w:w w:val="100"/>
                <w:position w:val="0"/>
                <w:sz w:val="13"/>
                <w:szCs w:val="13"/>
                <w:shd w:val="clear" w:color="auto" w:fill="auto"/>
                <w:lang w:val="fr-FR" w:eastAsia="fr-FR" w:bidi="fr-FR"/>
              </w:rPr>
              <w:t>».</w:t>
              <w:tab/>
            </w:r>
            <w:r>
              <w:rPr>
                <w:rFonts w:ascii="Arial" w:eastAsia="Arial" w:hAnsi="Arial" w:cs="Arial"/>
                <w:i/>
                <w:iCs/>
                <w:color w:val="574938"/>
                <w:spacing w:val="0"/>
                <w:w w:val="100"/>
                <w:position w:val="0"/>
                <w:sz w:val="13"/>
                <w:szCs w:val="13"/>
                <w:shd w:val="clear" w:color="auto" w:fill="auto"/>
                <w:lang w:val="en-US" w:eastAsia="en-US" w:bidi="en-US"/>
              </w:rPr>
              <w:t>d.</w:t>
            </w:r>
          </w:p>
          <w:p>
            <w:pPr>
              <w:pStyle w:val="Style7"/>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27 4 11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29 18 9</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numPr>
                <w:ilvl w:val="0"/>
                <w:numId w:val="1"/>
              </w:numPr>
              <w:shd w:val="clear" w:color="auto" w:fill="auto"/>
              <w:tabs>
                <w:tab w:pos="438"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15 2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120 4 7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numPr>
                <w:ilvl w:val="0"/>
                <w:numId w:val="3"/>
              </w:numPr>
              <w:shd w:val="clear" w:color="auto" w:fill="auto"/>
              <w:tabs>
                <w:tab w:pos="438"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16 1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numPr>
                <w:ilvl w:val="0"/>
                <w:numId w:val="3"/>
              </w:numPr>
              <w:shd w:val="clear" w:color="auto" w:fill="auto"/>
              <w:tabs>
                <w:tab w:pos="438" w:val="left"/>
              </w:tabs>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12 10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36 17 10</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39 3 11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36 6 10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43 8 7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47 1 3</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shd w:val="clear" w:color="auto" w:fill="auto"/>
              <w:bidi w:val="0"/>
              <w:spacing w:line="218" w:lineRule="auto"/>
              <w:ind w:left="0" w:firstLine="360"/>
              <w:jc w:val="left"/>
              <w:rPr>
                <w:sz w:val="16"/>
                <w:szCs w:val="16"/>
              </w:rPr>
            </w:pPr>
            <w:r>
              <w:rPr>
                <w:color w:val="574938"/>
                <w:spacing w:val="0"/>
                <w:w w:val="100"/>
                <w:position w:val="0"/>
                <w:sz w:val="16"/>
                <w:szCs w:val="16"/>
                <w:shd w:val="clear" w:color="auto" w:fill="auto"/>
                <w:lang w:val="en-US" w:eastAsia="en-US" w:bidi="en-US"/>
              </w:rPr>
              <w:t>59 6 0</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58 6 8</w:t>
            </w:r>
          </w:p>
          <w:p>
            <w:pPr>
              <w:pStyle w:val="Style7"/>
              <w:keepNext w:val="0"/>
              <w:keepLines w:val="0"/>
              <w:widowControl w:val="0"/>
              <w:numPr>
                <w:ilvl w:val="0"/>
                <w:numId w:val="1"/>
              </w:numPr>
              <w:shd w:val="clear" w:color="auto" w:fill="auto"/>
              <w:tabs>
                <w:tab w:pos="438"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12 0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56 18 7</w:t>
            </w:r>
          </w:p>
          <w:p>
            <w:pPr>
              <w:pStyle w:val="Style7"/>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105 4 5</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114 11 5</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73 9 11</w:t>
            </w:r>
          </w:p>
          <w:p>
            <w:pPr>
              <w:pStyle w:val="Style7"/>
              <w:keepNext w:val="0"/>
              <w:keepLines w:val="0"/>
              <w:widowControl w:val="0"/>
              <w:shd w:val="clear" w:color="auto" w:fill="auto"/>
              <w:tabs>
                <w:tab w:pos="771" w:val="left"/>
              </w:tabs>
              <w:bidi w:val="0"/>
              <w:spacing w:line="218" w:lineRule="auto"/>
              <w:ind w:left="0" w:firstLine="360"/>
              <w:jc w:val="left"/>
              <w:rPr>
                <w:sz w:val="16"/>
                <w:szCs w:val="16"/>
              </w:rPr>
            </w:pPr>
            <w:r>
              <w:rPr>
                <w:color w:val="574938"/>
                <w:spacing w:val="0"/>
                <w:w w:val="100"/>
                <w:position w:val="0"/>
                <w:sz w:val="16"/>
                <w:szCs w:val="16"/>
                <w:shd w:val="clear" w:color="auto" w:fill="auto"/>
                <w:lang w:val="en-US" w:eastAsia="en-US" w:bidi="en-US"/>
              </w:rPr>
              <w:t>69 14</w:t>
              <w:tab/>
              <w:t>3</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4,203</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9,705</w:t>
            </w:r>
          </w:p>
          <w:p>
            <w:pPr>
              <w:pStyle w:val="Style7"/>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311,692</w:t>
            </w:r>
          </w:p>
          <w:p>
            <w:pPr>
              <w:pStyle w:val="Style7"/>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1,920</w:t>
            </w:r>
          </w:p>
          <w:p>
            <w:pPr>
              <w:pStyle w:val="Style7"/>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5,192</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29,537</w:t>
            </w:r>
          </w:p>
          <w:p>
            <w:pPr>
              <w:pStyle w:val="Style7"/>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6,355</w:t>
            </w:r>
          </w:p>
          <w:p>
            <w:pPr>
              <w:pStyle w:val="Style7"/>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8,722</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20,660</w:t>
            </w:r>
          </w:p>
          <w:p>
            <w:pPr>
              <w:pStyle w:val="Style7"/>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14,384</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82,807</w:t>
            </w:r>
          </w:p>
          <w:p>
            <w:pPr>
              <w:pStyle w:val="Style7"/>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23,556</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22,997</w:t>
            </w:r>
          </w:p>
          <w:p>
            <w:pPr>
              <w:pStyle w:val="Style7"/>
              <w:keepNext w:val="0"/>
              <w:keepLines w:val="0"/>
              <w:widowControl w:val="0"/>
              <w:shd w:val="clear" w:color="auto" w:fill="auto"/>
              <w:bidi w:val="0"/>
              <w:spacing w:line="218" w:lineRule="auto"/>
              <w:ind w:left="0" w:firstLine="360"/>
              <w:jc w:val="left"/>
              <w:rPr>
                <w:sz w:val="16"/>
                <w:szCs w:val="16"/>
              </w:rPr>
            </w:pPr>
            <w:r>
              <w:rPr>
                <w:color w:val="574938"/>
                <w:spacing w:val="0"/>
                <w:w w:val="100"/>
                <w:position w:val="0"/>
                <w:sz w:val="16"/>
                <w:szCs w:val="16"/>
                <w:shd w:val="clear" w:color="auto" w:fill="auto"/>
                <w:lang w:val="en-US" w:eastAsia="en-US" w:bidi="en-US"/>
              </w:rPr>
              <w:t>11,621</w:t>
            </w:r>
          </w:p>
          <w:p>
            <w:pPr>
              <w:pStyle w:val="Style7"/>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13,348</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22,359</w:t>
            </w:r>
          </w:p>
          <w:p>
            <w:pPr>
              <w:pStyle w:val="Style7"/>
              <w:keepNext w:val="0"/>
              <w:keepLines w:val="0"/>
              <w:widowControl w:val="0"/>
              <w:shd w:val="clear" w:color="auto" w:fill="auto"/>
              <w:bidi w:val="0"/>
              <w:spacing w:line="214" w:lineRule="auto"/>
              <w:ind w:left="0" w:firstLine="360"/>
              <w:jc w:val="left"/>
              <w:rPr>
                <w:sz w:val="16"/>
                <w:szCs w:val="16"/>
              </w:rPr>
            </w:pPr>
            <w:r>
              <w:rPr>
                <w:color w:val="574938"/>
                <w:spacing w:val="0"/>
                <w:w w:val="100"/>
                <w:position w:val="0"/>
                <w:sz w:val="16"/>
                <w:szCs w:val="16"/>
                <w:shd w:val="clear" w:color="auto" w:fill="auto"/>
                <w:lang w:val="en-US" w:eastAsia="en-US" w:bidi="en-US"/>
              </w:rPr>
              <w:t>84,915</w:t>
            </w:r>
          </w:p>
          <w:p>
            <w:pPr>
              <w:pStyle w:val="Style7"/>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38,427</w:t>
            </w:r>
          </w:p>
          <w:p>
            <w:pPr>
              <w:pStyle w:val="Style7"/>
              <w:keepNext w:val="0"/>
              <w:keepLines w:val="0"/>
              <w:widowControl w:val="0"/>
              <w:shd w:val="clear" w:color="auto" w:fill="auto"/>
              <w:bidi w:val="0"/>
              <w:spacing w:line="218" w:lineRule="auto"/>
              <w:ind w:left="0" w:firstLine="360"/>
              <w:jc w:val="left"/>
              <w:rPr>
                <w:sz w:val="16"/>
                <w:szCs w:val="16"/>
              </w:rPr>
            </w:pPr>
            <w:r>
              <w:rPr>
                <w:color w:val="574938"/>
                <w:spacing w:val="0"/>
                <w:w w:val="100"/>
                <w:position w:val="0"/>
                <w:sz w:val="16"/>
                <w:szCs w:val="16"/>
                <w:shd w:val="clear" w:color="auto" w:fill="auto"/>
                <w:lang w:val="en-US" w:eastAsia="en-US" w:bidi="en-US"/>
              </w:rPr>
              <w:t>68,613</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tabs>
                <w:tab w:pos="978" w:val="left"/>
              </w:tabs>
              <w:bidi w:val="0"/>
              <w:spacing w:line="283" w:lineRule="auto"/>
              <w:ind w:left="0" w:firstLine="360"/>
              <w:jc w:val="left"/>
              <w:rPr>
                <w:sz w:val="13"/>
                <w:szCs w:val="13"/>
              </w:rPr>
            </w:pPr>
            <w:r>
              <w:rPr>
                <w:rFonts w:ascii="Arial" w:eastAsia="Arial" w:hAnsi="Arial" w:cs="Arial"/>
                <w:i/>
                <w:iCs/>
                <w:color w:val="574938"/>
                <w:spacing w:val="0"/>
                <w:w w:val="100"/>
                <w:position w:val="0"/>
                <w:sz w:val="13"/>
                <w:szCs w:val="13"/>
                <w:shd w:val="clear" w:color="auto" w:fill="auto"/>
                <w:lang w:val="en-US" w:eastAsia="en-US" w:bidi="en-US"/>
              </w:rPr>
              <w:t>£</w:t>
              <w:tab/>
              <w:t>s. d.</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114,527 7 5</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290,573 15 3</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13,951,139 2 3</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230,844 0 0</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165,143 9 3</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964,198 8 10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234,466 8 0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341,893 6 3</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750,840 7 1</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624,715 2 0 3,897,276 19 0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1,395,784 16 0 1,341,491 13 4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529,941 16 2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759,890 10 4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2,352,655 18 0</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7"/>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9,729,047 13 5</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 xml:space="preserve"> 2,824,224 7 9 4,783,183 15 3</w:t>
            </w:r>
          </w:p>
        </w:tc>
        <w:tc>
          <w:tcPr>
            <w:vMerge w:val="restart"/>
            <w:tcBorders>
              <w:top w:val="single" w:sz="4"/>
              <w:left w:val="single" w:sz="4"/>
              <w:right w:val="single" w:sz="4"/>
            </w:tcBorders>
            <w:shd w:val="clear" w:color="auto" w:fill="D2C19A"/>
            <w:vAlign w:val="center"/>
          </w:tcPr>
          <w:p>
            <w:pPr>
              <w:pStyle w:val="Style7"/>
              <w:keepNext w:val="0"/>
              <w:keepLines w:val="0"/>
              <w:widowControl w:val="0"/>
              <w:shd w:val="clear" w:color="auto" w:fill="auto"/>
              <w:tabs>
                <w:tab w:pos="1114" w:val="right"/>
                <w:tab w:pos="1283" w:val="left"/>
              </w:tabs>
              <w:bidi w:val="0"/>
              <w:spacing w:line="288" w:lineRule="auto"/>
              <w:ind w:left="0" w:firstLine="360"/>
              <w:jc w:val="left"/>
              <w:rPr>
                <w:sz w:val="13"/>
                <w:szCs w:val="13"/>
              </w:rPr>
            </w:pPr>
            <w:r>
              <w:rPr>
                <w:rFonts w:ascii="Arial" w:eastAsia="Arial" w:hAnsi="Arial" w:cs="Arial"/>
                <w:i/>
                <w:iCs/>
                <w:color w:val="574938"/>
                <w:spacing w:val="0"/>
                <w:w w:val="100"/>
                <w:position w:val="0"/>
                <w:sz w:val="13"/>
                <w:szCs w:val="13"/>
                <w:shd w:val="clear" w:color="auto" w:fill="auto"/>
                <w:lang w:val="en-US" w:eastAsia="en-US" w:bidi="en-US"/>
              </w:rPr>
              <w:t>£</w:t>
              <w:tab/>
              <w:t>s.</w:t>
              <w:tab/>
              <w:t>d.</w:t>
            </w:r>
          </w:p>
          <w:p>
            <w:pPr>
              <w:pStyle w:val="Style7"/>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50,584 7 0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vertAlign w:val="subscript"/>
                <w:lang w:val="en-US" w:eastAsia="en-US" w:bidi="en-US"/>
              </w:rPr>
              <w:t>41</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128,340 7 5</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4 ·47 </w:t>
            </w:r>
            <w:r>
              <w:rPr>
                <w:color w:val="574938"/>
                <w:spacing w:val="0"/>
                <w:w w:val="100"/>
                <w:position w:val="0"/>
                <w:sz w:val="16"/>
                <w:szCs w:val="16"/>
                <w:shd w:val="clear" w:color="auto" w:fill="auto"/>
                <w:lang w:val="en-US" w:eastAsia="en-US" w:bidi="en-US"/>
              </w:rPr>
              <w:t>6,161,927 5 10</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·58</w:t>
            </w:r>
          </w:p>
          <w:p>
            <w:pPr>
              <w:pStyle w:val="Style7"/>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101,958 19 7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2 ·92 </w:t>
            </w:r>
            <w:r>
              <w:rPr>
                <w:color w:val="574938"/>
                <w:spacing w:val="0"/>
                <w:w w:val="100"/>
                <w:position w:val="0"/>
                <w:sz w:val="16"/>
                <w:szCs w:val="16"/>
                <w:shd w:val="clear" w:color="auto" w:fill="auto"/>
                <w:lang w:val="en-US" w:eastAsia="en-US" w:bidi="en-US"/>
              </w:rPr>
              <w:t>72,940 8 5</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·76</w:t>
            </w:r>
          </w:p>
          <w:p>
            <w:pPr>
              <w:pStyle w:val="Style7"/>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425,866 7 0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4  ·13</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103,558 18 5</w:t>
            </w:r>
            <w:r>
              <w:rPr>
                <w:color w:val="574938"/>
                <w:spacing w:val="0"/>
                <w:w w:val="100"/>
                <w:position w:val="0"/>
                <w:sz w:val="16"/>
                <w:szCs w:val="16"/>
                <w:shd w:val="clear" w:color="auto" w:fill="auto"/>
                <w:vertAlign w:val="superscript"/>
                <w:lang w:val="en-US" w:eastAsia="en-US" w:bidi="en-US"/>
              </w:rPr>
              <w:t>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0 ·38</w:t>
            </w:r>
            <w:r>
              <w:rPr>
                <w:color w:val="574938"/>
                <w:spacing w:val="0"/>
                <w:w w:val="100"/>
                <w:position w:val="0"/>
                <w:sz w:val="16"/>
                <w:szCs w:val="16"/>
                <w:shd w:val="clear" w:color="auto" w:fill="auto"/>
                <w:lang w:val="en-US" w:eastAsia="en-US" w:bidi="en-US"/>
              </w:rPr>
              <w:t xml:space="preserve"> 151,007 2 11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·35</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331,630 10 7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·82</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275,923 12 8</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2 ·30 </w:t>
            </w:r>
            <w:r>
              <w:rPr>
                <w:color w:val="574938"/>
                <w:spacing w:val="0"/>
                <w:w w:val="100"/>
                <w:position w:val="0"/>
                <w:sz w:val="16"/>
                <w:szCs w:val="16"/>
                <w:shd w:val="clear" w:color="auto" w:fill="auto"/>
                <w:lang w:val="en-US" w:eastAsia="en-US" w:bidi="en-US"/>
              </w:rPr>
              <w:t>1,721,345 19 7</w:t>
            </w:r>
            <w:r>
              <w:rPr>
                <w:color w:val="574938"/>
                <w:spacing w:val="0"/>
                <w:w w:val="100"/>
                <w:position w:val="0"/>
                <w:sz w:val="16"/>
                <w:szCs w:val="16"/>
                <w:shd w:val="clear" w:color="auto" w:fill="auto"/>
                <w:vertAlign w:val="superscript"/>
                <w:lang w:val="en-US" w:eastAsia="en-US" w:bidi="en-US"/>
              </w:rPr>
              <w:t>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0 ·87</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616,444 17 7</w:t>
            </w:r>
            <w:r>
              <w:rPr>
                <w:color w:val="574938"/>
                <w:spacing w:val="0"/>
                <w:w w:val="100"/>
                <w:position w:val="0"/>
                <w:sz w:val="16"/>
                <w:szCs w:val="16"/>
                <w:shd w:val="clear" w:color="auto" w:fill="auto"/>
                <w:vertAlign w:val="superscript"/>
                <w:lang w:val="en-US" w:eastAsia="en-US" w:bidi="en-US"/>
              </w:rPr>
              <w:t>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0 ·03</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592,508 18 0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·93</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234,064 4 11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·55</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335,627 15 11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4 ·19 </w:t>
            </w:r>
            <w:r>
              <w:rPr>
                <w:color w:val="574938"/>
                <w:spacing w:val="0"/>
                <w:w w:val="100"/>
                <w:position w:val="0"/>
                <w:sz w:val="16"/>
                <w:szCs w:val="16"/>
                <w:shd w:val="clear" w:color="auto" w:fill="auto"/>
                <w:lang w:val="en-US" w:eastAsia="en-US" w:bidi="en-US"/>
              </w:rPr>
              <w:t>1,039,119 1 3</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2 ·11 </w:t>
            </w:r>
            <w:r>
              <w:rPr>
                <w:color w:val="574938"/>
                <w:spacing w:val="0"/>
                <w:w w:val="100"/>
                <w:position w:val="0"/>
                <w:sz w:val="16"/>
                <w:szCs w:val="16"/>
                <w:shd w:val="clear" w:color="auto" w:fill="auto"/>
                <w:lang w:val="en-US" w:eastAsia="en-US" w:bidi="en-US"/>
              </w:rPr>
              <w:t>4,297,117 10 6</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 ·30</w:t>
            </w:r>
            <w:r>
              <w:rPr>
                <w:color w:val="574938"/>
                <w:spacing w:val="0"/>
                <w:w w:val="100"/>
                <w:position w:val="0"/>
                <w:sz w:val="16"/>
                <w:szCs w:val="16"/>
                <w:shd w:val="clear" w:color="auto" w:fill="auto"/>
                <w:lang w:val="en-US" w:eastAsia="en-US" w:bidi="en-US"/>
              </w:rPr>
              <w:t xml:space="preserve"> 1,247,401 0 7</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·76</w:t>
            </w:r>
            <w:r>
              <w:rPr>
                <w:color w:val="574938"/>
                <w:spacing w:val="0"/>
                <w:w w:val="100"/>
                <w:position w:val="0"/>
                <w:sz w:val="16"/>
                <w:szCs w:val="16"/>
                <w:shd w:val="clear" w:color="auto" w:fill="auto"/>
                <w:lang w:val="en-US" w:eastAsia="en-US" w:bidi="en-US"/>
              </w:rPr>
              <w:t xml:space="preserve"> 2,112,632 10 11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 ·06</w:t>
            </w:r>
          </w:p>
          <w:p>
            <w:pPr>
              <w:pStyle w:val="Style7"/>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∙08</w:t>
            </w: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28" w:val="left"/>
              </w:tabs>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Bahamas</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529"/>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4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Jamaica</w:t>
              <w:tab/>
            </w:r>
          </w:p>
          <w:p>
            <w:pPr>
              <w:pStyle w:val="Style7"/>
              <w:keepNext w:val="0"/>
              <w:keepLines w:val="0"/>
              <w:widowControl w:val="0"/>
              <w:shd w:val="clear" w:color="auto" w:fill="auto"/>
              <w:tabs>
                <w:tab w:leader="dot" w:pos="2023" w:val="left"/>
              </w:tabs>
              <w:bidi w:val="0"/>
              <w:spacing w:line="218" w:lineRule="auto"/>
              <w:ind w:left="0" w:firstLine="0"/>
              <w:jc w:val="left"/>
              <w:rPr>
                <w:sz w:val="16"/>
                <w:szCs w:val="16"/>
              </w:rPr>
            </w:pPr>
            <w:r>
              <w:rPr>
                <w:color w:val="574938"/>
                <w:spacing w:val="0"/>
                <w:w w:val="100"/>
                <w:position w:val="0"/>
                <w:sz w:val="16"/>
                <w:szCs w:val="16"/>
                <w:shd w:val="clear" w:color="auto" w:fill="auto"/>
                <w:lang w:val="en-US" w:eastAsia="en-US" w:bidi="en-US"/>
              </w:rPr>
              <w:t>Honduras</w:t>
              <w:tab/>
            </w:r>
          </w:p>
          <w:p>
            <w:pPr>
              <w:pStyle w:val="Style7"/>
              <w:keepNext w:val="0"/>
              <w:keepLines w:val="0"/>
              <w:widowControl w:val="0"/>
              <w:shd w:val="clear" w:color="auto" w:fill="auto"/>
              <w:tabs>
                <w:tab w:leader="dot" w:pos="2037" w:val="left"/>
              </w:tabs>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Virgin Islands</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360"/>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3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Antigua</w:t>
              <w:tab/>
            </w:r>
          </w:p>
          <w:p>
            <w:pPr>
              <w:pStyle w:val="Style7"/>
              <w:keepNext w:val="0"/>
              <w:keepLines w:val="0"/>
              <w:widowControl w:val="0"/>
              <w:shd w:val="clear" w:color="auto" w:fill="auto"/>
              <w:tabs>
                <w:tab w:leader="dot" w:pos="2028" w:val="left"/>
              </w:tabs>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Montserrat</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3"/>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1162" w:val="left"/>
                <w:tab w:leader="dot" w:pos="1221" w:val="left"/>
                <w:tab w:leader="dot" w:pos="2028"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Nevis</w:t>
              <w:tab/>
              <w:tab/>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3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St. Christopher’s</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28"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Dominica</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1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Barbadoes</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3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Grenada</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3"/>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3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St. Vincent’s</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D2C19A"/>
            <w:vAlign w:val="bottom"/>
          </w:tcPr>
          <w:p>
            <w:pPr>
              <w:pStyle w:val="Style7"/>
              <w:keepNext w:val="0"/>
              <w:keepLines w:val="0"/>
              <w:widowControl w:val="0"/>
              <w:shd w:val="clear" w:color="auto" w:fill="auto"/>
              <w:tabs>
                <w:tab w:leader="dot" w:pos="1805" w:val="left"/>
                <w:tab w:leader="dot" w:pos="1855" w:val="left"/>
                <w:tab w:leader="dot" w:pos="1918" w:val="left"/>
                <w:tab w:leader="dot" w:pos="1982" w:val="left"/>
                <w:tab w:leader="dot" w:pos="2037"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Tobago</w:t>
              <w:tab/>
              <w:tab/>
              <w:tab/>
              <w:tab/>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3"/>
        </w:trPr>
        <w:tc>
          <w:tcPr>
            <w:tcBorders>
              <w:top w:val="single" w:sz="4"/>
              <w:left w:val="single" w:sz="4"/>
            </w:tcBorders>
            <w:shd w:val="clear" w:color="auto" w:fill="D2C19A"/>
            <w:vAlign w:val="bottom"/>
          </w:tcPr>
          <w:p>
            <w:pPr>
              <w:pStyle w:val="Style7"/>
              <w:keepNext w:val="0"/>
              <w:keepLines w:val="0"/>
              <w:widowControl w:val="0"/>
              <w:shd w:val="clear" w:color="auto" w:fill="auto"/>
              <w:tabs>
                <w:tab w:leader="dot" w:pos="2028"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St. Lucia</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201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Trinidad</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3"/>
        </w:trPr>
        <w:tc>
          <w:tcPr>
            <w:tcBorders>
              <w:top w:val="single" w:sz="4"/>
              <w:left w:val="single" w:sz="4"/>
            </w:tcBorders>
            <w:shd w:val="clear" w:color="auto" w:fill="D2C19A"/>
            <w:vAlign w:val="bottom"/>
          </w:tcPr>
          <w:p>
            <w:pPr>
              <w:pStyle w:val="Style7"/>
              <w:keepNext w:val="0"/>
              <w:keepLines w:val="0"/>
              <w:widowControl w:val="0"/>
              <w:shd w:val="clear" w:color="auto" w:fill="auto"/>
              <w:tabs>
                <w:tab w:leader="dot" w:pos="2014"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British Guiana</w:t>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D2C19A"/>
            <w:vAlign w:val="bottom"/>
          </w:tcPr>
          <w:p>
            <w:pPr>
              <w:pStyle w:val="Style7"/>
              <w:keepNext w:val="0"/>
              <w:keepLines w:val="0"/>
              <w:widowControl w:val="0"/>
              <w:shd w:val="clear" w:color="auto" w:fill="auto"/>
              <w:tabs>
                <w:tab w:leader="dot" w:pos="1909" w:val="left"/>
                <w:tab w:leader="dot" w:pos="196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Cape of Good Hope</w:t>
              <w:tab/>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178"/>
        </w:trPr>
        <w:tc>
          <w:tcPr>
            <w:tcBorders>
              <w:top w:val="single" w:sz="4"/>
              <w:left w:val="single" w:sz="4"/>
            </w:tcBorders>
            <w:shd w:val="clear" w:color="auto" w:fill="F5DDB5"/>
            <w:vAlign w:val="bottom"/>
          </w:tcPr>
          <w:p>
            <w:pPr>
              <w:pStyle w:val="Style7"/>
              <w:keepNext w:val="0"/>
              <w:keepLines w:val="0"/>
              <w:widowControl w:val="0"/>
              <w:shd w:val="clear" w:color="auto" w:fill="auto"/>
              <w:tabs>
                <w:tab w:leader="dot" w:pos="743" w:val="left"/>
                <w:tab w:leader="dot" w:pos="201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Mauritius</w:t>
              <w:tab/>
              <w:tab/>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269"/>
        </w:trPr>
        <w:tc>
          <w:tcPr>
            <w:vMerge w:val="restart"/>
            <w:tcBorders>
              <w:top w:val="single" w:sz="4"/>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right w:val="single" w:sz="4"/>
            </w:tcBorders>
            <w:shd w:val="clear" w:color="auto" w:fill="D2C19A"/>
            <w:vAlign w:val="center"/>
          </w:tcPr>
          <w:p>
            <w:pPr/>
          </w:p>
        </w:tc>
      </w:tr>
      <w:tr>
        <w:trPr>
          <w:trHeight w:val="337"/>
        </w:trPr>
        <w:tc>
          <w:tcPr>
            <w:vMerge/>
            <w:tcBorders>
              <w:left w:val="single" w:sz="4"/>
              <w:bottom w:val="single" w:sz="4"/>
            </w:tcBorders>
            <w:shd w:val="clear" w:color="auto" w:fill="F5DDB5"/>
            <w:vAlign w:val="top"/>
          </w:tcPr>
          <w:p>
            <w:pPr/>
          </w:p>
        </w:tc>
        <w:tc>
          <w:tcPr>
            <w:vMerge/>
            <w:tcBorders>
              <w:left w:val="single" w:sz="4"/>
              <w:bottom w:val="single" w:sz="4"/>
            </w:tcBorders>
            <w:shd w:val="clear" w:color="auto" w:fill="F5DDB5"/>
            <w:vAlign w:val="top"/>
          </w:tcPr>
          <w:p>
            <w:pPr/>
          </w:p>
        </w:tc>
        <w:tc>
          <w:tcPr>
            <w:gridSpan w:val="2"/>
            <w:tcBorders>
              <w:top w:val="single" w:sz="4"/>
              <w:left w:val="single" w:sz="4"/>
              <w:bottom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780,993 </w:t>
            </w:r>
            <w:r>
              <w:rPr>
                <w:color w:val="6B7A51"/>
                <w:spacing w:val="0"/>
                <w:w w:val="100"/>
                <w:position w:val="0"/>
                <w:sz w:val="16"/>
                <w:szCs w:val="16"/>
                <w:shd w:val="clear" w:color="auto" w:fill="auto"/>
                <w:lang w:val="en-US" w:eastAsia="en-US" w:bidi="en-US"/>
              </w:rPr>
              <w:t xml:space="preserve">1 </w:t>
            </w:r>
            <w:r>
              <w:rPr>
                <w:color w:val="574938"/>
                <w:spacing w:val="0"/>
                <w:w w:val="100"/>
                <w:position w:val="0"/>
                <w:sz w:val="16"/>
                <w:szCs w:val="16"/>
                <w:shd w:val="clear" w:color="auto" w:fill="auto"/>
                <w:lang w:val="en-US" w:eastAsia="en-US" w:bidi="en-US"/>
              </w:rPr>
              <w:t>45,281,738 15 10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c>
          <w:tcPr>
            <w:tcBorders>
              <w:top w:val="single" w:sz="4"/>
              <w:left w:val="single" w:sz="4"/>
              <w:bottom w:val="single" w:sz="4"/>
              <w:right w:val="single" w:sz="4"/>
            </w:tcBorders>
            <w:shd w:val="clear" w:color="auto" w:fill="D2C19A"/>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20,000,000 0 0</w:t>
            </w:r>
          </w:p>
        </w:tc>
      </w:tr>
    </w:tbl>
    <w:p>
      <w:pPr>
        <w:sectPr>
          <w:footnotePr>
            <w:pos w:val="pageBottom"/>
            <w:numFmt w:val="decimal"/>
            <w:numRestart w:val="continuous"/>
          </w:footnotePr>
          <w:type w:val="continuous"/>
          <w:pgSz w:w="12240" w:h="15840"/>
          <w:pgMar w:top="1577" w:left="2019" w:right="1486" w:bottom="1892" w:header="0" w:footer="3" w:gutter="0"/>
          <w:cols w:space="720"/>
          <w:noEndnote/>
          <w:rtlGutter w:val="0"/>
          <w:docGrid w:linePitch="360"/>
        </w:sectPr>
      </w:pP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SLEAFORD, a town in the hundred of Fleswell, part of Kesleven of the county of Lincoln, 116 miles from Lon</w:t>
        <w:softHyphen/>
        <w:t>don. It was once the residence of the bishops of Lincoln. It has a fine ancient Gothic church, adorned with many monuments. It has a good market on Fridays. The inha</w:t>
        <w:softHyphen/>
        <w:t>bitants were, in 1801, 1596; in 1811, 1904; in 1821, 2220; and in 1831, 2587.</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SLEBEZE, a small island in the straits of Sunda. Long. 105. 24. E. Lat. 5.54. 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SLEDGE, a kind of carriage without wheels, for the con</w:t>
        <w:softHyphen/>
        <w:t>veyance of weighty things, as stones, bells, and the like. The sledge for carrying criminals, condemned for high treason, to execution, is called a hurdle. The Dutch have a kind of sledge on which they can carry a vessel of any burden by land. It consists of a plank of the length of the keel of a moderate ship, raised a little behind, and hollow in the middle; so that the sides go a little aslope, and are furnish</w:t>
        <w:softHyphen/>
        <w:t>ed with holes to receive pins. The rest is quite even.</w:t>
      </w:r>
    </w:p>
    <w:p>
      <w:pPr>
        <w:pStyle w:val="Style2"/>
        <w:keepNext w:val="0"/>
        <w:keepLines w:val="0"/>
        <w:widowControl w:val="0"/>
        <w:shd w:val="clear" w:color="auto" w:fill="auto"/>
        <w:bidi w:val="0"/>
        <w:spacing w:line="230" w:lineRule="auto"/>
        <w:ind w:left="0" w:firstLine="0"/>
        <w:jc w:val="left"/>
        <w:rPr>
          <w:sz w:val="16"/>
          <w:szCs w:val="16"/>
        </w:rPr>
      </w:pPr>
      <w:r>
        <w:rPr>
          <w:rStyle w:val="CharStyle15"/>
          <w:smallCaps/>
          <w:color w:val="000000"/>
          <w:sz w:val="16"/>
          <w:szCs w:val="16"/>
          <w:lang w:val="en-US" w:eastAsia="en-US" w:bidi="en-US"/>
        </w:rPr>
        <w:t>Sledge</w:t>
      </w:r>
      <w:r>
        <w:rPr>
          <w:color w:val="574938"/>
          <w:spacing w:val="0"/>
          <w:w w:val="100"/>
          <w:position w:val="0"/>
          <w:sz w:val="16"/>
          <w:szCs w:val="16"/>
          <w:shd w:val="clear" w:color="auto" w:fill="auto"/>
          <w:lang w:val="en-US" w:eastAsia="en-US" w:bidi="en-US"/>
        </w:rPr>
        <w:t xml:space="preserve"> is a large smith’s hammer, to be used with both hands. Of this there are two sorts, the up-hand sledge, which is used by under workmen, when the work is not of the largest sort. The other, which is called the about </w:t>
      </w:r>
      <w:r>
        <w:rPr>
          <w:color w:val="574938"/>
          <w:spacing w:val="0"/>
          <w:w w:val="100"/>
          <w:position w:val="0"/>
          <w:sz w:val="16"/>
          <w:szCs w:val="16"/>
          <w:shd w:val="clear" w:color="auto" w:fill="auto"/>
          <w:lang w:val="en-US" w:eastAsia="en-US" w:bidi="en-US"/>
        </w:rPr>
        <w:t>sledge, and which is used for battering or drawing out the largest work, is held by the handle with both hands, and swung round over their heads, at their arm’s end, to strike as hard a blow as they can.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SLEEP, that state of the body, in which, though the vi</w:t>
        <w:softHyphen/>
        <w:t xml:space="preserve">tal functions continue, the senses are not affected by the ordinary impressions of external objects. See </w:t>
      </w:r>
      <w:r>
        <w:rPr>
          <w:smallCaps/>
          <w:color w:val="574938"/>
          <w:spacing w:val="0"/>
          <w:w w:val="100"/>
          <w:position w:val="0"/>
          <w:sz w:val="16"/>
          <w:szCs w:val="16"/>
          <w:shd w:val="clear" w:color="auto" w:fill="auto"/>
          <w:lang w:val="en-US" w:eastAsia="en-US" w:bidi="en-US"/>
        </w:rPr>
        <w:t xml:space="preserve">Dreams, </w:t>
      </w:r>
      <w:r>
        <w:rPr>
          <w:rStyle w:val="CharStyle15"/>
          <w:smallCaps/>
          <w:color w:val="000000"/>
          <w:sz w:val="16"/>
          <w:szCs w:val="16"/>
          <w:lang w:val="en-US" w:eastAsia="en-US" w:bidi="en-US"/>
        </w:rPr>
        <w:t xml:space="preserve">Phisiology, </w:t>
      </w:r>
      <w:r>
        <w:rPr>
          <w:color w:val="574938"/>
          <w:spacing w:val="0"/>
          <w:w w:val="100"/>
          <w:position w:val="0"/>
          <w:sz w:val="16"/>
          <w:szCs w:val="16"/>
          <w:shd w:val="clear" w:color="auto" w:fill="auto"/>
          <w:lang w:val="en-US" w:eastAsia="en-US" w:bidi="en-US"/>
        </w:rPr>
        <w:t xml:space="preserve">and </w:t>
      </w:r>
      <w:r>
        <w:rPr>
          <w:smallCaps/>
          <w:color w:val="574938"/>
          <w:spacing w:val="0"/>
          <w:w w:val="100"/>
          <w:position w:val="0"/>
          <w:sz w:val="16"/>
          <w:szCs w:val="16"/>
          <w:shd w:val="clear" w:color="auto" w:fill="auto"/>
          <w:lang w:val="en-US" w:eastAsia="en-US" w:bidi="en-US"/>
        </w:rPr>
        <w:t>Somnambulism.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SLEEPERS, in </w:t>
      </w:r>
      <w:r>
        <w:rPr>
          <w:i/>
          <w:iCs/>
          <w:color w:val="574938"/>
          <w:spacing w:val="0"/>
          <w:w w:val="100"/>
          <w:position w:val="0"/>
          <w:sz w:val="16"/>
          <w:szCs w:val="16"/>
          <w:shd w:val="clear" w:color="auto" w:fill="auto"/>
          <w:lang w:val="en-US" w:eastAsia="en-US" w:bidi="en-US"/>
        </w:rPr>
        <w:t>Natural History,</w:t>
      </w:r>
      <w:r>
        <w:rPr>
          <w:color w:val="574938"/>
          <w:spacing w:val="0"/>
          <w:w w:val="100"/>
          <w:position w:val="0"/>
          <w:sz w:val="16"/>
          <w:szCs w:val="16"/>
          <w:shd w:val="clear" w:color="auto" w:fill="auto"/>
          <w:lang w:val="en-US" w:eastAsia="en-US" w:bidi="en-US"/>
        </w:rPr>
        <w:t xml:space="preserve"> a name given to those animals which sleep all winter, such as bears, marmots, dor</w:t>
        <w:softHyphen/>
        <w:t xml:space="preserve">mice, bats, hedgehogs, swallows, and the like. These do not feed in winter, have no sensible evacuations, breathe little or none at all, and most of the viscera cease from their functions. Some of these animals seem to be dead, and others return to a state like that of the </w:t>
      </w:r>
      <w:r>
        <w:rPr>
          <w:color w:val="574938"/>
          <w:spacing w:val="0"/>
          <w:w w:val="100"/>
          <w:position w:val="0"/>
          <w:sz w:val="16"/>
          <w:szCs w:val="16"/>
          <w:shd w:val="clear" w:color="auto" w:fill="auto"/>
          <w:lang w:val="fr-FR" w:eastAsia="fr-FR" w:bidi="fr-FR"/>
        </w:rPr>
        <w:t xml:space="preserve">fœtus </w:t>
      </w:r>
      <w:r>
        <w:rPr>
          <w:color w:val="574938"/>
          <w:spacing w:val="0"/>
          <w:w w:val="100"/>
          <w:position w:val="0"/>
          <w:sz w:val="16"/>
          <w:szCs w:val="16"/>
          <w:shd w:val="clear" w:color="auto" w:fill="auto"/>
          <w:lang w:val="en-US" w:eastAsia="en-US" w:bidi="en-US"/>
        </w:rPr>
        <w:t>before birth. In this state they continue, till, by an increase of heat, the animal is restored to its former functions.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SLEIDAN, </w:t>
      </w:r>
      <w:r>
        <w:rPr>
          <w:smallCaps/>
          <w:color w:val="574938"/>
          <w:spacing w:val="0"/>
          <w:w w:val="100"/>
          <w:position w:val="0"/>
          <w:sz w:val="16"/>
          <w:szCs w:val="16"/>
          <w:shd w:val="clear" w:color="auto" w:fill="auto"/>
          <w:lang w:val="en-US" w:eastAsia="en-US" w:bidi="en-US"/>
        </w:rPr>
        <w:t>John</w:t>
      </w:r>
      <w:r>
        <w:rPr>
          <w:color w:val="574938"/>
          <w:spacing w:val="0"/>
          <w:w w:val="100"/>
          <w:position w:val="0"/>
          <w:sz w:val="16"/>
          <w:szCs w:val="16"/>
          <w:shd w:val="clear" w:color="auto" w:fill="auto"/>
          <w:lang w:val="en-US" w:eastAsia="en-US" w:bidi="en-US"/>
        </w:rPr>
        <w:t>, an excellent German historian, born of obscure parents, in 1506, at Sleidan, a small town on the confines of the duchy of Juliers. After studying some time in his own country, together with his towns</w:t>
        <w:softHyphen/>
        <w:t xml:space="preserve">man, the learned John </w:t>
      </w:r>
      <w:r>
        <w:rPr>
          <w:color w:val="574938"/>
          <w:spacing w:val="0"/>
          <w:w w:val="100"/>
          <w:position w:val="0"/>
          <w:sz w:val="16"/>
          <w:szCs w:val="16"/>
          <w:shd w:val="clear" w:color="auto" w:fill="auto"/>
          <w:lang w:val="de-DE" w:eastAsia="de-DE" w:bidi="de-DE"/>
        </w:rPr>
        <w:t xml:space="preserve">Sturmius, </w:t>
      </w:r>
      <w:r>
        <w:rPr>
          <w:color w:val="574938"/>
          <w:spacing w:val="0"/>
          <w:w w:val="100"/>
          <w:position w:val="0"/>
          <w:sz w:val="16"/>
          <w:szCs w:val="16"/>
          <w:shd w:val="clear" w:color="auto" w:fill="auto"/>
          <w:lang w:val="en-US" w:eastAsia="en-US" w:bidi="en-US"/>
        </w:rPr>
        <w:t>he went to France, and in</w:t>
      </w:r>
    </w:p>
    <w:sectPr>
      <w:footnotePr>
        <w:pos w:val="pageBottom"/>
        <w:numFmt w:val="decimal"/>
        <w:numRestart w:val="continuous"/>
      </w:footnotePr>
      <w:type w:val="continuous"/>
      <w:pgSz w:w="12240" w:h="15840"/>
      <w:pgMar w:top="1574" w:left="1837" w:right="1568"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4"/>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abstractNum w:abstractNumId="2">
    <w:multiLevelType w:val="multilevel"/>
    <w:lvl w:ilvl="0">
      <w:start w:val="31"/>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5">
    <w:name w:val="Body text (4)_"/>
    <w:basedOn w:val="DefaultParagraphFont"/>
    <w:link w:val="Style14"/>
    <w:rPr>
      <w:rFonts w:ascii="Times New Roman" w:eastAsia="Times New Roman" w:hAnsi="Times New Roman" w:cs="Times New Roman"/>
      <w:b w:val="0"/>
      <w:bCs w:val="0"/>
      <w:i w:val="0"/>
      <w:iCs w:val="0"/>
      <w:smallCaps w:val="0"/>
      <w:strike w:val="0"/>
      <w:color w:val="584937"/>
      <w:sz w:val="15"/>
      <w:szCs w:val="15"/>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7">
    <w:name w:val="Other"/>
    <w:basedOn w:val="Normal"/>
    <w:link w:val="CharStyle8"/>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4">
    <w:name w:val="Body text (4)"/>
    <w:basedOn w:val="Normal"/>
    <w:link w:val="CharStyle15"/>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