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044"/>
        <w:gridCol w:w="1602"/>
        <w:gridCol w:w="1184"/>
      </w:tblGrid>
      <w:tr>
        <w:trPr>
          <w:trHeight w:val="149"/>
        </w:trPr>
        <w:tc>
          <w:tcPr>
            <w:vMerge w:val="restart"/>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Steel, bar.... </w:t>
            </w:r>
          </w:p>
        </w:tc>
        <w:tc>
          <w:tcPr>
            <w:tcBorders/>
            <w:shd w:val="clear" w:color="auto" w:fill="FFFFFF"/>
            <w:vAlign w:val="bottom"/>
          </w:tcPr>
          <w:p>
            <w:pPr>
              <w:pStyle w:val="Style3"/>
              <w:keepNext w:val="0"/>
              <w:keepLines w:val="0"/>
              <w:widowControl w:val="0"/>
              <w:shd w:val="clear" w:color="auto" w:fill="auto"/>
              <w:tabs>
                <w:tab w:leader="dot" w:pos="1332" w:val="right"/>
                <w:tab w:leader="dot" w:pos="1602" w:val="left"/>
              </w:tabs>
              <w:bidi w:val="0"/>
              <w:spacing w:line="240" w:lineRule="auto"/>
              <w:ind w:left="0" w:firstLine="0"/>
              <w:jc w:val="left"/>
              <w:rPr>
                <w:sz w:val="28"/>
                <w:szCs w:val="28"/>
              </w:rPr>
            </w:pPr>
            <w:r>
              <w:rPr>
                <w:rFonts w:ascii="Times New Roman" w:eastAsia="Times New Roman" w:hAnsi="Times New Roman" w:cs="Times New Roman"/>
                <w:color w:val="000000"/>
                <w:spacing w:val="0"/>
                <w:w w:val="100"/>
                <w:position w:val="0"/>
                <w:sz w:val="28"/>
                <w:szCs w:val="28"/>
                <w:shd w:val="clear" w:color="auto" w:fill="auto"/>
                <w:lang w:val="en-US" w:eastAsia="en-US" w:bidi="en-US"/>
              </w:rPr>
              <w:t>Soft</w:t>
              <w:tab/>
              <w:tab/>
            </w:r>
          </w:p>
        </w:tc>
        <w:tc>
          <w:tcPr>
            <w:tcBorders/>
            <w:shd w:val="clear" w:color="auto" w:fill="FFFFFF"/>
            <w:vAlign w:val="bottom"/>
          </w:tcPr>
          <w:p>
            <w:pPr>
              <w:pStyle w:val="Style3"/>
              <w:keepNext w:val="0"/>
              <w:keepLines w:val="0"/>
              <w:widowControl w:val="0"/>
              <w:shd w:val="clear" w:color="auto" w:fill="auto"/>
              <w:tabs>
                <w:tab w:leader="dot" w:pos="4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120,000</w:t>
            </w:r>
          </w:p>
        </w:tc>
      </w:tr>
      <w:tr>
        <w:trPr>
          <w:trHeight w:val="176"/>
        </w:trPr>
        <w:tc>
          <w:tcPr>
            <w:vMerge/>
            <w:tcBorders/>
            <w:shd w:val="clear" w:color="auto" w:fill="FFFFFF"/>
            <w:vAlign w:val="bottom"/>
          </w:tcPr>
          <w:p>
            <w:pPr/>
          </w:p>
        </w:tc>
        <w:tc>
          <w:tcPr>
            <w:tcBorders>
              <w:top w:val="single" w:sz="4"/>
            </w:tcBorders>
            <w:shd w:val="clear" w:color="auto" w:fill="FFFFFF"/>
            <w:vAlign w:val="bottom"/>
          </w:tcPr>
          <w:p>
            <w:pPr>
              <w:pStyle w:val="Style3"/>
              <w:keepNext w:val="0"/>
              <w:keepLines w:val="0"/>
              <w:widowControl w:val="0"/>
              <w:shd w:val="clear" w:color="auto" w:fill="auto"/>
              <w:tabs>
                <w:tab w:leader="dot" w:pos="150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Razor temper</w:t>
              <w:tab/>
            </w:r>
          </w:p>
        </w:tc>
        <w:tc>
          <w:tcPr>
            <w:tcBorders>
              <w:top w:val="single" w:sz="4"/>
            </w:tcBorders>
            <w:shd w:val="clear" w:color="auto" w:fill="FFFFFF"/>
            <w:vAlign w:val="bottom"/>
          </w:tcPr>
          <w:p>
            <w:pPr>
              <w:pStyle w:val="Style3"/>
              <w:keepNext w:val="0"/>
              <w:keepLines w:val="0"/>
              <w:widowControl w:val="0"/>
              <w:shd w:val="clear" w:color="auto" w:fill="auto"/>
              <w:tabs>
                <w:tab w:leader="dot" w:pos="1107"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150,000</w:t>
            </w:r>
          </w:p>
        </w:tc>
      </w:tr>
      <w:tr>
        <w:trPr>
          <w:trHeight w:val="176"/>
        </w:trPr>
        <w:tc>
          <w:tcPr>
            <w:tcBorders/>
            <w:shd w:val="clear" w:color="auto" w:fill="FFFFFF"/>
            <w:vAlign w:val="bottom"/>
          </w:tcPr>
          <w:p>
            <w:pPr>
              <w:widowControl w:val="0"/>
              <w:rPr>
                <w:sz w:val="10"/>
                <w:szCs w:val="10"/>
              </w:rPr>
            </w:pPr>
          </w:p>
        </w:tc>
        <w:tc>
          <w:tcPr>
            <w:tcBorders>
              <w:top w:val="single" w:sz="4"/>
            </w:tcBorders>
            <w:shd w:val="clear" w:color="auto" w:fill="FFFFFF"/>
            <w:vAlign w:val="bottom"/>
          </w:tcPr>
          <w:p>
            <w:pPr>
              <w:pStyle w:val="Style3"/>
              <w:keepNext w:val="0"/>
              <w:keepLines w:val="0"/>
              <w:widowControl w:val="0"/>
              <w:shd w:val="clear" w:color="auto" w:fill="auto"/>
              <w:tabs>
                <w:tab w:leader="dot" w:pos="15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Malacca</w:t>
              <w:tab/>
            </w:r>
          </w:p>
        </w:tc>
        <w:tc>
          <w:tcPr>
            <w:tcBorders>
              <w:top w:val="single" w:sz="4"/>
            </w:tcBorders>
            <w:shd w:val="clear" w:color="auto" w:fill="FFFFFF"/>
            <w:vAlign w:val="bottom"/>
          </w:tcPr>
          <w:p>
            <w:pPr>
              <w:pStyle w:val="Style3"/>
              <w:keepNext w:val="0"/>
              <w:keepLines w:val="0"/>
              <w:widowControl w:val="0"/>
              <w:shd w:val="clear" w:color="auto" w:fill="auto"/>
              <w:tabs>
                <w:tab w:leader="dot" w:pos="1116"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3,100</w:t>
            </w:r>
          </w:p>
        </w:tc>
      </w:tr>
      <w:tr>
        <w:trPr>
          <w:trHeight w:val="176"/>
        </w:trPr>
        <w:tc>
          <w:tcPr>
            <w:tcBorders/>
            <w:shd w:val="clear" w:color="auto" w:fill="FFFFFF"/>
            <w:vAlign w:val="bottom"/>
          </w:tcPr>
          <w:p>
            <w:pPr>
              <w:widowControl w:val="0"/>
              <w:rPr>
                <w:sz w:val="10"/>
                <w:szCs w:val="10"/>
              </w:rPr>
            </w:pPr>
          </w:p>
        </w:tc>
        <w:tc>
          <w:tcPr>
            <w:tcBorders>
              <w:top w:val="single" w:sz="4"/>
            </w:tcBorders>
            <w:shd w:val="clear" w:color="auto" w:fill="FFFFFF"/>
            <w:vAlign w:val="bottom"/>
          </w:tcPr>
          <w:p>
            <w:pPr>
              <w:pStyle w:val="Style3"/>
              <w:keepNext w:val="0"/>
              <w:keepLines w:val="0"/>
              <w:widowControl w:val="0"/>
              <w:shd w:val="clear" w:color="auto" w:fill="auto"/>
              <w:tabs>
                <w:tab w:leader="dot" w:pos="157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Banca</w:t>
              <w:tab/>
            </w:r>
          </w:p>
        </w:tc>
        <w:tc>
          <w:tcPr>
            <w:tcBorders>
              <w:top w:val="single" w:sz="4"/>
            </w:tcBorders>
            <w:shd w:val="clear" w:color="auto" w:fill="FFFFFF"/>
            <w:vAlign w:val="bottom"/>
          </w:tcPr>
          <w:p>
            <w:pPr>
              <w:pStyle w:val="Style3"/>
              <w:keepNext w:val="0"/>
              <w:keepLines w:val="0"/>
              <w:widowControl w:val="0"/>
              <w:shd w:val="clear" w:color="auto" w:fill="auto"/>
              <w:tabs>
                <w:tab w:leader="dot" w:pos="1116"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3,600</w:t>
            </w:r>
          </w:p>
        </w:tc>
      </w:tr>
      <w:tr>
        <w:trPr>
          <w:trHeight w:val="171"/>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Tin, cast..... </w:t>
            </w:r>
          </w:p>
        </w:tc>
        <w:tc>
          <w:tcPr>
            <w:tcBorders>
              <w:top w:val="single" w:sz="4"/>
            </w:tcBorders>
            <w:shd w:val="clear" w:color="auto" w:fill="FFFFFF"/>
            <w:vAlign w:val="bottom"/>
          </w:tcPr>
          <w:p>
            <w:pPr>
              <w:pStyle w:val="Style3"/>
              <w:keepNext w:val="0"/>
              <w:keepLines w:val="0"/>
              <w:widowControl w:val="0"/>
              <w:shd w:val="clear" w:color="auto" w:fill="auto"/>
              <w:tabs>
                <w:tab w:leader="dot" w:pos="15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Block</w:t>
              <w:tab/>
            </w:r>
          </w:p>
        </w:tc>
        <w:tc>
          <w:tcPr>
            <w:tcBorders>
              <w:top w:val="single" w:sz="4"/>
            </w:tcBorders>
            <w:shd w:val="clear" w:color="auto" w:fill="FFFFFF"/>
            <w:vAlign w:val="bottom"/>
          </w:tcPr>
          <w:p>
            <w:pPr>
              <w:pStyle w:val="Style3"/>
              <w:keepNext w:val="0"/>
              <w:keepLines w:val="0"/>
              <w:widowControl w:val="0"/>
              <w:shd w:val="clear" w:color="auto" w:fill="auto"/>
              <w:tabs>
                <w:tab w:leader="dot" w:pos="1116"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3,800</w:t>
            </w:r>
          </w:p>
        </w:tc>
      </w:tr>
      <w:tr>
        <w:trPr>
          <w:trHeight w:val="171"/>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
              <w:keepNext w:val="0"/>
              <w:keepLines w:val="0"/>
              <w:widowControl w:val="0"/>
              <w:shd w:val="clear" w:color="auto" w:fill="auto"/>
              <w:tabs>
                <w:tab w:leader="dot" w:pos="148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English block</w:t>
              <w:tab/>
            </w:r>
          </w:p>
        </w:tc>
        <w:tc>
          <w:tcPr>
            <w:tcBorders>
              <w:top w:val="single" w:sz="4"/>
            </w:tcBorders>
            <w:shd w:val="clear" w:color="auto" w:fill="FFFFFF"/>
            <w:vAlign w:val="bottom"/>
          </w:tcPr>
          <w:p>
            <w:pPr>
              <w:pStyle w:val="Style3"/>
              <w:keepNext w:val="0"/>
              <w:keepLines w:val="0"/>
              <w:widowControl w:val="0"/>
              <w:shd w:val="clear" w:color="auto" w:fill="auto"/>
              <w:tabs>
                <w:tab w:leader="dot" w:pos="1116"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5,200</w:t>
            </w:r>
          </w:p>
        </w:tc>
      </w:tr>
      <w:tr>
        <w:trPr>
          <w:trHeight w:val="176"/>
        </w:trPr>
        <w:tc>
          <w:tcPr>
            <w:tcBorders/>
            <w:shd w:val="clear" w:color="auto" w:fill="FFFFFF"/>
            <w:vAlign w:val="bottom"/>
          </w:tcPr>
          <w:p>
            <w:pPr>
              <w:widowControl w:val="0"/>
              <w:rPr>
                <w:sz w:val="10"/>
                <w:szCs w:val="10"/>
              </w:rPr>
            </w:pPr>
          </w:p>
        </w:tc>
        <w:tc>
          <w:tcPr>
            <w:tcBorders>
              <w:top w:val="single" w:sz="4"/>
            </w:tcBorders>
            <w:shd w:val="clear" w:color="auto" w:fill="FFFFFF"/>
            <w:vAlign w:val="bottom"/>
          </w:tcPr>
          <w:p>
            <w:pPr>
              <w:pStyle w:val="Style3"/>
              <w:keepNext w:val="0"/>
              <w:keepLines w:val="0"/>
              <w:widowControl w:val="0"/>
              <w:shd w:val="clear" w:color="auto" w:fill="auto"/>
              <w:tabs>
                <w:tab w:leader="hyphen" w:pos="590" w:val="left"/>
                <w:tab w:leader="dot" w:pos="1566" w:val="left"/>
                <w:tab w:leader="dot" w:pos="160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grain</w:t>
              <w:tab/>
              <w:tab/>
            </w:r>
          </w:p>
        </w:tc>
        <w:tc>
          <w:tcPr>
            <w:tcBorders>
              <w:top w:val="single" w:sz="4"/>
            </w:tcBorders>
            <w:shd w:val="clear" w:color="auto" w:fill="FFFFFF"/>
            <w:vAlign w:val="bottom"/>
          </w:tcPr>
          <w:p>
            <w:pPr>
              <w:pStyle w:val="Style3"/>
              <w:keepNext w:val="0"/>
              <w:keepLines w:val="0"/>
              <w:widowControl w:val="0"/>
              <w:shd w:val="clear" w:color="auto" w:fill="auto"/>
              <w:tabs>
                <w:tab w:leader="dot" w:pos="1116"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6,500</w:t>
            </w:r>
          </w:p>
        </w:tc>
      </w:tr>
      <w:tr>
        <w:trPr>
          <w:trHeight w:val="167"/>
        </w:trPr>
        <w:tc>
          <w:tcPr>
            <w:tcBorders/>
            <w:shd w:val="clear" w:color="auto" w:fill="FFFFFF"/>
            <w:vAlign w:val="bottom"/>
          </w:tcPr>
          <w:p>
            <w:pPr>
              <w:pStyle w:val="Style3"/>
              <w:keepNext w:val="0"/>
              <w:keepLines w:val="0"/>
              <w:widowControl w:val="0"/>
              <w:shd w:val="clear" w:color="auto" w:fill="auto"/>
              <w:tabs>
                <w:tab w:leader="dot" w:pos="100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Lead, cast</w:t>
              <w:tab/>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
              <w:keepNext w:val="0"/>
              <w:keepLines w:val="0"/>
              <w:widowControl w:val="0"/>
              <w:shd w:val="clear" w:color="auto" w:fill="auto"/>
              <w:tabs>
                <w:tab w:leader="dot" w:pos="83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860</w:t>
            </w:r>
          </w:p>
        </w:tc>
      </w:tr>
      <w:tr>
        <w:trPr>
          <w:trHeight w:val="176"/>
        </w:trPr>
        <w:tc>
          <w:tcPr>
            <w:gridSpan w:val="2"/>
            <w:tcBorders>
              <w:top w:val="single" w:sz="4"/>
            </w:tcBorders>
            <w:shd w:val="clear" w:color="auto" w:fill="FFFFFF"/>
            <w:vAlign w:val="bottom"/>
          </w:tcPr>
          <w:p>
            <w:pPr>
              <w:pStyle w:val="Style3"/>
              <w:keepNext w:val="0"/>
              <w:keepLines w:val="0"/>
              <w:widowControl w:val="0"/>
              <w:shd w:val="clear" w:color="auto" w:fill="auto"/>
              <w:tabs>
                <w:tab w:leader="dot" w:pos="2579" w:val="left"/>
                <w:tab w:leader="dot" w:pos="261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Regulus of antimony</w:t>
              <w:tab/>
              <w:tab/>
            </w:r>
          </w:p>
        </w:tc>
        <w:tc>
          <w:tcPr>
            <w:tcBorders>
              <w:top w:val="single" w:sz="4"/>
            </w:tcBorders>
            <w:shd w:val="clear" w:color="auto" w:fill="FFFFFF"/>
            <w:vAlign w:val="bottom"/>
          </w:tcPr>
          <w:p>
            <w:pPr>
              <w:pStyle w:val="Style3"/>
              <w:keepNext w:val="0"/>
              <w:keepLines w:val="0"/>
              <w:widowControl w:val="0"/>
              <w:shd w:val="clear" w:color="auto" w:fill="auto"/>
              <w:tabs>
                <w:tab w:leader="dot" w:pos="71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1,000</w:t>
            </w:r>
          </w:p>
        </w:tc>
      </w:tr>
      <w:tr>
        <w:trPr>
          <w:trHeight w:val="212"/>
        </w:trPr>
        <w:tc>
          <w:tcPr>
            <w:tcBorders/>
            <w:shd w:val="clear" w:color="auto" w:fill="FFFFFF"/>
            <w:vAlign w:val="bottom"/>
          </w:tcPr>
          <w:p>
            <w:pPr>
              <w:pStyle w:val="Style3"/>
              <w:keepNext w:val="0"/>
              <w:keepLines w:val="0"/>
              <w:widowControl w:val="0"/>
              <w:shd w:val="clear" w:color="auto" w:fill="auto"/>
              <w:tabs>
                <w:tab w:leader="dot" w:pos="100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Zinc</w:t>
              <w:tab/>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
              <w:keepNext w:val="0"/>
              <w:keepLines w:val="0"/>
              <w:widowControl w:val="0"/>
              <w:shd w:val="clear" w:color="auto" w:fill="auto"/>
              <w:tabs>
                <w:tab w:leader="dot" w:pos="71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2,600</w:t>
            </w:r>
          </w:p>
        </w:tc>
      </w:tr>
      <w:tr>
        <w:trPr>
          <w:trHeight w:val="171"/>
        </w:trPr>
        <w:tc>
          <w:tcPr>
            <w:tcBorders>
              <w:top w:val="single" w:sz="4"/>
              <w:bottom w:val="single" w:sz="4"/>
            </w:tcBorders>
            <w:shd w:val="clear" w:color="auto" w:fill="FFFFFF"/>
            <w:vAlign w:val="bottom"/>
          </w:tcPr>
          <w:p>
            <w:pPr>
              <w:pStyle w:val="Style3"/>
              <w:keepNext w:val="0"/>
              <w:keepLines w:val="0"/>
              <w:widowControl w:val="0"/>
              <w:shd w:val="clear" w:color="auto" w:fill="auto"/>
              <w:tabs>
                <w:tab w:leader="dot" w:pos="101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Bismuth</w:t>
              <w:tab/>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
              <w:keepNext w:val="0"/>
              <w:keepLines w:val="0"/>
              <w:widowControl w:val="0"/>
              <w:shd w:val="clear" w:color="auto" w:fill="auto"/>
              <w:tabs>
                <w:tab w:leader="dot" w:pos="1116"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2,900</w:t>
            </w:r>
          </w:p>
        </w:tc>
      </w:tr>
    </w:tbl>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very remarkable, that almost all the mixtures of me</w:t>
        <w:softHyphen/>
        <w:t>tals are more tenacious than the metals themselves. The change of tenacity depends much on the proportion of the ingredients, and the proportion which produces the most tenacious mixture is different in the different metals. We have selected the following from the experiments of Muschenbroeck. The proportion of ingredients here selected is that which produces the greatest strength.</w:t>
      </w:r>
    </w:p>
    <w:p>
      <w:pPr>
        <w:pStyle w:val="Style6"/>
        <w:keepNext w:val="0"/>
        <w:keepLines w:val="0"/>
        <w:widowControl w:val="0"/>
        <w:shd w:val="clear" w:color="auto" w:fill="auto"/>
        <w:tabs>
          <w:tab w:leader="dot" w:pos="412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parts of gold with one of silver</w:t>
        <w:tab/>
        <w:t>28,000</w:t>
      </w:r>
    </w:p>
    <w:p>
      <w:pPr>
        <w:pStyle w:val="Style6"/>
        <w:keepNext w:val="0"/>
        <w:keepLines w:val="0"/>
        <w:widowControl w:val="0"/>
        <w:shd w:val="clear" w:color="auto" w:fill="auto"/>
        <w:tabs>
          <w:tab w:leader="dot" w:pos="412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Five parts of gold with one of copper</w:t>
        <w:tab/>
        <w:t>.50,000</w:t>
      </w:r>
    </w:p>
    <w:p>
      <w:pPr>
        <w:pStyle w:val="Style6"/>
        <w:keepNext w:val="0"/>
        <w:keepLines w:val="0"/>
        <w:widowControl w:val="0"/>
        <w:shd w:val="clear" w:color="auto" w:fill="auto"/>
        <w:tabs>
          <w:tab w:leader="dot" w:pos="412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Five parts of silver with one of copper</w:t>
        <w:tab/>
        <w:t>48,500</w:t>
      </w:r>
    </w:p>
    <w:p>
      <w:pPr>
        <w:pStyle w:val="Style6"/>
        <w:keepNext w:val="0"/>
        <w:keepLines w:val="0"/>
        <w:widowControl w:val="0"/>
        <w:shd w:val="clear" w:color="auto" w:fill="auto"/>
        <w:tabs>
          <w:tab w:leader="dot" w:pos="412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 parts of silver with one of tin</w:t>
        <w:tab/>
        <w:t>41,000</w:t>
      </w:r>
    </w:p>
    <w:p>
      <w:pPr>
        <w:pStyle w:val="Style6"/>
        <w:keepNext w:val="0"/>
        <w:keepLines w:val="0"/>
        <w:widowControl w:val="0"/>
        <w:shd w:val="clear" w:color="auto" w:fill="auto"/>
        <w:tabs>
          <w:tab w:leader="dot" w:pos="412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Six parts of copper with one of tin</w:t>
        <w:tab/>
        <w:t>41,000</w:t>
      </w:r>
    </w:p>
    <w:p>
      <w:pPr>
        <w:pStyle w:val="Style6"/>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Five parts of Japan copper with one of Banca tin...57,000 Six parts of Chili copper with one of Malacca tin...60,000 Six parts of Swedish copper with one of Malacca tin 64,000 Brass consists of copper and zinc in an unknown pro</w:t>
        <w:softHyphen/>
      </w:r>
    </w:p>
    <w:p>
      <w:pPr>
        <w:pStyle w:val="Style6"/>
        <w:keepNext w:val="0"/>
        <w:keepLines w:val="0"/>
        <w:widowControl w:val="0"/>
        <w:shd w:val="clear" w:color="auto" w:fill="auto"/>
        <w:tabs>
          <w:tab w:leader="dot" w:pos="412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portion ; its strength is</w:t>
        <w:tab/>
        <w:t>51,000</w:t>
      </w:r>
    </w:p>
    <w:p>
      <w:pPr>
        <w:pStyle w:val="Style6"/>
        <w:keepNext w:val="0"/>
        <w:keepLines w:val="0"/>
        <w:widowControl w:val="0"/>
        <w:shd w:val="clear" w:color="auto" w:fill="auto"/>
        <w:tabs>
          <w:tab w:leader="dot" w:pos="3629"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Three parts of block-tin with one part of lead</w:t>
        <w:tab/>
        <w:t>10,200</w:t>
      </w:r>
    </w:p>
    <w:p>
      <w:pPr>
        <w:pStyle w:val="Style6"/>
        <w:keepNext w:val="0"/>
        <w:keepLines w:val="0"/>
        <w:widowControl w:val="0"/>
        <w:shd w:val="clear" w:color="auto" w:fill="auto"/>
        <w:tabs>
          <w:tab w:leader="dot" w:pos="3629"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Eight parts of block-tin with one part of zinc</w:t>
        <w:tab/>
        <w:t>10,000</w:t>
      </w:r>
    </w:p>
    <w:p>
      <w:pPr>
        <w:pStyle w:val="Style6"/>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 parts of Malacca tin with one part of regulus</w:t>
      </w:r>
    </w:p>
    <w:p>
      <w:pPr>
        <w:pStyle w:val="Style6"/>
        <w:keepNext w:val="0"/>
        <w:keepLines w:val="0"/>
        <w:widowControl w:val="0"/>
        <w:shd w:val="clear" w:color="auto" w:fill="auto"/>
        <w:tabs>
          <w:tab w:leader="dot" w:pos="412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antimony</w:t>
        <w:tab/>
        <w:t>12,000</w:t>
      </w:r>
    </w:p>
    <w:p>
      <w:pPr>
        <w:pStyle w:val="Style6"/>
        <w:keepNext w:val="0"/>
        <w:keepLines w:val="0"/>
        <w:widowControl w:val="0"/>
        <w:shd w:val="clear" w:color="auto" w:fill="auto"/>
        <w:tabs>
          <w:tab w:leader="dot" w:pos="412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Eight parts of lead with one of zinc</w:t>
        <w:tab/>
        <w:t xml:space="preserve"> 4,500</w:t>
      </w:r>
    </w:p>
    <w:p>
      <w:pPr>
        <w:pStyle w:val="Style6"/>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 parts of tin with one of lead and one of zinc... 13,000</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numbers are of considerable use in the arts. The mixtures of copper and tin are particularly interesting in the fabric of great guns. We see that, by mixing copper, whose greatest strength does not exceed 37,000, with tin, which does not exceed 6000, we produce a metal whose tenacity is almost double, at the same time that it is harder and more easily wrought. It is, however, more fusible, which is a great inconvenience. We also see that a very small addition of zinc almost doubles the tenacity of tin, and increases the tenacity of lead five times ; and a small addition of lead doubles the tenacity of tin. These are economical mixtures. This is very valuable information to the plumbers, for augmenting the strength of water-pipes.</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having recourse to these tables, the engineer can proportion the thickness of his pipes, of whatever metal, to the pressures to which they are exposed.</w:t>
      </w:r>
    </w:p>
    <w:p>
      <w:pPr>
        <w:pStyle w:val="Style6"/>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Woods.</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premise to this part of the table the following general observations.</w:t>
      </w:r>
    </w:p>
    <w:p>
      <w:pPr>
        <w:pStyle w:val="Style6"/>
        <w:keepNext w:val="0"/>
        <w:keepLines w:val="0"/>
        <w:widowControl w:val="0"/>
        <w:shd w:val="clear" w:color="auto" w:fill="auto"/>
        <w:tabs>
          <w:tab w:pos="451"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wood immediately surrounding the pith or heart of the tree is the weakest, and its inferiority is so much more remarkable as the tree is older. In this assertion, however, we speak with some hesitation. Muschenbroeck’s </w:t>
      </w:r>
      <w:r>
        <w:rPr>
          <w:rFonts w:ascii="Times New Roman" w:eastAsia="Times New Roman" w:hAnsi="Times New Roman" w:cs="Times New Roman"/>
          <w:i/>
          <w:iCs/>
          <w:color w:val="000000"/>
          <w:spacing w:val="0"/>
          <w:w w:val="100"/>
          <w:position w:val="0"/>
          <w:shd w:val="clear" w:color="auto" w:fill="auto"/>
          <w:lang w:val="en-US" w:eastAsia="en-US" w:bidi="en-US"/>
        </w:rPr>
        <w:t>detail</w:t>
      </w:r>
      <w:r>
        <w:rPr>
          <w:rFonts w:ascii="Times New Roman" w:eastAsia="Times New Roman" w:hAnsi="Times New Roman" w:cs="Times New Roman"/>
          <w:color w:val="000000"/>
          <w:spacing w:val="0"/>
          <w:w w:val="100"/>
          <w:position w:val="0"/>
          <w:shd w:val="clear" w:color="auto" w:fill="auto"/>
          <w:lang w:val="en-US" w:eastAsia="en-US" w:bidi="en-US"/>
        </w:rPr>
        <w:t xml:space="preserve"> of experiments is decidedly in the affirmative. Μ. Buffon, on the other hand, says that his experience has taught him that the heart of a sound tree is the strongest ; but he gives no instances. From many observations of our own on very </w:t>
      </w:r>
      <w:r>
        <w:rPr>
          <w:rFonts w:ascii="Times New Roman" w:eastAsia="Times New Roman" w:hAnsi="Times New Roman" w:cs="Times New Roman"/>
          <w:i/>
          <w:iCs/>
          <w:color w:val="000000"/>
          <w:spacing w:val="0"/>
          <w:w w:val="100"/>
          <w:position w:val="0"/>
          <w:shd w:val="clear" w:color="auto" w:fill="auto"/>
          <w:lang w:val="en-US" w:eastAsia="en-US" w:bidi="en-US"/>
        </w:rPr>
        <w:t>large</w:t>
      </w:r>
      <w:r>
        <w:rPr>
          <w:rFonts w:ascii="Times New Roman" w:eastAsia="Times New Roman" w:hAnsi="Times New Roman" w:cs="Times New Roman"/>
          <w:color w:val="000000"/>
          <w:spacing w:val="0"/>
          <w:w w:val="100"/>
          <w:position w:val="0"/>
          <w:shd w:val="clear" w:color="auto" w:fill="auto"/>
          <w:lang w:val="en-US" w:eastAsia="en-US" w:bidi="en-US"/>
        </w:rPr>
        <w:t xml:space="preserve"> oaks and firs, we are certain that the heart is much weaker than the exterior parts.</w:t>
      </w:r>
    </w:p>
    <w:p>
      <w:pPr>
        <w:pStyle w:val="Style6"/>
        <w:keepNext w:val="0"/>
        <w:keepLines w:val="0"/>
        <w:widowControl w:val="0"/>
        <w:shd w:val="clear" w:color="auto" w:fill="auto"/>
        <w:tabs>
          <w:tab w:pos="433"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wood next the bark,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white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blea,</w:t>
      </w:r>
      <w:r>
        <w:rPr>
          <w:rFonts w:ascii="Times New Roman" w:eastAsia="Times New Roman" w:hAnsi="Times New Roman" w:cs="Times New Roman"/>
          <w:color w:val="000000"/>
          <w:spacing w:val="0"/>
          <w:w w:val="100"/>
          <w:position w:val="0"/>
          <w:shd w:val="clear" w:color="auto" w:fill="auto"/>
          <w:lang w:val="en-US" w:eastAsia="en-US" w:bidi="en-US"/>
        </w:rPr>
        <w:t xml:space="preserve"> is also weaker than the rest ; and the wood gra</w:t>
        <w:softHyphen/>
        <w:t>dually increases in strength as we recede from the centre to the blea.</w:t>
      </w:r>
    </w:p>
    <w:p>
      <w:pPr>
        <w:pStyle w:val="Style6"/>
        <w:keepNext w:val="0"/>
        <w:keepLines w:val="0"/>
        <w:widowControl w:val="0"/>
        <w:shd w:val="clear" w:color="auto" w:fill="auto"/>
        <w:tabs>
          <w:tab w:pos="262"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wood is stronger in the middle of the trunk than </w:t>
      </w:r>
      <w:r>
        <w:rPr>
          <w:rFonts w:ascii="Times New Roman" w:eastAsia="Times New Roman" w:hAnsi="Times New Roman" w:cs="Times New Roman"/>
          <w:color w:val="000000"/>
          <w:spacing w:val="0"/>
          <w:w w:val="100"/>
          <w:position w:val="0"/>
          <w:shd w:val="clear" w:color="auto" w:fill="auto"/>
          <w:lang w:val="en-US" w:eastAsia="en-US" w:bidi="en-US"/>
        </w:rPr>
        <w:t>at the springing of the branches or at the root ; and the wood of the branches is weaker than that of the trunk.</w:t>
      </w:r>
    </w:p>
    <w:p>
      <w:pPr>
        <w:pStyle w:val="Style6"/>
        <w:keepNext w:val="0"/>
        <w:keepLines w:val="0"/>
        <w:widowControl w:val="0"/>
        <w:shd w:val="clear" w:color="auto" w:fill="auto"/>
        <w:tabs>
          <w:tab w:pos="433"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wood of the north side of all trees which grow in our European climates is the weakest, and that of the south</w:t>
        <w:softHyphen/>
        <w:t>east side is the strongest ; and the difference is most re</w:t>
        <w:softHyphen/>
        <w:t>markable in hedge-row trees, and such as grow singly. The heart of a tree is never in its centre, but always nearer to the north side, and the annual coats of wood are thinner on that side. In conformity with this, it is a general opinion of carpenters that timber is stronger whose annual plates are thicker. The trachea or air-vessels are weaker than the simple ligneous fibres. The air-vessels are the same in diameter and number of rows in trees of the same spe</w:t>
        <w:softHyphen/>
        <w:t>cies, and they make the visible separation between the annual plates. Therefore, when these are thicker, they contain a greater proportion of the simple ligneous fibres.</w:t>
      </w:r>
    </w:p>
    <w:p>
      <w:pPr>
        <w:pStyle w:val="Style6"/>
        <w:keepNext w:val="0"/>
        <w:keepLines w:val="0"/>
        <w:widowControl w:val="0"/>
        <w:shd w:val="clear" w:color="auto" w:fill="auto"/>
        <w:tabs>
          <w:tab w:pos="437"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All woods are more tenacious while green, and lose very considerably by drying after the trees are felled.</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author who has put it in our power to judge of the propriety of his experiments is Muschenbroeck. He has described his method of trial minutely, and it seems unexceptionable. The woods were all formed into slips fit for his apparatus, and part of the slip was cut away to a parallelopiped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th of an inch square, and therefore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th of a square inch in section. The absolute strengths of a square inch were as follow :</w:t>
      </w:r>
    </w:p>
    <w:tbl>
      <w:tblPr>
        <w:tblOverlap w:val="never"/>
        <w:jc w:val="left"/>
        <w:tblLayout w:type="fixed"/>
      </w:tblPr>
      <w:tblGrid>
        <w:gridCol w:w="1125"/>
        <w:gridCol w:w="968"/>
        <w:gridCol w:w="1413"/>
        <w:gridCol w:w="680"/>
      </w:tblGrid>
      <w:tr>
        <w:trPr>
          <w:trHeight w:val="149"/>
        </w:trPr>
        <w:tc>
          <w:tcPr>
            <w:gridSpan w:val="3"/>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lib.</w:t>
            </w:r>
          </w:p>
        </w:tc>
        <w:tc>
          <w:tcPr>
            <w:vMerge w:val="restart"/>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lib.</w:t>
            </w:r>
          </w:p>
          <w:p>
            <w:pPr>
              <w:pStyle w:val="Style3"/>
              <w:keepNext w:val="0"/>
              <w:keepLines w:val="0"/>
              <w:widowControl w:val="0"/>
              <w:shd w:val="clear" w:color="auto" w:fill="auto"/>
              <w:tabs>
                <w:tab w:leader="dot" w:pos="293"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9750</w:t>
            </w:r>
          </w:p>
          <w:p>
            <w:pPr>
              <w:pStyle w:val="Style3"/>
              <w:keepNext w:val="0"/>
              <w:keepLines w:val="0"/>
              <w:widowControl w:val="0"/>
              <w:shd w:val="clear" w:color="auto" w:fill="auto"/>
              <w:tabs>
                <w:tab w:leader="dot" w:pos="293"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9250</w:t>
            </w:r>
          </w:p>
        </w:tc>
      </w:tr>
      <w:tr>
        <w:trPr>
          <w:trHeight w:val="311"/>
        </w:trPr>
        <w:tc>
          <w:tcPr>
            <w:tcBorders/>
            <w:shd w:val="clear" w:color="auto" w:fill="FFFFFF"/>
            <w:vAlign w:val="bottom"/>
          </w:tcPr>
          <w:p>
            <w:pPr>
              <w:pStyle w:val="Style3"/>
              <w:keepNext w:val="0"/>
              <w:keepLines w:val="0"/>
              <w:widowControl w:val="0"/>
              <w:shd w:val="clear" w:color="auto" w:fill="auto"/>
              <w:tabs>
                <w:tab w:leader="dot" w:pos="108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Locust tree</w:t>
              <w:tab/>
            </w:r>
          </w:p>
          <w:p>
            <w:pPr>
              <w:pStyle w:val="Style3"/>
              <w:keepNext w:val="0"/>
              <w:keepLines w:val="0"/>
              <w:widowControl w:val="0"/>
              <w:shd w:val="clear" w:color="auto" w:fill="auto"/>
              <w:tabs>
                <w:tab w:leader="dot" w:pos="1112"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Juleb</w:t>
              <w:tab/>
            </w:r>
          </w:p>
        </w:tc>
        <w:tc>
          <w:tcPr>
            <w:tcBorders/>
            <w:shd w:val="clear" w:color="auto" w:fill="FFFFFF"/>
            <w:vAlign w:val="bottom"/>
          </w:tcPr>
          <w:p>
            <w:pPr>
              <w:pStyle w:val="Style3"/>
              <w:keepNext w:val="0"/>
              <w:keepLines w:val="0"/>
              <w:widowControl w:val="0"/>
              <w:shd w:val="clear" w:color="auto" w:fill="auto"/>
              <w:tabs>
                <w:tab w:leader="dot" w:pos="29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20,100</w:t>
            </w:r>
          </w:p>
          <w:p>
            <w:pPr>
              <w:pStyle w:val="Style3"/>
              <w:keepNext w:val="0"/>
              <w:keepLines w:val="0"/>
              <w:widowControl w:val="0"/>
              <w:shd w:val="clear" w:color="auto" w:fill="auto"/>
              <w:tabs>
                <w:tab w:leader="dot" w:pos="279"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18,500</w:t>
            </w:r>
          </w:p>
        </w:tc>
        <w:tc>
          <w:tcPr>
            <w:tcBorders/>
            <w:shd w:val="clear" w:color="auto" w:fill="FFFFFF"/>
            <w:vAlign w:val="bottom"/>
          </w:tcPr>
          <w:p>
            <w:pPr>
              <w:pStyle w:val="Style3"/>
              <w:keepNext w:val="0"/>
              <w:keepLines w:val="0"/>
              <w:widowControl w:val="0"/>
              <w:shd w:val="clear" w:color="auto" w:fill="auto"/>
              <w:tabs>
                <w:tab w:leader="dot" w:pos="13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Pomegranate</w:t>
              <w:tab/>
            </w:r>
          </w:p>
          <w:p>
            <w:pPr>
              <w:pStyle w:val="Style3"/>
              <w:keepNext w:val="0"/>
              <w:keepLines w:val="0"/>
              <w:widowControl w:val="0"/>
              <w:shd w:val="clear" w:color="auto" w:fill="auto"/>
              <w:tabs>
                <w:tab w:leader="dot" w:pos="1375"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Lemon</w:t>
              <w:tab/>
            </w:r>
          </w:p>
        </w:tc>
        <w:tc>
          <w:tcPr>
            <w:vMerge/>
            <w:tcBorders/>
            <w:shd w:val="clear" w:color="auto" w:fill="FFFFFF"/>
            <w:vAlign w:val="bottom"/>
          </w:tcPr>
          <w:p>
            <w:pPr/>
          </w:p>
        </w:tc>
      </w:tr>
      <w:tr>
        <w:trPr>
          <w:trHeight w:val="176"/>
        </w:trPr>
        <w:tc>
          <w:tcPr>
            <w:tcBorders>
              <w:top w:val="single" w:sz="4"/>
            </w:tcBorders>
            <w:shd w:val="clear" w:color="auto" w:fill="FFFFFF"/>
            <w:vAlign w:val="bottom"/>
          </w:tcPr>
          <w:p>
            <w:pPr>
              <w:pStyle w:val="Style3"/>
              <w:keepNext w:val="0"/>
              <w:keepLines w:val="0"/>
              <w:widowControl w:val="0"/>
              <w:shd w:val="clear" w:color="auto" w:fill="auto"/>
              <w:tabs>
                <w:tab w:leader="dot" w:pos="1076" w:val="left"/>
                <w:tab w:leader="dot" w:pos="111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Beech, oak</w:t>
              <w:tab/>
              <w:tab/>
            </w:r>
          </w:p>
        </w:tc>
        <w:tc>
          <w:tcPr>
            <w:tcBorders>
              <w:top w:val="single" w:sz="4"/>
            </w:tcBorders>
            <w:shd w:val="clear" w:color="auto" w:fill="FFFFFF"/>
            <w:vAlign w:val="bottom"/>
          </w:tcPr>
          <w:p>
            <w:pPr>
              <w:pStyle w:val="Style3"/>
              <w:keepNext w:val="0"/>
              <w:keepLines w:val="0"/>
              <w:widowControl w:val="0"/>
              <w:shd w:val="clear" w:color="auto" w:fill="auto"/>
              <w:tabs>
                <w:tab w:leader="dot" w:pos="27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17,300</w:t>
            </w:r>
          </w:p>
        </w:tc>
        <w:tc>
          <w:tcPr>
            <w:tcBorders>
              <w:top w:val="single" w:sz="4"/>
            </w:tcBorders>
            <w:shd w:val="clear" w:color="auto" w:fill="FFFFFF"/>
            <w:vAlign w:val="bottom"/>
          </w:tcPr>
          <w:p>
            <w:pPr>
              <w:pStyle w:val="Style3"/>
              <w:keepNext w:val="0"/>
              <w:keepLines w:val="0"/>
              <w:widowControl w:val="0"/>
              <w:shd w:val="clear" w:color="auto" w:fill="auto"/>
              <w:tabs>
                <w:tab w:leader="dot" w:pos="133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Tamarind</w:t>
              <w:tab/>
            </w:r>
          </w:p>
        </w:tc>
        <w:tc>
          <w:tcPr>
            <w:tcBorders>
              <w:top w:val="single" w:sz="4"/>
            </w:tcBorders>
            <w:shd w:val="clear" w:color="auto" w:fill="FFFFFF"/>
            <w:vAlign w:val="bottom"/>
          </w:tcPr>
          <w:p>
            <w:pPr>
              <w:pStyle w:val="Style3"/>
              <w:keepNext w:val="0"/>
              <w:keepLines w:val="0"/>
              <w:widowControl w:val="0"/>
              <w:shd w:val="clear" w:color="auto" w:fill="auto"/>
              <w:tabs>
                <w:tab w:leader="dot" w:pos="29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8750</w:t>
            </w:r>
          </w:p>
        </w:tc>
      </w:tr>
      <w:tr>
        <w:trPr>
          <w:trHeight w:val="216"/>
        </w:trPr>
        <w:tc>
          <w:tcPr>
            <w:tcBorders>
              <w:top w:val="single" w:sz="4"/>
            </w:tcBorders>
            <w:shd w:val="clear" w:color="auto" w:fill="FFFFFF"/>
            <w:vAlign w:val="bottom"/>
          </w:tcPr>
          <w:p>
            <w:pPr>
              <w:pStyle w:val="Style3"/>
              <w:keepNext w:val="0"/>
              <w:keepLines w:val="0"/>
              <w:widowControl w:val="0"/>
              <w:shd w:val="clear" w:color="auto" w:fill="auto"/>
              <w:tabs>
                <w:tab w:leader="dot" w:pos="109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Orange</w:t>
              <w:tab/>
            </w:r>
          </w:p>
        </w:tc>
        <w:tc>
          <w:tcPr>
            <w:tcBorders>
              <w:top w:val="single" w:sz="4"/>
            </w:tcBorders>
            <w:shd w:val="clear" w:color="auto" w:fill="FFFFFF"/>
            <w:vAlign w:val="bottom"/>
          </w:tcPr>
          <w:p>
            <w:pPr>
              <w:pStyle w:val="Style3"/>
              <w:keepNext w:val="0"/>
              <w:keepLines w:val="0"/>
              <w:widowControl w:val="0"/>
              <w:shd w:val="clear" w:color="auto" w:fill="auto"/>
              <w:tabs>
                <w:tab w:leader="dot" w:pos="25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15,500</w:t>
            </w:r>
          </w:p>
        </w:tc>
        <w:tc>
          <w:tcPr>
            <w:tcBorders>
              <w:top w:val="single" w:sz="4"/>
            </w:tcBorders>
            <w:shd w:val="clear" w:color="auto" w:fill="FFFFFF"/>
            <w:vAlign w:val="bottom"/>
          </w:tcPr>
          <w:p>
            <w:pPr>
              <w:pStyle w:val="Style3"/>
              <w:keepNext w:val="0"/>
              <w:keepLines w:val="0"/>
              <w:widowControl w:val="0"/>
              <w:shd w:val="clear" w:color="auto" w:fill="auto"/>
              <w:tabs>
                <w:tab w:leader="dot" w:pos="138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w:t>
              <w:tab/>
            </w:r>
          </w:p>
        </w:tc>
        <w:tc>
          <w:tcPr>
            <w:tcBorders>
              <w:top w:val="single" w:sz="4"/>
            </w:tcBorders>
            <w:shd w:val="clear" w:color="auto" w:fill="FFFFFF"/>
            <w:vAlign w:val="bottom"/>
          </w:tcPr>
          <w:p>
            <w:pPr>
              <w:pStyle w:val="Style3"/>
              <w:keepNext w:val="0"/>
              <w:keepLines w:val="0"/>
              <w:widowControl w:val="0"/>
              <w:shd w:val="clear" w:color="auto" w:fill="auto"/>
              <w:tabs>
                <w:tab w:leader="dot"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8330</w:t>
            </w:r>
          </w:p>
        </w:tc>
      </w:tr>
      <w:tr>
        <w:trPr>
          <w:trHeight w:val="162"/>
        </w:trPr>
        <w:tc>
          <w:tcPr>
            <w:tcBorders>
              <w:top w:val="single" w:sz="4"/>
            </w:tcBorders>
            <w:shd w:val="clear" w:color="auto" w:fill="FFFFFF"/>
            <w:vAlign w:val="top"/>
          </w:tcPr>
          <w:p>
            <w:pPr>
              <w:pStyle w:val="Style3"/>
              <w:keepNext w:val="0"/>
              <w:keepLines w:val="0"/>
              <w:widowControl w:val="0"/>
              <w:shd w:val="clear" w:color="auto" w:fill="auto"/>
              <w:tabs>
                <w:tab w:leader="dot" w:pos="11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Alder</w:t>
              <w:tab/>
            </w:r>
          </w:p>
        </w:tc>
        <w:tc>
          <w:tcPr>
            <w:tcBorders>
              <w:top w:val="single" w:sz="4"/>
            </w:tcBorders>
            <w:shd w:val="clear" w:color="auto" w:fill="FFFFFF"/>
            <w:vAlign w:val="top"/>
          </w:tcPr>
          <w:p>
            <w:pPr>
              <w:pStyle w:val="Style3"/>
              <w:keepNext w:val="0"/>
              <w:keepLines w:val="0"/>
              <w:widowControl w:val="0"/>
              <w:shd w:val="clear" w:color="auto" w:fill="auto"/>
              <w:tabs>
                <w:tab w:leader="dot"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13,900</w:t>
            </w:r>
          </w:p>
        </w:tc>
        <w:tc>
          <w:tcPr>
            <w:tcBorders>
              <w:top w:val="single" w:sz="4"/>
            </w:tcBorders>
            <w:shd w:val="clear" w:color="auto" w:fill="FFFFFF"/>
            <w:vAlign w:val="top"/>
          </w:tcPr>
          <w:p>
            <w:pPr>
              <w:pStyle w:val="Style3"/>
              <w:keepNext w:val="0"/>
              <w:keepLines w:val="0"/>
              <w:widowControl w:val="0"/>
              <w:shd w:val="clear" w:color="auto" w:fill="auto"/>
              <w:tabs>
                <w:tab w:leader="dot" w:pos="13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Walnut</w:t>
              <w:tab/>
            </w:r>
          </w:p>
        </w:tc>
        <w:tc>
          <w:tcPr>
            <w:tcBorders>
              <w:top w:val="single" w:sz="4"/>
            </w:tcBorders>
            <w:shd w:val="clear" w:color="auto" w:fill="FFFFFF"/>
            <w:vAlign w:val="top"/>
          </w:tcPr>
          <w:p>
            <w:pPr>
              <w:pStyle w:val="Style3"/>
              <w:keepNext w:val="0"/>
              <w:keepLines w:val="0"/>
              <w:widowControl w:val="0"/>
              <w:shd w:val="clear" w:color="auto" w:fill="auto"/>
              <w:tabs>
                <w:tab w:leader="dot" w:pos="2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8130</w:t>
            </w:r>
          </w:p>
        </w:tc>
      </w:tr>
      <w:tr>
        <w:trPr>
          <w:trHeight w:val="176"/>
        </w:trPr>
        <w:tc>
          <w:tcPr>
            <w:tcBorders>
              <w:top w:val="single" w:sz="4"/>
            </w:tcBorders>
            <w:shd w:val="clear" w:color="auto" w:fill="FFFFFF"/>
            <w:vAlign w:val="bottom"/>
          </w:tcPr>
          <w:p>
            <w:pPr>
              <w:pStyle w:val="Style3"/>
              <w:keepNext w:val="0"/>
              <w:keepLines w:val="0"/>
              <w:widowControl w:val="0"/>
              <w:shd w:val="clear" w:color="auto" w:fill="auto"/>
              <w:tabs>
                <w:tab w:leader="dot" w:pos="10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Elm</w:t>
              <w:tab/>
            </w:r>
          </w:p>
        </w:tc>
        <w:tc>
          <w:tcPr>
            <w:tcBorders>
              <w:top w:val="single" w:sz="4"/>
            </w:tcBorders>
            <w:shd w:val="clear" w:color="auto" w:fill="FFFFFF"/>
            <w:vAlign w:val="bottom"/>
          </w:tcPr>
          <w:p>
            <w:pPr>
              <w:pStyle w:val="Style3"/>
              <w:keepNext w:val="0"/>
              <w:keepLines w:val="0"/>
              <w:widowControl w:val="0"/>
              <w:shd w:val="clear" w:color="auto" w:fill="auto"/>
              <w:tabs>
                <w:tab w:leader="dot" w:pos="29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13,200</w:t>
            </w:r>
          </w:p>
        </w:tc>
        <w:tc>
          <w:tcPr>
            <w:tcBorders>
              <w:top w:val="single" w:sz="4"/>
            </w:tcBorders>
            <w:shd w:val="clear" w:color="auto" w:fill="FFFFFF"/>
            <w:vAlign w:val="bottom"/>
          </w:tcPr>
          <w:p>
            <w:pPr>
              <w:pStyle w:val="Style3"/>
              <w:keepNext w:val="0"/>
              <w:keepLines w:val="0"/>
              <w:widowControl w:val="0"/>
              <w:shd w:val="clear" w:color="auto" w:fill="auto"/>
              <w:tabs>
                <w:tab w:leader="dot" w:pos="13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Pitch-pine </w:t>
              <w:tab/>
            </w:r>
          </w:p>
        </w:tc>
        <w:tc>
          <w:tcPr>
            <w:tcBorders>
              <w:top w:val="single" w:sz="4"/>
            </w:tcBorders>
            <w:shd w:val="clear" w:color="auto" w:fill="FFFFFF"/>
            <w:vAlign w:val="bottom"/>
          </w:tcPr>
          <w:p>
            <w:pPr>
              <w:pStyle w:val="Style3"/>
              <w:keepNext w:val="0"/>
              <w:keepLines w:val="0"/>
              <w:widowControl w:val="0"/>
              <w:shd w:val="clear" w:color="auto" w:fill="auto"/>
              <w:tabs>
                <w:tab w:leader="dot" w:pos="639"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7650</w:t>
            </w:r>
          </w:p>
        </w:tc>
      </w:tr>
      <w:tr>
        <w:trPr>
          <w:trHeight w:val="180"/>
        </w:trPr>
        <w:tc>
          <w:tcPr>
            <w:tcBorders>
              <w:top w:val="single" w:sz="4"/>
            </w:tcBorders>
            <w:shd w:val="clear" w:color="auto" w:fill="FFFFFF"/>
            <w:vAlign w:val="bottom"/>
          </w:tcPr>
          <w:p>
            <w:pPr>
              <w:pStyle w:val="Style3"/>
              <w:keepNext w:val="0"/>
              <w:keepLines w:val="0"/>
              <w:widowControl w:val="0"/>
              <w:shd w:val="clear" w:color="auto" w:fill="auto"/>
              <w:tabs>
                <w:tab w:leader="dot" w:pos="110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Mulberry</w:t>
              <w:tab/>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.....12,500</w:t>
            </w:r>
          </w:p>
        </w:tc>
        <w:tc>
          <w:tcPr>
            <w:tcBorders>
              <w:top w:val="single" w:sz="4"/>
            </w:tcBorders>
            <w:shd w:val="clear" w:color="auto" w:fill="FFFFFF"/>
            <w:vAlign w:val="bottom"/>
          </w:tcPr>
          <w:p>
            <w:pPr>
              <w:pStyle w:val="Style3"/>
              <w:keepNext w:val="0"/>
              <w:keepLines w:val="0"/>
              <w:widowControl w:val="0"/>
              <w:shd w:val="clear" w:color="auto" w:fill="auto"/>
              <w:tabs>
                <w:tab w:leader="dot" w:pos="1335" w:val="left"/>
                <w:tab w:leader="dot" w:pos="138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Quince</w:t>
              <w:tab/>
              <w:tab/>
            </w:r>
          </w:p>
        </w:tc>
        <w:tc>
          <w:tcPr>
            <w:tcBorders>
              <w:top w:val="single" w:sz="4"/>
            </w:tcBorders>
            <w:shd w:val="clear" w:color="auto" w:fill="FFFFFF"/>
            <w:vAlign w:val="bottom"/>
          </w:tcPr>
          <w:p>
            <w:pPr>
              <w:pStyle w:val="Style3"/>
              <w:keepNext w:val="0"/>
              <w:keepLines w:val="0"/>
              <w:widowControl w:val="0"/>
              <w:shd w:val="clear" w:color="auto" w:fill="auto"/>
              <w:tabs>
                <w:tab w:leader="dot" w:pos="657"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6750</w:t>
            </w:r>
          </w:p>
        </w:tc>
      </w:tr>
      <w:tr>
        <w:trPr>
          <w:trHeight w:val="171"/>
        </w:trPr>
        <w:tc>
          <w:tcPr>
            <w:tcBorders>
              <w:top w:val="single" w:sz="4"/>
            </w:tcBorders>
            <w:shd w:val="clear" w:color="auto" w:fill="FFFFFF"/>
            <w:vAlign w:val="bottom"/>
          </w:tcPr>
          <w:p>
            <w:pPr>
              <w:pStyle w:val="Style3"/>
              <w:keepNext w:val="0"/>
              <w:keepLines w:val="0"/>
              <w:widowControl w:val="0"/>
              <w:shd w:val="clear" w:color="auto" w:fill="auto"/>
              <w:tabs>
                <w:tab w:leader="dot" w:pos="11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Willow</w:t>
              <w:tab/>
            </w:r>
          </w:p>
        </w:tc>
        <w:tc>
          <w:tcPr>
            <w:tcBorders>
              <w:top w:val="single" w:sz="4"/>
            </w:tcBorders>
            <w:shd w:val="clear" w:color="auto" w:fill="FFFFFF"/>
            <w:vAlign w:val="bottom"/>
          </w:tcPr>
          <w:p>
            <w:pPr>
              <w:pStyle w:val="Style3"/>
              <w:keepNext w:val="0"/>
              <w:keepLines w:val="0"/>
              <w:widowControl w:val="0"/>
              <w:shd w:val="clear" w:color="auto" w:fill="auto"/>
              <w:tabs>
                <w:tab w:leader="dot" w:pos="27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12,500</w:t>
            </w:r>
          </w:p>
        </w:tc>
        <w:tc>
          <w:tcPr>
            <w:tcBorders>
              <w:top w:val="single" w:sz="4"/>
            </w:tcBorders>
            <w:shd w:val="clear" w:color="auto" w:fill="FFFFFF"/>
            <w:vAlign w:val="bottom"/>
          </w:tcPr>
          <w:p>
            <w:pPr>
              <w:pStyle w:val="Style3"/>
              <w:keepNext w:val="0"/>
              <w:keepLines w:val="0"/>
              <w:widowControl w:val="0"/>
              <w:shd w:val="clear" w:color="auto" w:fill="auto"/>
              <w:tabs>
                <w:tab w:leader="dot" w:pos="134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Cvpress</w:t>
              <w:tab/>
            </w:r>
          </w:p>
        </w:tc>
        <w:tc>
          <w:tcPr>
            <w:tcBorders>
              <w:top w:val="single" w:sz="4"/>
            </w:tcBorders>
            <w:shd w:val="clear" w:color="auto" w:fill="FFFFFF"/>
            <w:vAlign w:val="bottom"/>
          </w:tcPr>
          <w:p>
            <w:pPr>
              <w:pStyle w:val="Style3"/>
              <w:keepNext w:val="0"/>
              <w:keepLines w:val="0"/>
              <w:widowControl w:val="0"/>
              <w:shd w:val="clear" w:color="auto" w:fill="auto"/>
              <w:tabs>
                <w:tab w:leader="dot" w:pos="28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6000</w:t>
            </w:r>
          </w:p>
        </w:tc>
      </w:tr>
      <w:tr>
        <w:trPr>
          <w:trHeight w:val="135"/>
        </w:trPr>
        <w:tc>
          <w:tcPr>
            <w:tcBorders>
              <w:top w:val="single" w:sz="4"/>
            </w:tcBorders>
            <w:shd w:val="clear" w:color="auto" w:fill="FFFFFF"/>
            <w:vAlign w:val="bottom"/>
          </w:tcPr>
          <w:p>
            <w:pPr>
              <w:pStyle w:val="Style3"/>
              <w:keepNext w:val="0"/>
              <w:keepLines w:val="0"/>
              <w:widowControl w:val="0"/>
              <w:shd w:val="clear" w:color="auto" w:fill="auto"/>
              <w:tabs>
                <w:tab w:leader="dot" w:pos="11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Ash</w:t>
              <w:tab/>
            </w:r>
          </w:p>
        </w:tc>
        <w:tc>
          <w:tcPr>
            <w:tcBorders>
              <w:top w:val="single" w:sz="4"/>
            </w:tcBorders>
            <w:shd w:val="clear" w:color="auto" w:fill="FFFFFF"/>
            <w:vAlign w:val="bottom"/>
          </w:tcPr>
          <w:p>
            <w:pPr>
              <w:pStyle w:val="Style3"/>
              <w:keepNext w:val="0"/>
              <w:keepLines w:val="0"/>
              <w:widowControl w:val="0"/>
              <w:shd w:val="clear" w:color="auto" w:fill="auto"/>
              <w:tabs>
                <w:tab w:leader="dot" w:pos="29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12,000</w:t>
            </w:r>
          </w:p>
        </w:tc>
        <w:tc>
          <w:tcPr>
            <w:tcBorders>
              <w:top w:val="single" w:sz="4"/>
            </w:tcBorders>
            <w:shd w:val="clear" w:color="auto" w:fill="FFFFFF"/>
            <w:vAlign w:val="bottom"/>
          </w:tcPr>
          <w:p>
            <w:pPr>
              <w:pStyle w:val="Style3"/>
              <w:keepNext w:val="0"/>
              <w:keepLines w:val="0"/>
              <w:widowControl w:val="0"/>
              <w:shd w:val="clear" w:color="auto" w:fill="auto"/>
              <w:tabs>
                <w:tab w:leader="dot" w:pos="138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Poplar</w:t>
              <w:tab/>
            </w:r>
          </w:p>
        </w:tc>
        <w:tc>
          <w:tcPr>
            <w:tcBorders>
              <w:top w:val="single" w:sz="4"/>
            </w:tcBorders>
            <w:shd w:val="clear" w:color="auto" w:fill="FFFFFF"/>
            <w:vAlign w:val="bottom"/>
          </w:tcPr>
          <w:p>
            <w:pPr>
              <w:pStyle w:val="Style3"/>
              <w:keepNext w:val="0"/>
              <w:keepLines w:val="0"/>
              <w:widowControl w:val="0"/>
              <w:shd w:val="clear" w:color="auto" w:fill="auto"/>
              <w:tabs>
                <w:tab w:leader="dot" w:pos="9" w:val="left"/>
                <w:tab w:leader="dot" w:pos="657"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ab/>
              <w:t>5500</w:t>
            </w:r>
          </w:p>
        </w:tc>
      </w:tr>
      <w:tr>
        <w:trPr>
          <w:trHeight w:val="176"/>
        </w:trPr>
        <w:tc>
          <w:tcPr>
            <w:tcBorders>
              <w:top w:val="single" w:sz="4"/>
            </w:tcBorders>
            <w:shd w:val="clear" w:color="auto" w:fill="FFFFFF"/>
            <w:vAlign w:val="bottom"/>
          </w:tcPr>
          <w:p>
            <w:pPr>
              <w:pStyle w:val="Style3"/>
              <w:keepNext w:val="0"/>
              <w:keepLines w:val="0"/>
              <w:widowControl w:val="0"/>
              <w:shd w:val="clear" w:color="auto" w:fill="auto"/>
              <w:tabs>
                <w:tab w:leader="dot" w:pos="110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Plum</w:t>
              <w:tab/>
            </w:r>
          </w:p>
        </w:tc>
        <w:tc>
          <w:tcPr>
            <w:tcBorders>
              <w:top w:val="single" w:sz="4"/>
            </w:tcBorders>
            <w:shd w:val="clear" w:color="auto" w:fill="FFFFFF"/>
            <w:vAlign w:val="bottom"/>
          </w:tcPr>
          <w:p>
            <w:pPr>
              <w:pStyle w:val="Style3"/>
              <w:keepNext w:val="0"/>
              <w:keepLines w:val="0"/>
              <w:widowControl w:val="0"/>
              <w:shd w:val="clear" w:color="auto" w:fill="auto"/>
              <w:tabs>
                <w:tab w:leader="dot"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11,800</w:t>
            </w:r>
          </w:p>
        </w:tc>
        <w:tc>
          <w:tcPr>
            <w:tcBorders>
              <w:top w:val="single" w:sz="4"/>
            </w:tcBorders>
            <w:shd w:val="clear" w:color="auto" w:fill="FFFFFF"/>
            <w:vAlign w:val="bottom"/>
          </w:tcPr>
          <w:p>
            <w:pPr>
              <w:pStyle w:val="Style3"/>
              <w:keepNext w:val="0"/>
              <w:keepLines w:val="0"/>
              <w:widowControl w:val="0"/>
              <w:shd w:val="clear" w:color="auto" w:fill="auto"/>
              <w:tabs>
                <w:tab w:leader="dot" w:pos="1371" w:val="righ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Cedar</w:t>
              <w:tab/>
              <w:t>,</w:t>
            </w:r>
          </w:p>
        </w:tc>
        <w:tc>
          <w:tcPr>
            <w:tcBorders>
              <w:top w:val="single" w:sz="4"/>
            </w:tcBorders>
            <w:shd w:val="clear" w:color="auto" w:fill="FFFFFF"/>
            <w:vAlign w:val="bottom"/>
          </w:tcPr>
          <w:p>
            <w:pPr>
              <w:pStyle w:val="Style3"/>
              <w:keepNext w:val="0"/>
              <w:keepLines w:val="0"/>
              <w:widowControl w:val="0"/>
              <w:shd w:val="clear" w:color="auto" w:fill="auto"/>
              <w:tabs>
                <w:tab w:leader="dot" w:pos="29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4880</w:t>
            </w:r>
          </w:p>
        </w:tc>
      </w:tr>
      <w:tr>
        <w:trPr>
          <w:trHeight w:val="207"/>
        </w:trPr>
        <w:tc>
          <w:tcPr>
            <w:tcBorders>
              <w:top w:val="single" w:sz="4"/>
              <w:bottom w:val="single" w:sz="4"/>
            </w:tcBorders>
            <w:shd w:val="clear" w:color="auto" w:fill="FFFFFF"/>
            <w:vAlign w:val="bottom"/>
          </w:tcPr>
          <w:p>
            <w:pPr>
              <w:pStyle w:val="Style3"/>
              <w:keepNext w:val="0"/>
              <w:keepLines w:val="0"/>
              <w:widowControl w:val="0"/>
              <w:shd w:val="clear" w:color="auto" w:fill="auto"/>
              <w:tabs>
                <w:tab w:leader="dot" w:pos="111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Elder</w:t>
              <w:tab/>
            </w:r>
          </w:p>
        </w:tc>
        <w:tc>
          <w:tcPr>
            <w:tcBorders>
              <w:top w:val="single" w:sz="4"/>
              <w:bottom w:val="single" w:sz="4"/>
            </w:tcBorders>
            <w:shd w:val="clear" w:color="auto" w:fill="FFFFFF"/>
            <w:vAlign w:val="bottom"/>
          </w:tcPr>
          <w:p>
            <w:pPr>
              <w:pStyle w:val="Style3"/>
              <w:keepNext w:val="0"/>
              <w:keepLines w:val="0"/>
              <w:widowControl w:val="0"/>
              <w:shd w:val="clear" w:color="auto" w:fill="auto"/>
              <w:tabs>
                <w:tab w:leader="dot" w:pos="2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Muschenbroeck has given a very minute detail of the experiments on the ash and tile walnut, stating the weights which were required to tear asunder slips taken from thc four sides of the tree, and on each side, in a regular pro</w:t>
        <w:softHyphen/>
        <w:t>gression from the centre to the circumference. The num</w:t>
        <w:softHyphen/>
        <w:t>ber of this table corresponding to these two timbers may therefore be considered as the average of more than fifty trials made of each ; and he says that all the others were made with the same care. We cannot therefore see any reason for not confiding in the results ; yet they are con</w:t>
        <w:softHyphen/>
        <w:t>siderably higher than those given by some other writers. Mr Pitot, on the authority of his own experiments, and of those of Mr Parent, avers that sixty pounds will just tear asunder a square line of sound oak, and that it will bear fifty with safety. This gives 8640 for the utmost strength of a square inch, which is much inferior to Muschenbroeck’s valuation.</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add to these,</w:t>
      </w:r>
    </w:p>
    <w:p>
      <w:pPr>
        <w:pStyle w:val="Style6"/>
        <w:keepNext w:val="0"/>
        <w:keepLines w:val="0"/>
        <w:widowControl w:val="0"/>
        <w:shd w:val="clear" w:color="auto" w:fill="auto"/>
        <w:tabs>
          <w:tab w:leader="dot" w:pos="3683"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Ivory</w:t>
        <w:tab/>
        <w:t>16,270</w:t>
      </w:r>
    </w:p>
    <w:p>
      <w:pPr>
        <w:pStyle w:val="Style6"/>
        <w:keepNext w:val="0"/>
        <w:keepLines w:val="0"/>
        <w:widowControl w:val="0"/>
        <w:shd w:val="clear" w:color="auto" w:fill="auto"/>
        <w:tabs>
          <w:tab w:leader="dot" w:pos="3077"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Bone</w:t>
        <w:tab/>
        <w:t xml:space="preserve"> 5,250</w:t>
      </w:r>
    </w:p>
    <w:p>
      <w:pPr>
        <w:pStyle w:val="Style6"/>
        <w:keepNext w:val="0"/>
        <w:keepLines w:val="0"/>
        <w:widowControl w:val="0"/>
        <w:shd w:val="clear" w:color="auto" w:fill="auto"/>
        <w:tabs>
          <w:tab w:leader="dot" w:pos="3077"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Hom</w:t>
        <w:tab/>
        <w:t xml:space="preserve"> 8,750</w:t>
      </w:r>
    </w:p>
    <w:p>
      <w:pPr>
        <w:pStyle w:val="Style6"/>
        <w:keepNext w:val="0"/>
        <w:keepLines w:val="0"/>
        <w:widowControl w:val="0"/>
        <w:shd w:val="clear" w:color="auto" w:fill="auto"/>
        <w:tabs>
          <w:tab w:leader="dot" w:pos="3683"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Whalebone</w:t>
        <w:tab/>
        <w:t xml:space="preserve"> 7,500</w:t>
      </w:r>
    </w:p>
    <w:p>
      <w:pPr>
        <w:pStyle w:val="Style6"/>
        <w:keepNext w:val="0"/>
        <w:keepLines w:val="0"/>
        <w:widowControl w:val="0"/>
        <w:shd w:val="clear" w:color="auto" w:fill="auto"/>
        <w:tabs>
          <w:tab w:leader="dot" w:pos="3077"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Tooth of sea-calf.</w:t>
        <w:tab/>
        <w:t xml:space="preserve"> 4,075</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will surely observe, that these numbers ex</w:t>
        <w:softHyphen/>
        <w:t>press something more than the utmost cohesion ; for the weights are such as will very quickly, that is, in a minute or two, tear the rods asunder. It may be said in general, that two thirds of these weights will sensibly impair the strength after a considerable while, and that one half is the utmost that can remain suspended at them without risk for ever ; and it is upon this last allotment that the engineer should reckon in his constructions. There is, however, con</w:t>
        <w:softHyphen/>
        <w:t>siderable difference in this respect. Woods of a very straight</w:t>
      </w:r>
    </w:p>
    <w:sectPr>
      <w:footnotePr>
        <w:pos w:val="pageBottom"/>
        <w:numFmt w:val="decimal"/>
        <w:numRestart w:val="continuous"/>
      </w:footnotePr>
      <w:pgSz w:w="12240" w:h="15840"/>
      <w:pgMar w:top="1504" w:left="1764" w:right="1735"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Other"/>
    <w:basedOn w:val="Normal"/>
    <w:link w:val="CharStyle4"/>
    <w:pPr>
      <w:widowControl w:val="0"/>
      <w:shd w:val="clear" w:color="auto" w:fill="FFFFFF"/>
      <w:ind w:firstLine="220"/>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