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tinctly visible when the boarded telegraph was so much en</w:t>
        <w:softHyphen/>
        <w:t>veloped in mist or fog, that the particular boards, shut or thrown open, could not be distinguished ; and it appeared by a journal kept by this officer, that in the course of the winter, the days on which the semaphore was visible ex</w:t>
        <w:softHyphen/>
        <w:t>ceeded those on which the shutters could be seen by fully one third. If, then, this be the case with a six-boarded te</w:t>
        <w:softHyphen/>
        <w:t>legraph, how much more objectionable must one of twelve shutters be, which must necessarily be placed so near to each other as to make it at all times a matter of difficulty to discern at once how many, and which of them, are closed, and which open ? Even in the six-shutter telegraph, one board has frequently been mistaken for the other ; for it may be remarked, that such a mass of timber as is required for a shutter-telegraph is seldom free from haze.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will probably be urged, that the arms of the sema</w:t>
        <w:softHyphen/>
        <w:t xml:space="preserve">phore, having to describe a larger circle, must be slower in their operations ; but this increased slowness is so amply compensated by the ease and certainty of reading off the signals as to render any such objection of little or no weight : it may make the difference of </w:t>
      </w:r>
      <w:r>
        <w:rPr>
          <w:i/>
          <w:iCs/>
          <w:color w:val="000000"/>
          <w:spacing w:val="0"/>
          <w:w w:val="100"/>
          <w:position w:val="0"/>
          <w:shd w:val="clear" w:color="auto" w:fill="auto"/>
          <w:lang w:val="en-US" w:eastAsia="en-US" w:bidi="en-US"/>
        </w:rPr>
        <w:t>one second</w:t>
      </w:r>
      <w:r>
        <w:rPr>
          <w:color w:val="000000"/>
          <w:spacing w:val="0"/>
          <w:w w:val="100"/>
          <w:position w:val="0"/>
          <w:shd w:val="clear" w:color="auto" w:fill="auto"/>
          <w:lang w:val="en-US" w:eastAsia="en-US" w:bidi="en-US"/>
        </w:rPr>
        <w:t xml:space="preserve"> in each signal, while the machinery by which the semaphore is worked is as simple and as little liable to be out of order as that of the boarded telegraph.</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six-shutter telegraph, it is true, has greater powers than the two-armed semaphore, and much greater than the universal semaphore of Colonel Pasley ; that is to say, the number of combinations which it is capable of making without using the stop-signal (or signal which separates one word or one sentence from another), is much greater than in either of the other two ; but </w:t>
      </w:r>
      <w:r>
        <w:rPr>
          <w:i/>
          <w:iCs/>
          <w:color w:val="000000"/>
          <w:spacing w:val="0"/>
          <w:w w:val="100"/>
          <w:position w:val="0"/>
          <w:shd w:val="clear" w:color="auto" w:fill="auto"/>
          <w:lang w:val="en-US" w:eastAsia="en-US" w:bidi="en-US"/>
        </w:rPr>
        <w:t>all</w:t>
      </w:r>
      <w:r>
        <w:rPr>
          <w:color w:val="000000"/>
          <w:spacing w:val="0"/>
          <w:w w:val="100"/>
          <w:position w:val="0"/>
          <w:shd w:val="clear" w:color="auto" w:fill="auto"/>
          <w:lang w:val="en-US" w:eastAsia="en-US" w:bidi="en-US"/>
        </w:rPr>
        <w:t xml:space="preserve"> of them have sufficient powers, and a sufficient number of combinations, to convey with facility and despatch any communication whatsoever, and in any language, either by letters, words, or sentences. Their respective powers may be seen by the following tables of their positions.</w:t>
      </w:r>
    </w:p>
    <w:p>
      <w:pPr>
        <w:pStyle w:val="Style6"/>
        <w:keepNext w:val="0"/>
        <w:keepLines w:val="0"/>
        <w:widowControl w:val="0"/>
        <w:shd w:val="clear" w:color="auto" w:fill="auto"/>
        <w:bidi w:val="0"/>
        <w:ind w:left="0" w:firstLine="0"/>
        <w:jc w:val="center"/>
        <w:rPr>
          <w:sz w:val="17"/>
          <w:szCs w:val="17"/>
        </w:rPr>
      </w:pPr>
      <w:r>
        <w:rPr>
          <w:rFonts w:ascii="Times New Roman" w:eastAsia="Times New Roman" w:hAnsi="Times New Roman" w:cs="Times New Roman"/>
          <w:b w:val="0"/>
          <w:bCs w:val="0"/>
          <w:i/>
          <w:iCs/>
          <w:color w:val="000000"/>
          <w:spacing w:val="0"/>
          <w:w w:val="100"/>
          <w:position w:val="0"/>
          <w:sz w:val="17"/>
          <w:szCs w:val="17"/>
          <w:shd w:val="clear" w:color="auto" w:fill="auto"/>
          <w:lang w:val="en-US" w:eastAsia="en-US" w:bidi="en-US"/>
        </w:rPr>
        <w:t>Admiralty Six-shutter Telegraph.</w:t>
      </w:r>
    </w:p>
    <w:tbl>
      <w:tblPr>
        <w:tblOverlap w:val="never"/>
        <w:jc w:val="left"/>
        <w:tblLayout w:type="fixed"/>
      </w:tblPr>
      <w:tblGrid>
        <w:gridCol w:w="891"/>
        <w:gridCol w:w="402"/>
        <w:gridCol w:w="923"/>
        <w:gridCol w:w="398"/>
        <w:gridCol w:w="919"/>
        <w:gridCol w:w="393"/>
      </w:tblGrid>
      <w:tr>
        <w:trPr>
          <w:trHeight w:val="247"/>
        </w:trPr>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206" w:lineRule="auto"/>
              <w:ind w:left="0" w:firstLine="0"/>
              <w:jc w:val="left"/>
              <w:rPr>
                <w:sz w:val="15"/>
                <w:szCs w:val="15"/>
              </w:rPr>
            </w:pPr>
            <w:r>
              <w:rPr>
                <w:color w:val="000000"/>
                <w:spacing w:val="0"/>
                <w:w w:val="100"/>
                <w:position w:val="0"/>
                <w:sz w:val="15"/>
                <w:szCs w:val="15"/>
                <w:shd w:val="clear" w:color="auto" w:fill="auto"/>
                <w:lang w:val="en-US" w:eastAsia="en-US" w:bidi="en-US"/>
              </w:rPr>
              <w:t>No. of Signal, or of Shutters Closed.</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206" w:lineRule="auto"/>
              <w:ind w:left="0" w:firstLine="0"/>
              <w:jc w:val="left"/>
              <w:rPr>
                <w:sz w:val="15"/>
                <w:szCs w:val="15"/>
              </w:rPr>
            </w:pPr>
            <w:r>
              <w:rPr>
                <w:color w:val="000000"/>
                <w:spacing w:val="0"/>
                <w:w w:val="100"/>
                <w:position w:val="0"/>
                <w:sz w:val="15"/>
                <w:szCs w:val="15"/>
                <w:shd w:val="clear" w:color="auto" w:fill="auto"/>
                <w:lang w:val="la-001" w:eastAsia="la-001" w:bidi="la-001"/>
              </w:rPr>
              <w:t>Signi</w:t>
            </w:r>
            <w:r>
              <w:rPr>
                <w:color w:val="000000"/>
                <w:spacing w:val="0"/>
                <w:w w:val="100"/>
                <w:position w:val="0"/>
                <w:sz w:val="15"/>
                <w:szCs w:val="15"/>
                <w:shd w:val="clear" w:color="auto" w:fill="auto"/>
                <w:lang w:val="en-US" w:eastAsia="en-US" w:bidi="en-US"/>
              </w:rPr>
              <w:t>fication.</w:t>
            </w:r>
          </w:p>
        </w:tc>
        <w:tc>
          <w:tcPr>
            <w:gridSpan w:val="2"/>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lang w:val="en-US" w:eastAsia="en-US" w:bidi="en-US"/>
              </w:rPr>
              <w:t>No. of Signal,</w:t>
            </w:r>
          </w:p>
        </w:tc>
        <w:tc>
          <w:tcPr>
            <w:vMerge w:val="restart"/>
            <w:tcBorders>
              <w:top w:val="single" w:sz="4"/>
              <w:left w:val="single" w:sz="4"/>
            </w:tcBorders>
            <w:shd w:val="clear" w:color="auto" w:fill="FFFFFF"/>
            <w:vAlign w:val="center"/>
          </w:tcPr>
          <w:p>
            <w:pPr>
              <w:pStyle w:val="Style9"/>
              <w:keepNext w:val="0"/>
              <w:keepLines w:val="0"/>
              <w:widowControl w:val="0"/>
              <w:shd w:val="clear" w:color="auto" w:fill="auto"/>
              <w:bidi w:val="0"/>
              <w:spacing w:line="204" w:lineRule="auto"/>
              <w:ind w:left="0" w:firstLine="0"/>
              <w:jc w:val="left"/>
              <w:rPr>
                <w:sz w:val="15"/>
                <w:szCs w:val="15"/>
              </w:rPr>
            </w:pPr>
            <w:r>
              <w:rPr>
                <w:color w:val="000000"/>
                <w:spacing w:val="0"/>
                <w:w w:val="100"/>
                <w:position w:val="0"/>
                <w:sz w:val="15"/>
                <w:szCs w:val="15"/>
                <w:shd w:val="clear" w:color="auto" w:fill="auto"/>
                <w:lang w:val="en-US" w:eastAsia="en-US" w:bidi="en-US"/>
              </w:rPr>
              <w:t>No. of Signal, or of Shutters Closed.</w:t>
            </w:r>
          </w:p>
        </w:tc>
        <w:tc>
          <w:tcPr>
            <w:vMerge w:val="restart"/>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06" w:lineRule="auto"/>
              <w:ind w:left="0" w:firstLine="0"/>
              <w:jc w:val="left"/>
              <w:rPr>
                <w:sz w:val="15"/>
                <w:szCs w:val="15"/>
              </w:rPr>
            </w:pPr>
            <w:r>
              <w:rPr>
                <w:color w:val="000000"/>
                <w:spacing w:val="0"/>
                <w:w w:val="100"/>
                <w:position w:val="0"/>
                <w:sz w:val="15"/>
                <w:szCs w:val="15"/>
                <w:shd w:val="clear" w:color="auto" w:fill="auto"/>
                <w:lang w:val="la-001" w:eastAsia="la-001" w:bidi="la-001"/>
              </w:rPr>
              <w:t>Signi</w:t>
            </w:r>
            <w:r>
              <w:rPr>
                <w:color w:val="000000"/>
                <w:spacing w:val="0"/>
                <w:w w:val="100"/>
                <w:position w:val="0"/>
                <w:sz w:val="15"/>
                <w:szCs w:val="15"/>
                <w:shd w:val="clear" w:color="auto" w:fill="auto"/>
                <w:lang w:val="en-US" w:eastAsia="en-US" w:bidi="en-US"/>
              </w:rPr>
              <w:t>fication.</w:t>
            </w:r>
          </w:p>
        </w:tc>
      </w:tr>
      <w:tr>
        <w:trPr>
          <w:trHeight w:val="389"/>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9"/>
              <w:keepNext w:val="0"/>
              <w:keepLines w:val="0"/>
              <w:widowControl w:val="0"/>
              <w:shd w:val="clear" w:color="auto" w:fill="auto"/>
              <w:bidi w:val="0"/>
              <w:spacing w:line="204" w:lineRule="auto"/>
              <w:ind w:left="0" w:firstLine="0"/>
              <w:jc w:val="left"/>
              <w:rPr>
                <w:sz w:val="15"/>
                <w:szCs w:val="15"/>
              </w:rPr>
            </w:pPr>
            <w:r>
              <w:rPr>
                <w:color w:val="000000"/>
                <w:spacing w:val="0"/>
                <w:w w:val="100"/>
                <w:position w:val="0"/>
                <w:sz w:val="15"/>
                <w:szCs w:val="15"/>
                <w:shd w:val="clear" w:color="auto" w:fill="auto"/>
                <w:lang w:val="en-US" w:eastAsia="en-US" w:bidi="en-US"/>
              </w:rPr>
              <w:t>or of Shutters Closed.</w:t>
            </w:r>
          </w:p>
        </w:tc>
        <w:tc>
          <w:tcPr>
            <w:tcBorders>
              <w:left w:val="single" w:sz="4"/>
            </w:tcBorders>
            <w:shd w:val="clear" w:color="auto" w:fill="FFFFFF"/>
            <w:vAlign w:val="top"/>
          </w:tcPr>
          <w:p>
            <w:pPr>
              <w:pStyle w:val="Style9"/>
              <w:keepNext w:val="0"/>
              <w:keepLines w:val="0"/>
              <w:widowControl w:val="0"/>
              <w:shd w:val="clear" w:color="auto" w:fill="auto"/>
              <w:bidi w:val="0"/>
              <w:spacing w:line="197" w:lineRule="auto"/>
              <w:ind w:left="0" w:firstLine="0"/>
              <w:jc w:val="left"/>
              <w:rPr>
                <w:sz w:val="15"/>
                <w:szCs w:val="15"/>
              </w:rPr>
            </w:pPr>
            <w:r>
              <w:rPr>
                <w:color w:val="000000"/>
                <w:spacing w:val="0"/>
                <w:w w:val="100"/>
                <w:position w:val="0"/>
                <w:sz w:val="15"/>
                <w:szCs w:val="15"/>
                <w:shd w:val="clear" w:color="auto" w:fill="auto"/>
                <w:lang w:val="en-US" w:eastAsia="en-US" w:bidi="en-US"/>
              </w:rPr>
              <w:t>Signification.</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38"/>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123</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9</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1235</w:t>
            </w:r>
          </w:p>
        </w:tc>
        <w:tc>
          <w:tcPr>
            <w:tcBorders>
              <w:top w:val="single" w:sz="4"/>
              <w:left w:val="single" w:sz="4"/>
              <w:right w:val="single" w:sz="4"/>
            </w:tcBorders>
            <w:shd w:val="clear" w:color="auto" w:fill="FFFFFF"/>
            <w:vAlign w:val="top"/>
          </w:tcPr>
          <w:p>
            <w:pPr>
              <w:widowControl w:val="0"/>
              <w:rPr>
                <w:sz w:val="10"/>
                <w:szCs w:val="10"/>
              </w:rPr>
            </w:pPr>
          </w:p>
        </w:tc>
      </w:tr>
      <w:tr>
        <w:trPr>
          <w:trHeight w:val="174"/>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Z</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1236</w:t>
            </w:r>
          </w:p>
        </w:tc>
        <w:tc>
          <w:tcPr>
            <w:tcBorders>
              <w:left w:val="single" w:sz="4"/>
              <w:right w:val="single" w:sz="4"/>
            </w:tcBorders>
            <w:shd w:val="clear" w:color="auto" w:fill="FFFFFF"/>
            <w:vAlign w:val="top"/>
          </w:tcPr>
          <w:p>
            <w:pPr>
              <w:widowControl w:val="0"/>
              <w:rPr>
                <w:sz w:val="10"/>
                <w:szCs w:val="10"/>
              </w:rPr>
            </w:pPr>
          </w:p>
        </w:tc>
      </w:tr>
      <w:tr>
        <w:trPr>
          <w:trHeight w:val="178"/>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X</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1245</w:t>
            </w:r>
          </w:p>
        </w:tc>
        <w:tc>
          <w:tcPr>
            <w:tcBorders>
              <w:left w:val="single" w:sz="4"/>
              <w:right w:val="single" w:sz="4"/>
            </w:tcBorders>
            <w:shd w:val="clear" w:color="auto" w:fill="FFFFFF"/>
            <w:vAlign w:val="top"/>
          </w:tcPr>
          <w:p>
            <w:pPr>
              <w:widowControl w:val="0"/>
              <w:rPr>
                <w:sz w:val="10"/>
                <w:szCs w:val="10"/>
              </w:rPr>
            </w:pPr>
          </w:p>
        </w:tc>
      </w:tr>
      <w:tr>
        <w:trPr>
          <w:trHeight w:val="178"/>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126</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1246</w:t>
            </w:r>
          </w:p>
        </w:tc>
        <w:tc>
          <w:tcPr>
            <w:tcBorders>
              <w:left w:val="single" w:sz="4"/>
              <w:right w:val="single" w:sz="4"/>
            </w:tcBorders>
            <w:shd w:val="clear" w:color="auto" w:fill="FFFFFF"/>
            <w:vAlign w:val="top"/>
          </w:tcPr>
          <w:p>
            <w:pPr>
              <w:widowControl w:val="0"/>
              <w:rPr>
                <w:sz w:val="10"/>
                <w:szCs w:val="10"/>
              </w:rPr>
            </w:pPr>
          </w:p>
        </w:tc>
      </w:tr>
      <w:tr>
        <w:trPr>
          <w:trHeight w:val="174"/>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0</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1256</w:t>
            </w:r>
          </w:p>
        </w:tc>
        <w:tc>
          <w:tcPr>
            <w:tcBorders>
              <w:left w:val="single" w:sz="4"/>
              <w:right w:val="single" w:sz="4"/>
            </w:tcBorders>
            <w:shd w:val="clear" w:color="auto" w:fill="FFFFFF"/>
            <w:vAlign w:val="top"/>
          </w:tcPr>
          <w:p>
            <w:pPr>
              <w:widowControl w:val="0"/>
              <w:rPr>
                <w:sz w:val="10"/>
                <w:szCs w:val="10"/>
              </w:rPr>
            </w:pPr>
          </w:p>
        </w:tc>
      </w:tr>
      <w:tr>
        <w:trPr>
          <w:trHeight w:val="183"/>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F</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1345</w:t>
            </w:r>
          </w:p>
        </w:tc>
        <w:tc>
          <w:tcPr>
            <w:tcBorders>
              <w:left w:val="single" w:sz="4"/>
              <w:right w:val="single" w:sz="4"/>
            </w:tcBorders>
            <w:shd w:val="clear" w:color="auto" w:fill="FFFFFF"/>
            <w:vAlign w:val="top"/>
          </w:tcPr>
          <w:p>
            <w:pPr>
              <w:widowControl w:val="0"/>
              <w:rPr>
                <w:sz w:val="10"/>
                <w:szCs w:val="10"/>
              </w:rPr>
            </w:pPr>
          </w:p>
        </w:tc>
      </w:tr>
      <w:tr>
        <w:trPr>
          <w:trHeight w:val="178"/>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1346</w:t>
            </w:r>
          </w:p>
        </w:tc>
        <w:tc>
          <w:tcPr>
            <w:tcBorders>
              <w:left w:val="single" w:sz="4"/>
              <w:right w:val="single" w:sz="4"/>
            </w:tcBorders>
            <w:shd w:val="clear" w:color="auto" w:fill="FFFFFF"/>
            <w:vAlign w:val="top"/>
          </w:tcPr>
          <w:p>
            <w:pPr>
              <w:widowControl w:val="0"/>
              <w:rPr>
                <w:sz w:val="10"/>
                <w:szCs w:val="10"/>
              </w:rPr>
            </w:pPr>
          </w:p>
        </w:tc>
      </w:tr>
      <w:tr>
        <w:trPr>
          <w:trHeight w:val="174"/>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1356</w:t>
            </w:r>
          </w:p>
        </w:tc>
        <w:tc>
          <w:tcPr>
            <w:tcBorders>
              <w:left w:val="single" w:sz="4"/>
              <w:right w:val="single" w:sz="4"/>
            </w:tcBorders>
            <w:shd w:val="clear" w:color="auto" w:fill="FFFFFF"/>
            <w:vAlign w:val="top"/>
          </w:tcPr>
          <w:p>
            <w:pPr>
              <w:widowControl w:val="0"/>
              <w:rPr>
                <w:sz w:val="10"/>
                <w:szCs w:val="10"/>
              </w:rPr>
            </w:pPr>
          </w:p>
        </w:tc>
      </w:tr>
      <w:tr>
        <w:trPr>
          <w:trHeight w:val="178"/>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V</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146</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1456</w:t>
            </w:r>
          </w:p>
        </w:tc>
        <w:tc>
          <w:tcPr>
            <w:tcBorders>
              <w:left w:val="single" w:sz="4"/>
              <w:right w:val="single" w:sz="4"/>
            </w:tcBorders>
            <w:shd w:val="clear" w:color="auto" w:fill="FFFFFF"/>
            <w:vAlign w:val="top"/>
          </w:tcPr>
          <w:p>
            <w:pPr>
              <w:widowControl w:val="0"/>
              <w:rPr>
                <w:sz w:val="10"/>
                <w:szCs w:val="10"/>
              </w:rPr>
            </w:pPr>
          </w:p>
        </w:tc>
      </w:tr>
      <w:tr>
        <w:trPr>
          <w:trHeight w:val="178"/>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U</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2345</w:t>
            </w:r>
          </w:p>
        </w:tc>
        <w:tc>
          <w:tcPr>
            <w:tcBorders>
              <w:left w:val="single" w:sz="4"/>
              <w:right w:val="single" w:sz="4"/>
            </w:tcBorders>
            <w:shd w:val="clear" w:color="auto" w:fill="FFFFFF"/>
            <w:vAlign w:val="top"/>
          </w:tcPr>
          <w:p>
            <w:pPr>
              <w:widowControl w:val="0"/>
              <w:rPr>
                <w:sz w:val="10"/>
                <w:szCs w:val="10"/>
              </w:rPr>
            </w:pPr>
          </w:p>
        </w:tc>
      </w:tr>
      <w:tr>
        <w:trPr>
          <w:trHeight w:val="178"/>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234</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G</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2346</w:t>
            </w:r>
          </w:p>
        </w:tc>
        <w:tc>
          <w:tcPr>
            <w:tcBorders>
              <w:left w:val="single" w:sz="4"/>
              <w:right w:val="single" w:sz="4"/>
            </w:tcBorders>
            <w:shd w:val="clear" w:color="auto" w:fill="FFFFFF"/>
            <w:vAlign w:val="top"/>
          </w:tcPr>
          <w:p>
            <w:pPr>
              <w:widowControl w:val="0"/>
              <w:rPr>
                <w:sz w:val="10"/>
                <w:szCs w:val="10"/>
              </w:rPr>
            </w:pPr>
          </w:p>
        </w:tc>
      </w:tr>
      <w:tr>
        <w:trPr>
          <w:trHeight w:val="178"/>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Qu</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235</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2356</w:t>
            </w:r>
          </w:p>
        </w:tc>
        <w:tc>
          <w:tcPr>
            <w:tcBorders>
              <w:left w:val="single" w:sz="4"/>
              <w:right w:val="single" w:sz="4"/>
            </w:tcBorders>
            <w:shd w:val="clear" w:color="auto" w:fill="FFFFFF"/>
            <w:vAlign w:val="top"/>
          </w:tcPr>
          <w:p>
            <w:pPr>
              <w:widowControl w:val="0"/>
              <w:rPr>
                <w:sz w:val="10"/>
                <w:szCs w:val="10"/>
              </w:rPr>
            </w:pPr>
          </w:p>
        </w:tc>
      </w:tr>
      <w:tr>
        <w:trPr>
          <w:trHeight w:val="178"/>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236</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2456</w:t>
            </w:r>
          </w:p>
        </w:tc>
        <w:tc>
          <w:tcPr>
            <w:tcBorders>
              <w:left w:val="single" w:sz="4"/>
              <w:right w:val="single" w:sz="4"/>
            </w:tcBorders>
            <w:shd w:val="clear" w:color="auto" w:fill="FFFFFF"/>
            <w:vAlign w:val="top"/>
          </w:tcPr>
          <w:p>
            <w:pPr>
              <w:widowControl w:val="0"/>
              <w:rPr>
                <w:sz w:val="10"/>
                <w:szCs w:val="10"/>
              </w:rPr>
            </w:pPr>
          </w:p>
        </w:tc>
      </w:tr>
      <w:tr>
        <w:trPr>
          <w:trHeight w:val="174"/>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3456</w:t>
            </w:r>
          </w:p>
        </w:tc>
        <w:tc>
          <w:tcPr>
            <w:tcBorders>
              <w:left w:val="single" w:sz="4"/>
              <w:right w:val="single" w:sz="4"/>
            </w:tcBorders>
            <w:shd w:val="clear" w:color="auto" w:fill="FFFFFF"/>
            <w:vAlign w:val="top"/>
          </w:tcPr>
          <w:p>
            <w:pPr>
              <w:widowControl w:val="0"/>
              <w:rPr>
                <w:sz w:val="10"/>
                <w:szCs w:val="10"/>
              </w:rPr>
            </w:pPr>
          </w:p>
        </w:tc>
      </w:tr>
      <w:tr>
        <w:trPr>
          <w:trHeight w:val="183"/>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26</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246</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Y</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12345</w:t>
            </w:r>
          </w:p>
        </w:tc>
        <w:tc>
          <w:tcPr>
            <w:tcBorders>
              <w:left w:val="single" w:sz="4"/>
              <w:right w:val="single" w:sz="4"/>
            </w:tcBorders>
            <w:shd w:val="clear" w:color="auto" w:fill="FFFFFF"/>
            <w:vAlign w:val="top"/>
          </w:tcPr>
          <w:p>
            <w:pPr>
              <w:widowControl w:val="0"/>
              <w:rPr>
                <w:sz w:val="10"/>
                <w:szCs w:val="10"/>
              </w:rPr>
            </w:pPr>
          </w:p>
        </w:tc>
      </w:tr>
      <w:tr>
        <w:trPr>
          <w:trHeight w:val="174"/>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34</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12346</w:t>
            </w:r>
          </w:p>
        </w:tc>
        <w:tc>
          <w:tcPr>
            <w:tcBorders>
              <w:left w:val="single" w:sz="4"/>
              <w:right w:val="single" w:sz="4"/>
            </w:tcBorders>
            <w:shd w:val="clear" w:color="auto" w:fill="FFFFFF"/>
            <w:vAlign w:val="top"/>
          </w:tcPr>
          <w:p>
            <w:pPr>
              <w:widowControl w:val="0"/>
              <w:rPr>
                <w:sz w:val="10"/>
                <w:szCs w:val="10"/>
              </w:rPr>
            </w:pPr>
          </w:p>
        </w:tc>
      </w:tr>
      <w:tr>
        <w:trPr>
          <w:trHeight w:val="178"/>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12356</w:t>
            </w:r>
          </w:p>
        </w:tc>
        <w:tc>
          <w:tcPr>
            <w:tcBorders>
              <w:left w:val="single" w:sz="4"/>
              <w:right w:val="single" w:sz="4"/>
            </w:tcBorders>
            <w:shd w:val="clear" w:color="auto" w:fill="FFFFFF"/>
            <w:vAlign w:val="top"/>
          </w:tcPr>
          <w:p>
            <w:pPr>
              <w:widowControl w:val="0"/>
              <w:rPr>
                <w:sz w:val="10"/>
                <w:szCs w:val="10"/>
              </w:rPr>
            </w:pPr>
          </w:p>
        </w:tc>
      </w:tr>
      <w:tr>
        <w:trPr>
          <w:trHeight w:val="178"/>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12456</w:t>
            </w:r>
          </w:p>
        </w:tc>
        <w:tc>
          <w:tcPr>
            <w:tcBorders>
              <w:left w:val="single" w:sz="4"/>
              <w:right w:val="single" w:sz="4"/>
            </w:tcBorders>
            <w:shd w:val="clear" w:color="auto" w:fill="FFFFFF"/>
            <w:vAlign w:val="top"/>
          </w:tcPr>
          <w:p>
            <w:pPr>
              <w:widowControl w:val="0"/>
              <w:rPr>
                <w:sz w:val="10"/>
                <w:szCs w:val="10"/>
              </w:rPr>
            </w:pPr>
          </w:p>
        </w:tc>
      </w:tr>
      <w:tr>
        <w:trPr>
          <w:trHeight w:val="174"/>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o</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13456</w:t>
            </w:r>
          </w:p>
        </w:tc>
        <w:tc>
          <w:tcPr>
            <w:tcBorders>
              <w:left w:val="single" w:sz="4"/>
              <w:right w:val="single" w:sz="4"/>
            </w:tcBorders>
            <w:shd w:val="clear" w:color="auto" w:fill="FFFFFF"/>
            <w:vAlign w:val="top"/>
          </w:tcPr>
          <w:p>
            <w:pPr>
              <w:widowControl w:val="0"/>
              <w:rPr>
                <w:sz w:val="10"/>
                <w:szCs w:val="10"/>
              </w:rPr>
            </w:pPr>
          </w:p>
        </w:tc>
      </w:tr>
      <w:tr>
        <w:trPr>
          <w:trHeight w:val="178"/>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46</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K</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23456</w:t>
            </w:r>
          </w:p>
        </w:tc>
        <w:tc>
          <w:tcPr>
            <w:tcBorders>
              <w:left w:val="single" w:sz="4"/>
              <w:right w:val="single" w:sz="4"/>
            </w:tcBorders>
            <w:shd w:val="clear" w:color="auto" w:fill="FFFFFF"/>
            <w:vAlign w:val="top"/>
          </w:tcPr>
          <w:p>
            <w:pPr>
              <w:widowControl w:val="0"/>
              <w:rPr>
                <w:sz w:val="10"/>
                <w:szCs w:val="10"/>
              </w:rPr>
            </w:pPr>
          </w:p>
        </w:tc>
      </w:tr>
      <w:tr>
        <w:trPr>
          <w:trHeight w:val="270"/>
        </w:trPr>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56</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1234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123456</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In all, sixty-two separate and distinct signals, which may be made consecutively in any order, without requiring any </w:t>
      </w:r>
      <w:r>
        <w:rPr>
          <w:i/>
          <w:iCs/>
          <w:color w:val="000000"/>
          <w:spacing w:val="0"/>
          <w:w w:val="100"/>
          <w:position w:val="0"/>
          <w:shd w:val="clear" w:color="auto" w:fill="auto"/>
          <w:lang w:val="en-US" w:eastAsia="en-US" w:bidi="en-US"/>
        </w:rPr>
        <w:t>stop</w:t>
      </w:r>
      <w:r>
        <w:rPr>
          <w:color w:val="000000"/>
          <w:spacing w:val="0"/>
          <w:w w:val="100"/>
          <w:position w:val="0"/>
          <w:shd w:val="clear" w:color="auto" w:fill="auto"/>
          <w:lang w:val="en-US" w:eastAsia="en-US" w:bidi="en-US"/>
        </w:rPr>
        <w:t>-signal when applied to spelling. The letters of the alphabet opposite to the signals, and the numbers from 1 to 0, may be changed in every possible way.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When spelling is intended to be used, the number of changes need not, of course, exceed that of the alphabet ;</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the rest, as in the table, may be applied to numbers ; and what still remains may be made to represent </w:t>
      </w:r>
      <w:r>
        <w:rPr>
          <w:i/>
          <w:iCs/>
          <w:color w:val="000000"/>
          <w:spacing w:val="0"/>
          <w:w w:val="100"/>
          <w:position w:val="0"/>
          <w:shd w:val="clear" w:color="auto" w:fill="auto"/>
          <w:lang w:val="en-US" w:eastAsia="en-US" w:bidi="en-US"/>
        </w:rPr>
        <w:t>words</w:t>
      </w:r>
      <w:r>
        <w:rPr>
          <w:color w:val="000000"/>
          <w:spacing w:val="0"/>
          <w:w w:val="100"/>
          <w:position w:val="0"/>
          <w:shd w:val="clear" w:color="auto" w:fill="auto"/>
          <w:lang w:val="en-US" w:eastAsia="en-US" w:bidi="en-US"/>
        </w:rPr>
        <w:t xml:space="preserve"> that are most commonly in use ; as, for instance, </w:t>
      </w:r>
      <w:r>
        <w:rPr>
          <w:i/>
          <w:iCs/>
          <w:color w:val="000000"/>
          <w:spacing w:val="0"/>
          <w:w w:val="100"/>
          <w:position w:val="0"/>
          <w:shd w:val="clear" w:color="auto" w:fill="auto"/>
          <w:lang w:val="en-US" w:eastAsia="en-US" w:bidi="en-US"/>
        </w:rPr>
        <w:t>admiral, captain, ship of the line, frigate, arrived, sailed, harbour,</w:t>
      </w:r>
      <w:r>
        <w:rPr>
          <w:color w:val="000000"/>
          <w:spacing w:val="0"/>
          <w:w w:val="100"/>
          <w:position w:val="0"/>
          <w:shd w:val="clear" w:color="auto" w:fill="auto"/>
          <w:lang w:val="en-US" w:eastAsia="en-US" w:bidi="en-US"/>
        </w:rPr>
        <w:t xml:space="preserve"> &amp;c. in the navy ; or, if military, </w:t>
      </w:r>
      <w:r>
        <w:rPr>
          <w:i/>
          <w:iCs/>
          <w:color w:val="000000"/>
          <w:spacing w:val="0"/>
          <w:w w:val="100"/>
          <w:position w:val="0"/>
          <w:shd w:val="clear" w:color="auto" w:fill="auto"/>
          <w:lang w:val="en-US" w:eastAsia="en-US" w:bidi="en-US"/>
        </w:rPr>
        <w:t xml:space="preserve">general, regiment, camp, </w:t>
      </w:r>
      <w:r>
        <w:rPr>
          <w:color w:val="000000"/>
          <w:spacing w:val="0"/>
          <w:w w:val="100"/>
          <w:position w:val="0"/>
          <w:shd w:val="clear" w:color="auto" w:fill="auto"/>
          <w:lang w:val="en-US" w:eastAsia="en-US" w:bidi="en-US"/>
        </w:rPr>
        <w:t>&amp;c</w:t>
      </w:r>
      <w:r>
        <w:rPr>
          <w:i/>
          <w:iCs/>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line="216" w:lineRule="auto"/>
        <w:ind w:left="0" w:firstLine="0"/>
        <w:jc w:val="center"/>
        <w:rPr>
          <w:sz w:val="17"/>
          <w:szCs w:val="17"/>
        </w:rPr>
      </w:pPr>
      <w:r>
        <w:rPr>
          <w:rFonts w:ascii="Times New Roman" w:eastAsia="Times New Roman" w:hAnsi="Times New Roman" w:cs="Times New Roman"/>
          <w:b w:val="0"/>
          <w:bCs w:val="0"/>
          <w:i/>
          <w:iCs/>
          <w:color w:val="000000"/>
          <w:spacing w:val="0"/>
          <w:w w:val="100"/>
          <w:position w:val="0"/>
          <w:sz w:val="17"/>
          <w:szCs w:val="17"/>
          <w:shd w:val="clear" w:color="auto" w:fill="auto"/>
          <w:lang w:val="en-US" w:eastAsia="en-US" w:bidi="en-US"/>
        </w:rPr>
        <w:t>Admiralty Semaphore now in use.</w:t>
      </w:r>
    </w:p>
    <w:tbl>
      <w:tblPr>
        <w:tblOverlap w:val="never"/>
        <w:jc w:val="left"/>
        <w:tblLayout w:type="fixed"/>
      </w:tblPr>
      <w:tblGrid>
        <w:gridCol w:w="923"/>
        <w:gridCol w:w="471"/>
        <w:gridCol w:w="928"/>
        <w:gridCol w:w="480"/>
        <w:gridCol w:w="923"/>
        <w:gridCol w:w="475"/>
      </w:tblGrid>
      <w:tr>
        <w:trPr>
          <w:trHeight w:val="635"/>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09" w:lineRule="auto"/>
              <w:ind w:left="0" w:firstLine="0"/>
              <w:jc w:val="left"/>
              <w:rPr>
                <w:sz w:val="15"/>
                <w:szCs w:val="15"/>
              </w:rPr>
            </w:pPr>
            <w:r>
              <w:rPr>
                <w:color w:val="000000"/>
                <w:spacing w:val="0"/>
                <w:w w:val="100"/>
                <w:position w:val="0"/>
                <w:sz w:val="15"/>
                <w:szCs w:val="15"/>
                <w:shd w:val="clear" w:color="auto" w:fill="auto"/>
                <w:lang w:val="en-US" w:eastAsia="en-US" w:bidi="en-US"/>
              </w:rPr>
              <w:t>No. of Signal by 1 and 2 Arms.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06" w:lineRule="auto"/>
              <w:ind w:left="0" w:firstLine="0"/>
              <w:jc w:val="left"/>
              <w:rPr>
                <w:sz w:val="15"/>
                <w:szCs w:val="15"/>
              </w:rPr>
            </w:pPr>
            <w:r>
              <w:rPr>
                <w:color w:val="000000"/>
                <w:spacing w:val="0"/>
                <w:w w:val="100"/>
                <w:position w:val="0"/>
                <w:sz w:val="15"/>
                <w:szCs w:val="15"/>
                <w:shd w:val="clear" w:color="auto" w:fill="auto"/>
                <w:lang w:val="en-US" w:eastAsia="en-US" w:bidi="en-US"/>
              </w:rPr>
              <w:t>Signi</w:t>
              <w:softHyphen/>
              <w:t>fica</w:t>
              <w:softHyphen/>
              <w:t>tion.</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06" w:lineRule="auto"/>
              <w:ind w:left="0" w:firstLine="0"/>
              <w:jc w:val="left"/>
              <w:rPr>
                <w:sz w:val="15"/>
                <w:szCs w:val="15"/>
              </w:rPr>
            </w:pPr>
            <w:r>
              <w:rPr>
                <w:color w:val="000000"/>
                <w:spacing w:val="0"/>
                <w:w w:val="100"/>
                <w:position w:val="0"/>
                <w:sz w:val="15"/>
                <w:szCs w:val="15"/>
                <w:shd w:val="clear" w:color="auto" w:fill="auto"/>
                <w:lang w:val="en-US" w:eastAsia="en-US" w:bidi="en-US"/>
              </w:rPr>
              <w:t>No. of Signal by 1 and 2 Arms.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06" w:lineRule="auto"/>
              <w:ind w:left="0" w:firstLine="0"/>
              <w:jc w:val="left"/>
              <w:rPr>
                <w:sz w:val="15"/>
                <w:szCs w:val="15"/>
              </w:rPr>
            </w:pPr>
            <w:r>
              <w:rPr>
                <w:color w:val="000000"/>
                <w:spacing w:val="0"/>
                <w:w w:val="100"/>
                <w:position w:val="0"/>
                <w:sz w:val="15"/>
                <w:szCs w:val="15"/>
                <w:shd w:val="clear" w:color="auto" w:fill="auto"/>
                <w:lang w:val="en-US" w:eastAsia="en-US" w:bidi="en-US"/>
              </w:rPr>
              <w:t>Signi</w:t>
              <w:softHyphen/>
              <w:t>fica</w:t>
              <w:softHyphen/>
              <w:t>tion.</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09" w:lineRule="auto"/>
              <w:ind w:left="0" w:firstLine="0"/>
              <w:jc w:val="left"/>
              <w:rPr>
                <w:sz w:val="15"/>
                <w:szCs w:val="15"/>
              </w:rPr>
            </w:pPr>
            <w:r>
              <w:rPr>
                <w:color w:val="000000"/>
                <w:spacing w:val="0"/>
                <w:w w:val="100"/>
                <w:position w:val="0"/>
                <w:sz w:val="15"/>
                <w:szCs w:val="15"/>
                <w:shd w:val="clear" w:color="auto" w:fill="auto"/>
                <w:lang w:val="en-US" w:eastAsia="en-US" w:bidi="en-US"/>
              </w:rPr>
              <w:t>No. of Signal by 1 and 2 Arms.</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04" w:lineRule="auto"/>
              <w:ind w:left="0" w:firstLine="0"/>
              <w:jc w:val="left"/>
              <w:rPr>
                <w:sz w:val="15"/>
                <w:szCs w:val="15"/>
              </w:rPr>
            </w:pPr>
            <w:r>
              <w:rPr>
                <w:color w:val="000000"/>
                <w:spacing w:val="0"/>
                <w:w w:val="100"/>
                <w:position w:val="0"/>
                <w:sz w:val="15"/>
                <w:szCs w:val="15"/>
                <w:shd w:val="clear" w:color="auto" w:fill="auto"/>
                <w:lang w:val="en-US" w:eastAsia="en-US" w:bidi="en-US"/>
              </w:rPr>
              <w:t>Signi</w:t>
              <w:softHyphen/>
              <w:t>fica</w:t>
              <w:softHyphen/>
              <w:t>tion.</w:t>
            </w:r>
          </w:p>
        </w:tc>
      </w:tr>
      <w:tr>
        <w:trPr>
          <w:trHeight w:val="242"/>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G</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43</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X</w:t>
            </w:r>
          </w:p>
        </w:tc>
      </w:tr>
      <w:tr>
        <w:trPr>
          <w:trHeight w:val="178"/>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44</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6"/>
                <w:szCs w:val="16"/>
              </w:rPr>
            </w:pPr>
            <w:r>
              <w:rPr>
                <w:rFonts w:ascii="Arial" w:eastAsia="Arial" w:hAnsi="Arial" w:cs="Arial"/>
                <w:b/>
                <w:bCs/>
                <w:color w:val="000000"/>
                <w:spacing w:val="0"/>
                <w:w w:val="100"/>
                <w:position w:val="0"/>
                <w:sz w:val="16"/>
                <w:szCs w:val="16"/>
                <w:shd w:val="clear" w:color="auto" w:fill="auto"/>
                <w:lang w:val="fr-FR" w:eastAsia="fr-FR" w:bidi="fr-FR"/>
              </w:rPr>
              <w:t>Y</w:t>
            </w:r>
          </w:p>
        </w:tc>
      </w:tr>
      <w:tr>
        <w:trPr>
          <w:trHeight w:val="174"/>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45</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z</w:t>
            </w:r>
          </w:p>
        </w:tc>
      </w:tr>
      <w:tr>
        <w:trPr>
          <w:trHeight w:val="178"/>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K</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46</w:t>
            </w:r>
          </w:p>
        </w:tc>
        <w:tc>
          <w:tcPr>
            <w:tcBorders>
              <w:left w:val="single" w:sz="4"/>
              <w:right w:val="single" w:sz="4"/>
            </w:tcBorders>
            <w:shd w:val="clear" w:color="auto" w:fill="FFFFFF"/>
            <w:vAlign w:val="top"/>
          </w:tcPr>
          <w:p>
            <w:pPr>
              <w:widowControl w:val="0"/>
              <w:rPr>
                <w:sz w:val="10"/>
                <w:szCs w:val="10"/>
              </w:rPr>
            </w:pPr>
          </w:p>
        </w:tc>
      </w:tr>
      <w:tr>
        <w:trPr>
          <w:trHeight w:val="178"/>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51</w:t>
            </w:r>
          </w:p>
        </w:tc>
        <w:tc>
          <w:tcPr>
            <w:tcBorders>
              <w:left w:val="single" w:sz="4"/>
              <w:right w:val="single" w:sz="4"/>
            </w:tcBorders>
            <w:shd w:val="clear" w:color="auto" w:fill="FFFFFF"/>
            <w:vAlign w:val="top"/>
          </w:tcPr>
          <w:p>
            <w:pPr>
              <w:widowControl w:val="0"/>
              <w:rPr>
                <w:sz w:val="10"/>
                <w:szCs w:val="10"/>
              </w:rPr>
            </w:pPr>
          </w:p>
        </w:tc>
      </w:tr>
      <w:tr>
        <w:trPr>
          <w:trHeight w:val="174"/>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52</w:t>
            </w:r>
          </w:p>
        </w:tc>
        <w:tc>
          <w:tcPr>
            <w:tcBorders>
              <w:left w:val="single" w:sz="4"/>
              <w:right w:val="single" w:sz="4"/>
            </w:tcBorders>
            <w:shd w:val="clear" w:color="auto" w:fill="FFFFFF"/>
            <w:vAlign w:val="top"/>
          </w:tcPr>
          <w:p>
            <w:pPr>
              <w:widowControl w:val="0"/>
              <w:rPr>
                <w:sz w:val="10"/>
                <w:szCs w:val="10"/>
              </w:rPr>
            </w:pPr>
          </w:p>
        </w:tc>
      </w:tr>
      <w:tr>
        <w:trPr>
          <w:trHeight w:val="178"/>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53</w:t>
            </w:r>
          </w:p>
        </w:tc>
        <w:tc>
          <w:tcPr>
            <w:tcBorders>
              <w:left w:val="single" w:sz="4"/>
              <w:right w:val="single" w:sz="4"/>
            </w:tcBorders>
            <w:shd w:val="clear" w:color="auto" w:fill="FFFFFF"/>
            <w:vAlign w:val="top"/>
          </w:tcPr>
          <w:p>
            <w:pPr>
              <w:widowControl w:val="0"/>
              <w:rPr>
                <w:sz w:val="10"/>
                <w:szCs w:val="10"/>
              </w:rPr>
            </w:pPr>
          </w:p>
        </w:tc>
      </w:tr>
      <w:tr>
        <w:trPr>
          <w:trHeight w:val="178"/>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B</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26</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54</w:t>
            </w:r>
          </w:p>
        </w:tc>
        <w:tc>
          <w:tcPr>
            <w:tcBorders>
              <w:left w:val="single" w:sz="4"/>
              <w:right w:val="single" w:sz="4"/>
            </w:tcBorders>
            <w:shd w:val="clear" w:color="auto" w:fill="FFFFFF"/>
            <w:vAlign w:val="top"/>
          </w:tcPr>
          <w:p>
            <w:pPr>
              <w:widowControl w:val="0"/>
              <w:rPr>
                <w:sz w:val="10"/>
                <w:szCs w:val="10"/>
              </w:rPr>
            </w:pPr>
          </w:p>
        </w:tc>
      </w:tr>
      <w:tr>
        <w:trPr>
          <w:trHeight w:val="178"/>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31</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55</w:t>
            </w:r>
          </w:p>
        </w:tc>
        <w:tc>
          <w:tcPr>
            <w:tcBorders>
              <w:left w:val="single" w:sz="4"/>
              <w:right w:val="single" w:sz="4"/>
            </w:tcBorders>
            <w:shd w:val="clear" w:color="auto" w:fill="FFFFFF"/>
            <w:vAlign w:val="top"/>
          </w:tcPr>
          <w:p>
            <w:pPr>
              <w:widowControl w:val="0"/>
              <w:rPr>
                <w:sz w:val="10"/>
                <w:szCs w:val="10"/>
              </w:rPr>
            </w:pPr>
          </w:p>
        </w:tc>
      </w:tr>
      <w:tr>
        <w:trPr>
          <w:trHeight w:val="178"/>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Qu</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56</w:t>
            </w:r>
          </w:p>
        </w:tc>
        <w:tc>
          <w:tcPr>
            <w:tcBorders>
              <w:left w:val="single" w:sz="4"/>
              <w:right w:val="single" w:sz="4"/>
            </w:tcBorders>
            <w:shd w:val="clear" w:color="auto" w:fill="FFFFFF"/>
            <w:vAlign w:val="top"/>
          </w:tcPr>
          <w:p>
            <w:pPr>
              <w:widowControl w:val="0"/>
              <w:rPr>
                <w:sz w:val="10"/>
                <w:szCs w:val="10"/>
              </w:rPr>
            </w:pPr>
          </w:p>
        </w:tc>
      </w:tr>
      <w:tr>
        <w:trPr>
          <w:trHeight w:val="178"/>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E</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33</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61</w:t>
            </w:r>
          </w:p>
        </w:tc>
        <w:tc>
          <w:tcPr>
            <w:tcBorders>
              <w:left w:val="single" w:sz="4"/>
              <w:right w:val="single" w:sz="4"/>
            </w:tcBorders>
            <w:shd w:val="clear" w:color="auto" w:fill="FFFFFF"/>
            <w:vAlign w:val="top"/>
          </w:tcPr>
          <w:p>
            <w:pPr>
              <w:widowControl w:val="0"/>
              <w:rPr>
                <w:sz w:val="10"/>
                <w:szCs w:val="10"/>
              </w:rPr>
            </w:pPr>
          </w:p>
        </w:tc>
      </w:tr>
      <w:tr>
        <w:trPr>
          <w:trHeight w:val="174"/>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F</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62</w:t>
            </w:r>
          </w:p>
        </w:tc>
        <w:tc>
          <w:tcPr>
            <w:tcBorders>
              <w:left w:val="single" w:sz="4"/>
              <w:right w:val="single" w:sz="4"/>
            </w:tcBorders>
            <w:shd w:val="clear" w:color="auto" w:fill="FFFFFF"/>
            <w:vAlign w:val="top"/>
          </w:tcPr>
          <w:p>
            <w:pPr>
              <w:widowControl w:val="0"/>
              <w:rPr>
                <w:sz w:val="10"/>
                <w:szCs w:val="10"/>
              </w:rPr>
            </w:pPr>
          </w:p>
        </w:tc>
      </w:tr>
      <w:tr>
        <w:trPr>
          <w:trHeight w:val="183"/>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35</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63</w:t>
            </w:r>
          </w:p>
        </w:tc>
        <w:tc>
          <w:tcPr>
            <w:tcBorders>
              <w:left w:val="single" w:sz="4"/>
              <w:right w:val="single" w:sz="4"/>
            </w:tcBorders>
            <w:shd w:val="clear" w:color="auto" w:fill="FFFFFF"/>
            <w:vAlign w:val="top"/>
          </w:tcPr>
          <w:p>
            <w:pPr>
              <w:widowControl w:val="0"/>
              <w:rPr>
                <w:sz w:val="10"/>
                <w:szCs w:val="10"/>
              </w:rPr>
            </w:pPr>
          </w:p>
        </w:tc>
      </w:tr>
      <w:tr>
        <w:trPr>
          <w:trHeight w:val="178"/>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U</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64</w:t>
            </w:r>
          </w:p>
        </w:tc>
        <w:tc>
          <w:tcPr>
            <w:tcBorders>
              <w:left w:val="single" w:sz="4"/>
              <w:right w:val="single" w:sz="4"/>
            </w:tcBorders>
            <w:shd w:val="clear" w:color="auto" w:fill="FFFFFF"/>
            <w:vAlign w:val="top"/>
          </w:tcPr>
          <w:p>
            <w:pPr>
              <w:widowControl w:val="0"/>
              <w:rPr>
                <w:sz w:val="10"/>
                <w:szCs w:val="10"/>
              </w:rPr>
            </w:pPr>
          </w:p>
        </w:tc>
      </w:tr>
      <w:tr>
        <w:trPr>
          <w:trHeight w:val="178"/>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13</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41</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V</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65</w:t>
            </w:r>
          </w:p>
        </w:tc>
        <w:tc>
          <w:tcPr>
            <w:tcBorders>
              <w:left w:val="single" w:sz="4"/>
              <w:right w:val="single" w:sz="4"/>
            </w:tcBorders>
            <w:shd w:val="clear" w:color="auto" w:fill="FFFFFF"/>
            <w:vAlign w:val="top"/>
          </w:tcPr>
          <w:p>
            <w:pPr>
              <w:widowControl w:val="0"/>
              <w:rPr>
                <w:sz w:val="10"/>
                <w:szCs w:val="10"/>
              </w:rPr>
            </w:pPr>
          </w:p>
        </w:tc>
      </w:tr>
      <w:tr>
        <w:trPr>
          <w:trHeight w:val="293"/>
        </w:trPr>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w:t>
            </w:r>
          </w:p>
        </w:tc>
        <w:tc>
          <w:tcPr>
            <w:tcBorders>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0</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42</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w:t>
            </w:r>
          </w:p>
        </w:tc>
        <w:tc>
          <w:tcPr>
            <w:tcBorders>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66</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In all, forty-eight separate and distinct signals, being the whole which the two arms are capable of making, as in the annexed figure ; in which the two arms actually exhibited (in black lines) represent the number 16 or H, according to the table or </w:t>
      </w:r>
      <w:r>
        <w:rPr>
          <w:i/>
          <w:iCs/>
          <w:color w:val="000000"/>
          <w:spacing w:val="0"/>
          <w:w w:val="100"/>
          <w:position w:val="0"/>
          <w:shd w:val="clear" w:color="auto" w:fill="auto"/>
          <w:lang w:val="en-US" w:eastAsia="en-US" w:bidi="en-US"/>
        </w:rPr>
        <w:t>key,</w:t>
      </w:r>
      <w:r>
        <w:rPr>
          <w:color w:val="000000"/>
          <w:spacing w:val="0"/>
          <w:w w:val="100"/>
          <w:position w:val="0"/>
          <w:shd w:val="clear" w:color="auto" w:fill="auto"/>
          <w:lang w:val="en-US" w:eastAsia="en-US" w:bidi="en-US"/>
        </w:rPr>
        <w:t xml:space="preserve"> as above ar</w:t>
        <w:softHyphen/>
        <w:t>ranged.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We have here, in addition to the alphabet and the nume</w:t>
        <w:softHyphen/>
        <w:t>ral digits, thirteen signs over, applicable to the names of sta</w:t>
        <w:softHyphen/>
        <w:t>tions, preparative, finish, stop-signals, &amp;c.</w:t>
      </w:r>
    </w:p>
    <w:p>
      <w:pPr>
        <w:pStyle w:val="Style6"/>
        <w:keepNext w:val="0"/>
        <w:keepLines w:val="0"/>
        <w:widowControl w:val="0"/>
        <w:shd w:val="clear" w:color="auto" w:fill="auto"/>
        <w:bidi w:val="0"/>
        <w:spacing w:line="240" w:lineRule="auto"/>
        <w:ind w:left="645" w:firstLine="0"/>
        <w:jc w:val="left"/>
        <w:rPr>
          <w:sz w:val="17"/>
          <w:szCs w:val="17"/>
        </w:rPr>
      </w:pPr>
      <w:r>
        <w:rPr>
          <w:rFonts w:ascii="Times New Roman" w:eastAsia="Times New Roman" w:hAnsi="Times New Roman" w:cs="Times New Roman"/>
          <w:b w:val="0"/>
          <w:bCs w:val="0"/>
          <w:i/>
          <w:iCs/>
          <w:color w:val="000000"/>
          <w:spacing w:val="0"/>
          <w:w w:val="100"/>
          <w:position w:val="0"/>
          <w:sz w:val="17"/>
          <w:szCs w:val="17"/>
          <w:shd w:val="clear" w:color="auto" w:fill="auto"/>
          <w:lang w:val="en-US" w:eastAsia="en-US" w:bidi="en-US"/>
        </w:rPr>
        <w:t>colonel Pasley's Universal Telegraph.</w:t>
      </w:r>
    </w:p>
    <w:tbl>
      <w:tblPr>
        <w:tblOverlap w:val="never"/>
        <w:jc w:val="left"/>
        <w:tblLayout w:type="fixed"/>
      </w:tblPr>
      <w:tblGrid>
        <w:gridCol w:w="686"/>
        <w:gridCol w:w="663"/>
        <w:gridCol w:w="745"/>
        <w:gridCol w:w="663"/>
        <w:gridCol w:w="754"/>
        <w:gridCol w:w="608"/>
      </w:tblGrid>
      <w:tr>
        <w:trPr>
          <w:trHeight w:val="512"/>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11"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No. of </w:t>
            </w:r>
            <w:r>
              <w:rPr>
                <w:color w:val="000000"/>
                <w:spacing w:val="0"/>
                <w:w w:val="100"/>
                <w:position w:val="0"/>
                <w:sz w:val="15"/>
                <w:szCs w:val="15"/>
                <w:shd w:val="clear" w:color="auto" w:fill="auto"/>
                <w:lang w:val="fr-FR" w:eastAsia="fr-FR" w:bidi="fr-FR"/>
              </w:rPr>
              <w:t>Signals.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09" w:lineRule="auto"/>
              <w:ind w:left="0" w:firstLine="0"/>
              <w:jc w:val="left"/>
              <w:rPr>
                <w:sz w:val="15"/>
                <w:szCs w:val="15"/>
              </w:rPr>
            </w:pPr>
            <w:r>
              <w:rPr>
                <w:color w:val="000000"/>
                <w:spacing w:val="0"/>
                <w:w w:val="100"/>
                <w:position w:val="0"/>
                <w:sz w:val="15"/>
                <w:szCs w:val="15"/>
                <w:shd w:val="clear" w:color="auto" w:fill="auto"/>
                <w:lang w:val="en-US" w:eastAsia="en-US" w:bidi="en-US"/>
              </w:rPr>
              <w:t>Significa</w:t>
              <w:softHyphen/>
              <w:t>tion.</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04" w:lineRule="auto"/>
              <w:ind w:left="0" w:firstLine="0"/>
              <w:jc w:val="left"/>
              <w:rPr>
                <w:sz w:val="15"/>
                <w:szCs w:val="15"/>
              </w:rPr>
            </w:pPr>
            <w:r>
              <w:rPr>
                <w:color w:val="000000"/>
                <w:spacing w:val="0"/>
                <w:w w:val="100"/>
                <w:position w:val="0"/>
                <w:sz w:val="15"/>
                <w:szCs w:val="15"/>
                <w:shd w:val="clear" w:color="auto" w:fill="auto"/>
                <w:lang w:val="en-US" w:eastAsia="en-US" w:bidi="en-US"/>
              </w:rPr>
              <w:t>No. of Signals.</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04" w:lineRule="auto"/>
              <w:ind w:left="0" w:firstLine="0"/>
              <w:jc w:val="left"/>
              <w:rPr>
                <w:sz w:val="15"/>
                <w:szCs w:val="15"/>
              </w:rPr>
            </w:pPr>
            <w:r>
              <w:rPr>
                <w:color w:val="000000"/>
                <w:spacing w:val="0"/>
                <w:w w:val="100"/>
                <w:position w:val="0"/>
                <w:sz w:val="15"/>
                <w:szCs w:val="15"/>
                <w:shd w:val="clear" w:color="auto" w:fill="auto"/>
                <w:lang w:val="en-US" w:eastAsia="en-US" w:bidi="en-US"/>
              </w:rPr>
              <w:t>Significa</w:t>
              <w:softHyphen/>
              <w:t>tion.</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09" w:lineRule="auto"/>
              <w:ind w:left="0" w:firstLine="0"/>
              <w:jc w:val="left"/>
              <w:rPr>
                <w:sz w:val="15"/>
                <w:szCs w:val="15"/>
              </w:rPr>
            </w:pPr>
            <w:r>
              <w:rPr>
                <w:color w:val="000000"/>
                <w:spacing w:val="0"/>
                <w:w w:val="100"/>
                <w:position w:val="0"/>
                <w:sz w:val="15"/>
                <w:szCs w:val="15"/>
                <w:shd w:val="clear" w:color="auto" w:fill="auto"/>
                <w:lang w:val="en-US" w:eastAsia="en-US" w:bidi="en-US"/>
              </w:rPr>
              <w:t>No. of Signals.</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04" w:lineRule="auto"/>
              <w:ind w:left="0" w:firstLine="0"/>
              <w:jc w:val="left"/>
              <w:rPr>
                <w:sz w:val="15"/>
                <w:szCs w:val="15"/>
              </w:rPr>
            </w:pPr>
            <w:r>
              <w:rPr>
                <w:color w:val="000000"/>
                <w:spacing w:val="0"/>
                <w:w w:val="100"/>
                <w:position w:val="0"/>
                <w:sz w:val="15"/>
                <w:szCs w:val="15"/>
                <w:shd w:val="clear" w:color="auto" w:fill="auto"/>
                <w:lang w:val="la-001" w:eastAsia="la-001" w:bidi="la-001"/>
              </w:rPr>
              <w:t>Significa</w:t>
            </w:r>
            <w:r>
              <w:rPr>
                <w:color w:val="000000"/>
                <w:spacing w:val="0"/>
                <w:w w:val="100"/>
                <w:position w:val="0"/>
                <w:sz w:val="15"/>
                <w:szCs w:val="15"/>
                <w:shd w:val="clear" w:color="auto" w:fill="auto"/>
                <w:lang w:val="fr-FR" w:eastAsia="fr-FR" w:bidi="fr-FR"/>
              </w:rPr>
              <w:t>taon.</w:t>
            </w:r>
          </w:p>
        </w:tc>
      </w:tr>
      <w:tr>
        <w:trPr>
          <w:trHeight w:val="242"/>
        </w:trPr>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36</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V</w:t>
            </w:r>
          </w:p>
        </w:tc>
      </w:tr>
      <w:tr>
        <w:trPr>
          <w:trHeight w:val="178"/>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M</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37</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w:t>
            </w:r>
          </w:p>
        </w:tc>
      </w:tr>
      <w:tr>
        <w:trPr>
          <w:trHeight w:val="178"/>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17</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N</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45</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X</w:t>
            </w:r>
          </w:p>
        </w:tc>
      </w:tr>
      <w:tr>
        <w:trPr>
          <w:trHeight w:val="178"/>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4</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23</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46</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Y</w:t>
            </w:r>
          </w:p>
        </w:tc>
      </w:tr>
      <w:tr>
        <w:trPr>
          <w:trHeight w:val="178"/>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5</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24</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47</w:t>
            </w:r>
          </w:p>
        </w:tc>
        <w:tc>
          <w:tcPr>
            <w:tcBorders>
              <w:left w:val="single" w:sz="4"/>
              <w:righ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z</w:t>
            </w:r>
          </w:p>
        </w:tc>
      </w:tr>
      <w:tr>
        <w:trPr>
          <w:trHeight w:val="178"/>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6</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F</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25</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Qu</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56</w:t>
            </w:r>
          </w:p>
        </w:tc>
        <w:tc>
          <w:tcPr>
            <w:tcBorders>
              <w:left w:val="single" w:sz="4"/>
              <w:right w:val="single" w:sz="4"/>
            </w:tcBorders>
            <w:shd w:val="clear" w:color="auto" w:fill="FFFFFF"/>
            <w:vAlign w:val="top"/>
          </w:tcPr>
          <w:p>
            <w:pPr>
              <w:widowControl w:val="0"/>
              <w:rPr>
                <w:sz w:val="10"/>
                <w:szCs w:val="10"/>
              </w:rPr>
            </w:pPr>
          </w:p>
        </w:tc>
      </w:tr>
      <w:tr>
        <w:trPr>
          <w:trHeight w:val="178"/>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G</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26</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57</w:t>
            </w:r>
          </w:p>
        </w:tc>
        <w:tc>
          <w:tcPr>
            <w:tcBorders>
              <w:left w:val="single" w:sz="4"/>
              <w:right w:val="single" w:sz="4"/>
            </w:tcBorders>
            <w:shd w:val="clear" w:color="auto" w:fill="FFFFFF"/>
            <w:vAlign w:val="top"/>
          </w:tcPr>
          <w:p>
            <w:pPr>
              <w:widowControl w:val="0"/>
              <w:rPr>
                <w:sz w:val="10"/>
                <w:szCs w:val="10"/>
              </w:rPr>
            </w:pPr>
          </w:p>
        </w:tc>
      </w:tr>
      <w:tr>
        <w:trPr>
          <w:trHeight w:val="178"/>
        </w:trPr>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12</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H</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27</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67</w:t>
            </w:r>
          </w:p>
        </w:tc>
        <w:tc>
          <w:tcPr>
            <w:tcBorders>
              <w:left w:val="single" w:sz="4"/>
              <w:right w:val="single" w:sz="4"/>
            </w:tcBorders>
            <w:shd w:val="clear" w:color="auto" w:fill="FFFFFF"/>
            <w:vAlign w:val="top"/>
          </w:tcPr>
          <w:p>
            <w:pPr>
              <w:widowControl w:val="0"/>
              <w:rPr>
                <w:sz w:val="10"/>
                <w:szCs w:val="10"/>
              </w:rPr>
            </w:pPr>
          </w:p>
        </w:tc>
      </w:tr>
      <w:tr>
        <w:trPr>
          <w:trHeight w:val="174"/>
        </w:trPr>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13</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34</w:t>
            </w:r>
          </w:p>
        </w:tc>
        <w:tc>
          <w:tcPr>
            <w:tcBorders>
              <w:left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0"/>
        </w:trPr>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K</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35</w:t>
            </w:r>
          </w:p>
        </w:tc>
        <w:tc>
          <w:tcPr>
            <w:tcBorders>
              <w:left w:val="single" w:sz="4"/>
              <w:bottom w:val="single" w:sz="4"/>
            </w:tcBorders>
            <w:shd w:val="clear" w:color="auto" w:fill="FFFFFF"/>
            <w:vAlign w:val="top"/>
          </w:tcPr>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U</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all, twenty-eight separate and distinct signals ; con</w:t>
        <w:softHyphen/>
        <w:t>taining a sufficient number for expressing the letters of the alphabet, and, consequently, for spelling any message ; but not a sufficient number left to express the numeral digits by single signs. The signal No. 4 is, besides, as Colonel Pasley is aware, liable to be mistaken, it being a mere elon</w:t>
        <w:softHyphen/>
        <w:t>gation of the mast, which, at a great distance, and owing</w:t>
      </w:r>
    </w:p>
    <w:p>
      <w:pPr>
        <w:widowControl w:val="0"/>
        <w:spacing w:line="1" w:lineRule="exact"/>
      </w:pPr>
    </w:p>
    <w:sectPr>
      <w:footnotePr>
        <w:pos w:val="pageBottom"/>
        <w:numFmt w:val="decimal"/>
        <w:numRestart w:val="continuous"/>
      </w:footnotePr>
      <w:type w:val="continuous"/>
      <w:pgSz w:w="12240" w:h="15840"/>
      <w:pgMar w:top="1620" w:left="1632" w:right="1632" w:bottom="1381" w:header="0" w:footer="3" w:gutter="29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Table caption_"/>
    <w:basedOn w:val="DefaultParagraphFont"/>
    <w:link w:val="Style6"/>
    <w:rPr>
      <w:rFonts w:ascii="Arial" w:eastAsia="Arial" w:hAnsi="Arial" w:cs="Arial"/>
      <w:b/>
      <w:bCs/>
      <w:i w:val="0"/>
      <w:iCs w:val="0"/>
      <w:smallCaps w:val="0"/>
      <w:strike w:val="0"/>
      <w:sz w:val="10"/>
      <w:szCs w:val="10"/>
      <w:u w:val="none"/>
    </w:rPr>
  </w:style>
  <w:style w:type="character" w:customStyle="1" w:styleId="CharStyle10">
    <w:name w:val="Other_"/>
    <w:basedOn w:val="DefaultParagraphFont"/>
    <w:link w:val="Style9"/>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Table caption"/>
    <w:basedOn w:val="Normal"/>
    <w:link w:val="CharStyle7"/>
    <w:pPr>
      <w:widowControl w:val="0"/>
      <w:shd w:val="clear" w:color="auto" w:fill="FFFFFF"/>
      <w:spacing w:line="218" w:lineRule="auto"/>
    </w:pPr>
    <w:rPr>
      <w:rFonts w:ascii="Arial" w:eastAsia="Arial" w:hAnsi="Arial" w:cs="Arial"/>
      <w:b/>
      <w:bCs/>
      <w:i w:val="0"/>
      <w:iCs w:val="0"/>
      <w:smallCaps w:val="0"/>
      <w:strike w:val="0"/>
      <w:sz w:val="10"/>
      <w:szCs w:val="10"/>
      <w:u w:val="none"/>
    </w:rPr>
  </w:style>
  <w:style w:type="paragraph" w:customStyle="1" w:styleId="Style9">
    <w:name w:val="Other"/>
    <w:basedOn w:val="Normal"/>
    <w:link w:val="CharStyle10"/>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