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Mean Results of a Series of Experiments on the Elasticity and Transverse Strength of different kinds of Timber grown in India, Made by Captain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Baker, Superintendent of Suspension Chain-Bridges in Bengal.</w:t>
      </w:r>
    </w:p>
    <w:tbl>
      <w:tblPr>
        <w:tblOverlap w:val="never"/>
        <w:jc w:val="left"/>
        <w:tblLayout w:type="fixed"/>
      </w:tblPr>
      <w:tblGrid>
        <w:gridCol w:w="3713"/>
        <w:gridCol w:w="464"/>
        <w:gridCol w:w="315"/>
        <w:gridCol w:w="468"/>
        <w:gridCol w:w="464"/>
        <w:gridCol w:w="459"/>
        <w:gridCol w:w="464"/>
        <w:gridCol w:w="468"/>
        <w:gridCol w:w="464"/>
        <w:gridCol w:w="756"/>
        <w:gridCol w:w="459"/>
      </w:tblGrid>
      <w:tr>
        <w:trPr>
          <w:trHeight w:val="1139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Names of the woods, and Dimensions of the Specimens.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Probable Date of Importation.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Number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 xml:space="preserve">Experiments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 which the Mean Reults are given.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Specific Gravity.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Greatest weight and Deflection while the Elasticity remained perfect.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Breaking Weight in Pounds.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Ultimate Deflection in Inches.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Value of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 from the Formula U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l^3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d</w:t>
            </w:r>
            <w:r>
              <w:rPr>
                <w:rStyle w:val="CharStyle4"/>
                <w:vertAlign w:val="subscript"/>
              </w:rPr>
              <w:t>Δ</w:t>
            </w:r>
            <w:r>
              <w:rPr>
                <w:rStyle w:val="CharStyle4"/>
              </w:rPr>
              <w:t>. ***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Value of E from the Formula E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l^3W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ad3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δ</w:t>
            </w:r>
            <w:r>
              <w:rPr>
                <w:rStyle w:val="CharStyle4"/>
              </w:rPr>
              <w:t>. ***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Value of S from the Formula S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lW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4ad3</w:t>
            </w:r>
            <w:r>
              <w:rPr>
                <w:rStyle w:val="CharStyle4"/>
              </w:rPr>
              <w:t>. ***</w:t>
            </w:r>
          </w:p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47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Weight In Pounds.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Deflec</w:t>
              <w:softHyphen/>
              <w:t>tion in Inches.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93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Morung Saul.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 specimens eighty-four inches long, two inches square, and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seventy-two incites between the supports.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Cut clear of the heart, from a chowker of the second size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1∙128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4∙34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9306382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2522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Neem chowker, rut from near the outside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1054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928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1∙175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1·116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1003 1192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863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3∙72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3·50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696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8934121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9400451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2267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2684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Chowker, prime, seasoned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9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Beam of Tolly-Gunge Bridge, built in 1812, rebuilt in 1819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1·016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3∙33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6888188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1942</w:t>
            </w:r>
          </w:p>
        </w:tc>
      </w:tr>
      <w:tr>
        <w:trPr>
          <w:trHeight w:val="14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Dawker, young timber, cut clear of the heart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1∙21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3·7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8675702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2340</w:t>
            </w:r>
          </w:p>
        </w:tc>
      </w:tr>
      <w:tr>
        <w:trPr>
          <w:trHeight w:val="22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46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Ditto, cut near the heart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·906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3·87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7724503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2128</w:t>
            </w:r>
          </w:p>
        </w:tc>
      </w:tr>
      <w:tr>
        <w:trPr>
          <w:trHeight w:val="2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Specimens seventy-two inches long, two inches square, and sixty-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six inches between the supports.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06" w:val="righ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Promiscuously taken from young and old heart and outside timber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8904112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2339</w:t>
            </w:r>
          </w:p>
        </w:tc>
      </w:tr>
      <w:tr>
        <w:trPr>
          <w:trHeight w:val="13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639" w:val="left"/>
                <w:tab w:leader="dot" w:pos="2232" w:val="left"/>
                <w:tab w:leader="dot" w:pos="2286" w:val="left"/>
                <w:tab w:leader="dot" w:pos="3546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Seasoned.</w:t>
              <w:tab/>
              <w:tab/>
              <w:tab/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987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1005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550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11·41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·925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·954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1166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1366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1174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3∙37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7874014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10683973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9417452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2405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46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Selected from Gurreah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Haut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Bridge, built in 1819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2817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2421</w:t>
            </w:r>
          </w:p>
        </w:tc>
      </w:tr>
      <w:tr>
        <w:trPr>
          <w:trHeight w:val="19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Neem chowker, cut near the heart, not prime timber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9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Dawker, young timber, cut clear of the heart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993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995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1015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1·033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1·079 1∙075 1·312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1155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1147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1238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3·4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4·2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4·1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8784213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8326459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8357011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6162976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2382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Batty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518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544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2366</w:t>
            </w:r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Goruçkpore sa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ul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2419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Neem saul ; chowker, sap-wood, inferior specimens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1700</w:t>
            </w:r>
          </w:p>
        </w:tc>
      </w:tr>
      <w:tr>
        <w:trPr>
          <w:trHeight w:val="26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1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Teak.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Duggy Rangoon, supposed to have been imported some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642" w:val="right"/>
              </w:tabs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years</w:t>
              <w:tab/>
              <w:t xml:space="preserve">   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7652326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1964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2286" w:val="left"/>
                <w:tab w:leader="dot" w:pos="2331" w:val="left"/>
                <w:tab w:leader="dot" w:pos="355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Ditt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l-GR" w:eastAsia="el-GR" w:bidi="el-GR"/>
              </w:rPr>
              <w:t>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ab/>
              <w:tab/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690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550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450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1∙158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1∙266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1·116 1∙341 1·073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869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876 1137 1100 1002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993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4·68 3∙3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3·7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2∙83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553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7050777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6386907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8050403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6471875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8357011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8556428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1955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1806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2345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2066 2048</w:t>
            </w:r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Pegu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094" w:val="left"/>
                <w:tab w:leader="dot" w:pos="1139" w:val="left"/>
                <w:tab w:leader="dot" w:pos="2606" w:val="left"/>
                <w:tab w:leader="dot" w:pos="2655" w:val="left"/>
                <w:tab w:leader="dot" w:pos="3420" w:val="left"/>
                <w:tab w:leader="dot" w:pos="348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(1) Malabar</w:t>
              <w:tab/>
              <w:tab/>
              <w:tab/>
              <w:tab/>
              <w:tab/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588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650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Luzzar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914" w:val="left"/>
                <w:tab w:leader="dot" w:pos="963" w:val="left"/>
                <w:tab w:leader="dot" w:pos="2124" w:val="left"/>
                <w:tab w:leader="dot" w:pos="2169" w:val="left"/>
                <w:tab w:leader="dot" w:pos="356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Malabar</w:t>
              <w:tab/>
              <w:tab/>
              <w:tab/>
              <w:tab/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Mug gun-carriage plank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7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24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Sissoon.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Inferior, cut near the root, seasoned.....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1·162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3∙95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6022719 4178149 5829197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1809</w:t>
            </w:r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714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1·675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1·233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535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2317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2272</w:t>
            </w:r>
          </w:p>
        </w:tc>
      </w:tr>
      <w:tr>
        <w:trPr>
          <w:trHeight w:val="15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46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Very fine, seasoned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495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46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Toon.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114" w:val="left"/>
                <w:tab w:leader="dot" w:pos="3164" w:val="left"/>
                <w:tab w:leader="dot" w:pos="355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From Chittagong</w:t>
              <w:tab/>
              <w:tab/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·816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4∙3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6606066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1650</w:t>
            </w:r>
          </w:p>
        </w:tc>
      </w:tr>
      <w:tr>
        <w:trPr>
          <w:trHeight w:val="33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 specimens three feet long, one inch broad, one and half inch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7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deep, and thirty-three inches between the supports.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1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Saul, sl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ected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 fair a fair average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2431</w:t>
            </w:r>
          </w:p>
        </w:tc>
      </w:tr>
      <w:tr>
        <w:trPr>
          <w:trHeight w:val="17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Teak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2080</w:t>
            </w:r>
          </w:p>
        </w:tc>
      </w:tr>
      <w:tr>
        <w:trPr>
          <w:trHeight w:val="13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Teak, inferior specimens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·83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1996</w:t>
            </w:r>
          </w:p>
        </w:tc>
      </w:tr>
      <w:tr>
        <w:trPr>
          <w:trHeight w:val="14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5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Sissooh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1∙534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2123</w:t>
            </w:r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92" w:val="left"/>
                <w:tab w:leader="dot" w:pos="356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</w:t>
              <w:tab/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1∙2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1815</w:t>
            </w: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357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Jarrol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1·03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2673</w:t>
            </w:r>
          </w:p>
        </w:tc>
      </w:tr>
      <w:tr>
        <w:trPr>
          <w:trHeight w:val="99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</w:tbl>
    <w:p>
      <w:pPr>
        <w:widowControl w:val="0"/>
        <w:spacing w:after="2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order to make this valuable series of mean results as useful as possible, we h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formed a similar Table from the mean results of the ex</w:t>
        <w:softHyphen/>
        <w:t>periments made by Professor Barlow, and published by him in his work on the Strength of Timber. The two Tables taken together form a most interesting and perfect series of results.</w:t>
      </w:r>
    </w:p>
    <w:sectPr>
      <w:footnotePr>
        <w:pos w:val="pageBottom"/>
        <w:numFmt w:val="decimal"/>
        <w:numRestart w:val="continuous"/>
      </w:footnotePr>
      <w:pgSz w:w="12240" w:h="15840"/>
      <w:pgMar w:top="1796" w:left="1886" w:right="1741" w:bottom="15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7">
    <w:name w:val="Body text (6)_"/>
    <w:basedOn w:val="DefaultParagraphFont"/>
    <w:link w:val="Style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spacing w:line="226" w:lineRule="auto"/>
      <w:ind w:firstLine="7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