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TABLE III.</w:t>
      </w:r>
    </w:p>
    <w:p>
      <w:pPr>
        <w:pStyle w:val="Style5"/>
        <w:keepNext w:val="0"/>
        <w:keepLines w:val="0"/>
        <w:widowControl w:val="0"/>
        <w:shd w:val="clear" w:color="auto" w:fill="auto"/>
        <w:bidi w:val="0"/>
        <w:spacing w:line="228" w:lineRule="auto"/>
        <w:ind w:left="360" w:hanging="360"/>
        <w:jc w:val="left"/>
      </w:pPr>
      <w:r>
        <w:rPr>
          <w:i/>
          <w:iCs/>
          <w:color w:val="000000"/>
          <w:spacing w:val="0"/>
          <w:w w:val="100"/>
          <w:position w:val="0"/>
          <w:shd w:val="clear" w:color="auto" w:fill="auto"/>
          <w:lang w:val="en-US" w:eastAsia="en-US" w:bidi="en-US"/>
        </w:rPr>
        <w:t xml:space="preserve">A Table exhibiting the different descriptions of Timber, of good quality, to be used in the Timbering, Outside and Inside Planking, of Ships, as the same mill be applicable to the several terms of </w:t>
      </w:r>
      <w:r>
        <w:rPr>
          <w:i/>
          <w:iCs/>
          <w:color w:val="000000"/>
          <w:spacing w:val="0"/>
          <w:w w:val="100"/>
          <w:position w:val="0"/>
          <w:shd w:val="clear" w:color="auto" w:fill="auto"/>
          <w:lang w:val="fr-FR" w:eastAsia="fr-FR" w:bidi="fr-FR"/>
        </w:rPr>
        <w:t>Years</w:t>
      </w:r>
      <w:r>
        <w:rPr>
          <w:i/>
          <w:iCs/>
          <w:color w:val="000000"/>
          <w:spacing w:val="0"/>
          <w:w w:val="100"/>
          <w:position w:val="0"/>
          <w:shd w:val="clear" w:color="auto" w:fill="auto"/>
          <w:lang w:val="en-US" w:eastAsia="en-US" w:bidi="en-US"/>
        </w:rPr>
        <w:t xml:space="preserve"> appointed for Ships to remain on the First Description of the First Class. From Lloyd's Register of British and Foreign Shipping for</w:t>
      </w:r>
      <w:r>
        <w:rPr>
          <w:color w:val="000000"/>
          <w:spacing w:val="0"/>
          <w:w w:val="100"/>
          <w:position w:val="0"/>
          <w:shd w:val="clear" w:color="auto" w:fill="auto"/>
          <w:lang w:val="en-US" w:eastAsia="en-US" w:bidi="en-US"/>
        </w:rPr>
        <w:t xml:space="preserve"> 1840-41.</w:t>
      </w:r>
    </w:p>
    <w:tbl>
      <w:tblPr>
        <w:tblOverlap w:val="never"/>
        <w:jc w:val="left"/>
        <w:tblLayout w:type="fixed"/>
      </w:tblPr>
      <w:tblGrid>
        <w:gridCol w:w="1299"/>
        <w:gridCol w:w="123"/>
        <w:gridCol w:w="1185"/>
        <w:gridCol w:w="1290"/>
        <w:gridCol w:w="1290"/>
        <w:gridCol w:w="1107"/>
        <w:gridCol w:w="187"/>
        <w:gridCol w:w="114"/>
        <w:gridCol w:w="150"/>
        <w:gridCol w:w="146"/>
        <w:gridCol w:w="884"/>
        <w:gridCol w:w="1194"/>
        <w:gridCol w:w="1208"/>
        <w:gridCol w:w="1194"/>
        <w:gridCol w:w="1112"/>
      </w:tblGrid>
      <w:tr>
        <w:trPr>
          <w:trHeight w:val="433"/>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Parts of a Vend.</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First Class. Twelve Years.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First Class. Ten Yean.</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0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First Class. Nine Years.</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First Class. Eight Years.</w:t>
            </w:r>
          </w:p>
        </w:tc>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line="20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First Class. Seven Years.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First Class. Six Years.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First Class. Five Years.</w:t>
            </w:r>
          </w:p>
        </w:tc>
        <w:tc>
          <w:tcPr>
            <w:tcBorders>
              <w:top w:val="single" w:sz="4"/>
            </w:tcBorders>
            <w:shd w:val="clear" w:color="auto" w:fill="FFFFFF"/>
            <w:vAlign w:val="center"/>
          </w:tcPr>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First class. Four Years.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 xml:space="preserve">Paru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of a Vessel.</w:t>
            </w:r>
          </w:p>
        </w:tc>
      </w:tr>
      <w:tr>
        <w:trPr>
          <w:trHeight w:val="173"/>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Floors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Live oak and red cedar</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alternately</w:t>
            </w:r>
          </w:p>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Adriatic")</w:t>
            </w:r>
          </w:p>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Spanish )oak</w:t>
            </w:r>
          </w:p>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French )</w:t>
            </w:r>
          </w:p>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South American or</w:t>
            </w:r>
          </w:p>
        </w:tc>
        <w:tc>
          <w:tcPr>
            <w:tcBorders>
              <w:left w:val="single" w:sz="4"/>
            </w:tcBorders>
            <w:shd w:val="clear" w:color="auto" w:fill="FFFFFF"/>
            <w:vAlign w:val="center"/>
          </w:tcPr>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Other foreign white oak and red cedar</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4"/>
            <w:tcBorders>
              <w:left w:val="single" w:sz="4"/>
            </w:tcBorders>
            <w:shd w:val="clear" w:color="auto" w:fill="FFFFFF"/>
            <w:vAlign w:val="bottom"/>
          </w:tcPr>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English ash</w:t>
            </w:r>
          </w:p>
          <w:p>
            <w:pPr>
              <w:pStyle w:val="Style8"/>
              <w:keepNext w:val="0"/>
              <w:keepLines w:val="0"/>
              <w:widowControl w:val="0"/>
              <w:shd w:val="clear" w:color="auto" w:fill="auto"/>
              <w:tabs>
                <w:tab w:pos="506" w:val="left"/>
              </w:tabs>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Sound</w:t>
              <w:tab/>
              <w:t>second-hand</w:t>
            </w:r>
          </w:p>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English or African oak or teak</w:t>
            </w:r>
          </w:p>
        </w:tc>
        <w:tc>
          <w:tcPr>
            <w:tcBorders>
              <w:left w:val="single" w:sz="4"/>
            </w:tcBorders>
            <w:shd w:val="clear" w:color="auto" w:fill="FFFFFF"/>
            <w:vAlign w:val="center"/>
          </w:tcPr>
          <w:p>
            <w:pPr>
              <w:pStyle w:val="Style8"/>
              <w:keepNext w:val="0"/>
              <w:keepLines w:val="0"/>
              <w:widowControl w:val="0"/>
              <w:shd w:val="clear" w:color="auto" w:fill="auto"/>
              <w:bidi w:val="0"/>
              <w:spacing w:line="204"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English beech Larch Hackmatack</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Baltic fir</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0"/>
        </w:trPr>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First futtocks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194"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New South Wales hard wood</w:t>
            </w:r>
          </w:p>
          <w:p>
            <w:pPr>
              <w:pStyle w:val="Style8"/>
              <w:keepNext w:val="0"/>
              <w:keepLines w:val="0"/>
              <w:widowControl w:val="0"/>
              <w:shd w:val="clear" w:color="auto" w:fill="auto"/>
              <w:bidi w:val="0"/>
              <w:spacing w:line="194" w:lineRule="auto"/>
              <w:ind w:left="360" w:hanging="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Live oak and red cedar alternately</w:t>
            </w:r>
          </w:p>
          <w:p>
            <w:pPr>
              <w:pStyle w:val="Style8"/>
              <w:keepNext w:val="0"/>
              <w:keepLines w:val="0"/>
              <w:widowControl w:val="0"/>
              <w:shd w:val="clear" w:color="auto" w:fill="auto"/>
              <w:bidi w:val="0"/>
              <w:spacing w:line="194"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Adriatic </w:t>
            </w:r>
            <w:r>
              <w:rPr>
                <w:rFonts w:ascii="Times New Roman" w:eastAsia="Times New Roman" w:hAnsi="Times New Roman" w:cs="Times New Roman"/>
                <w:b/>
                <w:bCs/>
                <w:color w:val="000000"/>
                <w:spacing w:val="0"/>
                <w:w w:val="100"/>
                <w:position w:val="0"/>
                <w:sz w:val="11"/>
                <w:szCs w:val="11"/>
                <w:shd w:val="clear" w:color="auto" w:fill="auto"/>
                <w:lang w:val="el-GR" w:eastAsia="el-GR" w:bidi="el-GR"/>
              </w:rPr>
              <w:t>Ί</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Other foreign white</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4"/>
            <w:tcBorders>
              <w:left w:val="single" w:sz="4"/>
            </w:tcBorders>
            <w:shd w:val="clear" w:color="auto" w:fill="FFFFFF"/>
            <w:vAlign w:val="bottom"/>
          </w:tcPr>
          <w:p>
            <w:pPr>
              <w:pStyle w:val="Style8"/>
              <w:keepNext w:val="0"/>
              <w:keepLines w:val="0"/>
              <w:widowControl w:val="0"/>
              <w:shd w:val="clear" w:color="auto" w:fill="auto"/>
              <w:bidi w:val="0"/>
              <w:spacing w:line="199" w:lineRule="auto"/>
              <w:ind w:left="360" w:hanging="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Other foreign oak above light water-</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English ash</w:t>
            </w:r>
          </w:p>
        </w:tc>
        <w:tc>
          <w:tcPr>
            <w:tcBorders>
              <w:left w:val="single" w:sz="4"/>
            </w:tcBorders>
            <w:shd w:val="clear" w:color="auto" w:fill="FFFFFF"/>
            <w:vAlign w:val="top"/>
          </w:tcPr>
          <w:p>
            <w:pPr>
              <w:pStyle w:val="Style8"/>
              <w:keepNext w:val="0"/>
              <w:keepLines w:val="0"/>
              <w:widowControl w:val="0"/>
              <w:shd w:val="clear" w:color="auto" w:fill="auto"/>
              <w:bidi w:val="0"/>
              <w:spacing w:line="20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Red pine</w:t>
            </w:r>
          </w:p>
          <w:p>
            <w:pPr>
              <w:pStyle w:val="Style8"/>
              <w:keepNext w:val="0"/>
              <w:keepLines w:val="0"/>
              <w:widowControl w:val="0"/>
              <w:shd w:val="clear" w:color="auto" w:fill="auto"/>
              <w:bidi w:val="0"/>
              <w:spacing w:line="20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Black birch</w:t>
            </w:r>
          </w:p>
          <w:p>
            <w:pPr>
              <w:pStyle w:val="Style8"/>
              <w:keepNext w:val="0"/>
              <w:keepLines w:val="0"/>
              <w:widowControl w:val="0"/>
              <w:shd w:val="clear" w:color="auto" w:fill="auto"/>
              <w:bidi w:val="0"/>
              <w:spacing w:line="20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Foreign elm or ash Hardwood of good quality</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White spruce</w:t>
            </w:r>
          </w:p>
        </w:tc>
        <w:tc>
          <w:tcPr>
            <w:tcBorders>
              <w:left w:val="single" w:sz="4"/>
              <w:right w:val="single" w:sz="4"/>
            </w:tcBorders>
            <w:shd w:val="clear" w:color="auto" w:fill="FFFFFF"/>
            <w:vAlign w:val="top"/>
          </w:tcPr>
          <w:p>
            <w:pPr>
              <w:widowControl w:val="0"/>
              <w:rPr>
                <w:sz w:val="10"/>
                <w:szCs w:val="10"/>
              </w:rPr>
            </w:pPr>
          </w:p>
        </w:tc>
      </w:tr>
      <w:tr>
        <w:trPr>
          <w:trHeight w:val="20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04"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'English'! African &gt;oak Live </w:t>
            </w: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J</w:t>
            </w:r>
          </w:p>
          <w:p>
            <w:pPr>
              <w:pStyle w:val="Style8"/>
              <w:keepNext w:val="0"/>
              <w:keepLines w:val="0"/>
              <w:widowControl w:val="0"/>
              <w:shd w:val="clear" w:color="auto" w:fill="auto"/>
              <w:bidi w:val="0"/>
              <w:spacing w:line="204"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East India teak</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Spanish J-oak</w:t>
            </w:r>
          </w:p>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French J</w:t>
            </w:r>
          </w:p>
        </w:tc>
        <w:tc>
          <w:tcPr>
            <w:tcBorders>
              <w:left w:val="single" w:sz="4"/>
            </w:tcBorders>
            <w:shd w:val="clear" w:color="auto" w:fill="FFFFFF"/>
            <w:vAlign w:val="top"/>
          </w:tcPr>
          <w:p>
            <w:pPr>
              <w:pStyle w:val="Style8"/>
              <w:keepNext w:val="0"/>
              <w:keepLines w:val="0"/>
              <w:widowControl w:val="0"/>
              <w:shd w:val="clear" w:color="auto" w:fill="auto"/>
              <w:bidi w:val="0"/>
              <w:spacing w:line="199"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oak below the light water.mark</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4"/>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mark</w:t>
            </w:r>
          </w:p>
          <w:p>
            <w:pPr>
              <w:pStyle w:val="Style8"/>
              <w:keepNext w:val="0"/>
              <w:keepLines w:val="0"/>
              <w:widowControl w:val="0"/>
              <w:shd w:val="clear" w:color="auto" w:fill="auto"/>
              <w:bidi w:val="0"/>
              <w:spacing w:line="18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Sound second-hand</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Larch</w:t>
            </w:r>
          </w:p>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Hackmatack</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09" w:lineRule="auto"/>
              <w:ind w:left="360" w:hanging="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South American hard wood</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Red cedar</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3"/>
            <w:tcBorders/>
            <w:shd w:val="clear" w:color="auto" w:fill="FFFFFF"/>
            <w:vAlign w:val="top"/>
          </w:tcPr>
          <w:p>
            <w:pPr>
              <w:pStyle w:val="Style8"/>
              <w:keepNext w:val="0"/>
              <w:keepLines w:val="0"/>
              <w:widowControl w:val="0"/>
              <w:shd w:val="clear" w:color="auto" w:fill="auto"/>
              <w:bidi w:val="0"/>
              <w:spacing w:line="20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English or African oak or teak</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5"/>
        </w:trPr>
        <w:tc>
          <w:tcPr>
            <w:vMerge w:val="restart"/>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Second futtocks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Morung saul</w:t>
            </w:r>
          </w:p>
          <w:p>
            <w:pPr>
              <w:pStyle w:val="Style8"/>
              <w:keepNext w:val="0"/>
              <w:keepLines w:val="0"/>
              <w:widowControl w:val="0"/>
              <w:shd w:val="clear" w:color="auto" w:fill="auto"/>
              <w:bidi w:val="0"/>
              <w:spacing w:line="19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Greenheart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Adriatic )</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Γ.rrh</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Elm</w:t>
            </w:r>
          </w:p>
        </w:tc>
        <w:tc>
          <w:tcPr>
            <w:tcBorders>
              <w:left w:val="single" w:sz="4"/>
              <w:right w:val="single" w:sz="4"/>
            </w:tcBorders>
            <w:shd w:val="clear" w:color="auto" w:fill="FFFFFF"/>
            <w:vAlign w:val="top"/>
          </w:tcPr>
          <w:p>
            <w:pPr>
              <w:widowControl w:val="0"/>
              <w:rPr>
                <w:sz w:val="10"/>
                <w:szCs w:val="10"/>
              </w:rPr>
            </w:pPr>
          </w:p>
        </w:tc>
      </w:tr>
      <w:tr>
        <w:trPr>
          <w:trHeight w:val="132"/>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.Morra</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Spanish .'•oak</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Hackmatack</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4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Live oak and red cedar</w:t>
            </w:r>
          </w:p>
        </w:tc>
        <w:tc>
          <w:tcPr>
            <w:tcBorders>
              <w:left w:val="single" w:sz="4"/>
            </w:tcBorders>
            <w:shd w:val="clear" w:color="auto" w:fill="FFFFFF"/>
            <w:vAlign w:val="top"/>
          </w:tcPr>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French </w:t>
            </w: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J</w:t>
            </w:r>
          </w:p>
          <w:p>
            <w:pPr>
              <w:pStyle w:val="Style8"/>
              <w:keepNext w:val="0"/>
              <w:keepLines w:val="0"/>
              <w:widowControl w:val="0"/>
              <w:shd w:val="clear" w:color="auto" w:fill="auto"/>
              <w:bidi w:val="0"/>
              <w:spacing w:line="199" w:lineRule="auto"/>
              <w:ind w:left="360" w:hanging="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South American hard wood</w:t>
            </w:r>
          </w:p>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Red cedar</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194"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Sound second hand English or African oak, or teak</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Baltic fir</w:t>
            </w:r>
          </w:p>
        </w:tc>
        <w:tc>
          <w:tcPr>
            <w:tcBorders>
              <w:left w:val="single" w:sz="4"/>
            </w:tcBorders>
            <w:shd w:val="clear" w:color="auto" w:fill="FFFFFF"/>
            <w:vAlign w:val="top"/>
          </w:tcPr>
          <w:p>
            <w:pPr>
              <w:pStyle w:val="Style8"/>
              <w:keepNext w:val="0"/>
              <w:keepLines w:val="0"/>
              <w:widowControl w:val="0"/>
              <w:shd w:val="clear" w:color="auto" w:fill="auto"/>
              <w:bidi w:val="0"/>
              <w:spacing w:line="20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Black birch white spruce</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Frame</w:t>
            </w:r>
          </w:p>
        </w:tc>
      </w:tr>
      <w:tr>
        <w:trPr>
          <w:trHeight w:val="13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alternately</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Adriatic </w:t>
            </w:r>
            <w:r>
              <w:rPr>
                <w:rFonts w:ascii="Times New Roman" w:eastAsia="Times New Roman" w:hAnsi="Times New Roman" w:cs="Times New Roman"/>
                <w:b/>
                <w:bCs/>
                <w:color w:val="000000"/>
                <w:spacing w:val="0"/>
                <w:w w:val="100"/>
                <w:position w:val="0"/>
                <w:sz w:val="11"/>
                <w:szCs w:val="11"/>
                <w:shd w:val="clear" w:color="auto" w:fill="auto"/>
                <w:lang w:val="el-GR" w:eastAsia="el-GR" w:bidi="el-GR"/>
              </w:rPr>
              <w:t>Ί</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Red pine</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16"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Yellow pine Elm</w:t>
            </w:r>
          </w:p>
          <w:p>
            <w:pPr>
              <w:pStyle w:val="Style8"/>
              <w:keepNext w:val="0"/>
              <w:keepLines w:val="0"/>
              <w:widowControl w:val="0"/>
              <w:shd w:val="clear" w:color="auto" w:fill="auto"/>
              <w:bidi w:val="0"/>
              <w:spacing w:line="216"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Ash</w:t>
            </w:r>
          </w:p>
        </w:tc>
        <w:tc>
          <w:tcPr>
            <w:tcBorders>
              <w:left w:val="single" w:sz="4"/>
              <w:right w:val="single" w:sz="4"/>
            </w:tcBorders>
            <w:shd w:val="clear" w:color="auto" w:fill="FFFFFF"/>
            <w:vAlign w:val="top"/>
          </w:tcPr>
          <w:p>
            <w:pPr>
              <w:widowControl w:val="0"/>
              <w:rPr>
                <w:sz w:val="10"/>
                <w:szCs w:val="10"/>
              </w:rPr>
            </w:pPr>
          </w:p>
        </w:tc>
      </w:tr>
      <w:tr>
        <w:trPr>
          <w:trHeight w:val="319"/>
        </w:trPr>
        <w:tc>
          <w:tcPr>
            <w:tcBorders>
              <w:left w:val="single" w:sz="4"/>
            </w:tcBorders>
            <w:shd w:val="clear" w:color="auto" w:fill="FFFFFF"/>
            <w:vAlign w:val="top"/>
          </w:tcPr>
          <w:p>
            <w:pPr>
              <w:pStyle w:val="Style8"/>
              <w:keepNext w:val="0"/>
              <w:keepLines w:val="0"/>
              <w:widowControl w:val="0"/>
              <w:shd w:val="clear" w:color="auto" w:fill="auto"/>
              <w:bidi w:val="0"/>
              <w:spacing w:line="19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Third futtocks and top-timbers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Spanish &gt;oak</w:t>
            </w:r>
          </w:p>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French J</w:t>
            </w:r>
          </w:p>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South American or</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Hackmatack</w:t>
            </w:r>
          </w:p>
          <w:p>
            <w:pPr>
              <w:pStyle w:val="Style8"/>
              <w:keepNext w:val="0"/>
              <w:keepLines w:val="0"/>
              <w:widowControl w:val="0"/>
              <w:shd w:val="clear" w:color="auto" w:fill="auto"/>
              <w:bidi w:val="0"/>
              <w:spacing w:line="206"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Pitch-pine</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0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New South Wales</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English or African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Black birch</w:t>
            </w:r>
          </w:p>
        </w:tc>
        <w:tc>
          <w:tcPr>
            <w:tcBorders>
              <w:left w:val="single" w:sz="4"/>
              <w:right w:val="single" w:sz="4"/>
            </w:tcBorders>
            <w:shd w:val="clear" w:color="auto" w:fill="FFFFFF"/>
            <w:vAlign w:val="top"/>
          </w:tcPr>
          <w:p>
            <w:pPr>
              <w:widowControl w:val="0"/>
              <w:rPr>
                <w:sz w:val="10"/>
                <w:szCs w:val="10"/>
              </w:rPr>
            </w:pPr>
          </w:p>
        </w:tc>
      </w:tr>
      <w:tr>
        <w:trPr>
          <w:trHeight w:val="24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199"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hard wood Red cedar</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3"/>
            <w:tcBorders>
              <w:left w:val="single" w:sz="4"/>
            </w:tcBorders>
            <w:shd w:val="clear" w:color="auto" w:fill="FFFFFF"/>
            <w:vAlign w:val="top"/>
          </w:tcPr>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Other oak</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foreign white</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oak~, or teak</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white spιuce</w:t>
            </w:r>
          </w:p>
        </w:tc>
        <w:tc>
          <w:tcPr>
            <w:tcBorders>
              <w:left w:val="single" w:sz="4"/>
              <w:right w:val="single" w:sz="4"/>
            </w:tcBorders>
            <w:shd w:val="clear" w:color="auto" w:fill="FFFFFF"/>
            <w:vAlign w:val="top"/>
          </w:tcPr>
          <w:p>
            <w:pPr>
              <w:widowControl w:val="0"/>
              <w:rPr>
                <w:sz w:val="10"/>
                <w:szCs w:val="10"/>
              </w:rPr>
            </w:pPr>
          </w:p>
        </w:tc>
      </w:tr>
      <w:tr>
        <w:trPr>
          <w:trHeight w:val="410"/>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Stem and stem poet</w:t>
            </w: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r English·)</w:t>
            </w:r>
          </w:p>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African Soak</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Adriatic </w:t>
            </w:r>
            <w:r>
              <w:rPr>
                <w:rFonts w:ascii="Times New Roman" w:eastAsia="Times New Roman" w:hAnsi="Times New Roman" w:cs="Times New Roman"/>
                <w:b/>
                <w:bCs/>
                <w:color w:val="000000"/>
                <w:spacing w:val="0"/>
                <w:w w:val="100"/>
                <w:position w:val="0"/>
                <w:sz w:val="11"/>
                <w:szCs w:val="11"/>
                <w:shd w:val="clear" w:color="auto" w:fill="auto"/>
                <w:lang w:val="el-GR" w:eastAsia="el-GR" w:bidi="el-GR"/>
              </w:rPr>
              <w:t>Ί</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line="20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Hackmatack Larch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Black birch</w:t>
            </w:r>
          </w:p>
        </w:tc>
        <w:tc>
          <w:tcPr>
            <w:tcBorders>
              <w:left w:val="single" w:sz="4"/>
              <w:right w:val="single" w:sz="4"/>
            </w:tcBorders>
            <w:shd w:val="clear" w:color="auto" w:fill="FFFFFF"/>
            <w:vAlign w:val="top"/>
          </w:tcPr>
          <w:p>
            <w:pPr>
              <w:widowControl w:val="0"/>
              <w:rPr>
                <w:sz w:val="10"/>
                <w:szCs w:val="10"/>
              </w:rPr>
            </w:pPr>
          </w:p>
        </w:tc>
      </w:tr>
      <w:tr>
        <w:trPr>
          <w:trHeight w:val="2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Spanish toak French 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1"/>
        </w:trPr>
        <w:tc>
          <w:tcPr>
            <w:tcBorders>
              <w:left w:val="single" w:sz="4"/>
            </w:tcBorders>
            <w:shd w:val="clear" w:color="auto" w:fill="FFFFFF"/>
            <w:vAlign w:val="bottom"/>
          </w:tcPr>
          <w:p>
            <w:pPr>
              <w:pStyle w:val="Style8"/>
              <w:keepNext w:val="0"/>
              <w:keepLines w:val="0"/>
              <w:widowControl w:val="0"/>
              <w:shd w:val="clear" w:color="auto" w:fill="auto"/>
              <w:tabs>
                <w:tab w:pos="756"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Transoms,</w:t>
              <w:tab/>
              <w:t>knight-heads, hawse tun-</w:t>
            </w:r>
          </w:p>
        </w:tc>
        <w:tc>
          <w:tcPr>
            <w:tcBorders>
              <w:left w:val="single" w:sz="4"/>
            </w:tcBorders>
            <w:shd w:val="clear" w:color="auto" w:fill="FFFFFF"/>
            <w:vAlign w:val="center"/>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Live 1</w:t>
            </w:r>
          </w:p>
          <w:p>
            <w:pPr>
              <w:pStyle w:val="Style8"/>
              <w:keepNext w:val="0"/>
              <w:keepLines w:val="0"/>
              <w:widowControl w:val="0"/>
              <w:shd w:val="clear" w:color="auto" w:fill="auto"/>
              <w:bidi w:val="0"/>
              <w:spacing w:line="19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East India teak</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09" w:lineRule="auto"/>
              <w:ind w:left="360" w:hanging="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South American hard wood</w:t>
            </w:r>
          </w:p>
          <w:p>
            <w:pPr>
              <w:pStyle w:val="Style8"/>
              <w:keepNext w:val="0"/>
              <w:keepLines w:val="0"/>
              <w:widowControl w:val="0"/>
              <w:shd w:val="clear" w:color="auto" w:fill="auto"/>
              <w:bidi w:val="0"/>
              <w:spacing w:line="20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Red cedar</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Larch</w:t>
            </w:r>
          </w:p>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Hackmatack Sound second-hand</w:t>
            </w: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Baltic fir Red pine</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Yellow pine</w:t>
            </w:r>
          </w:p>
          <w:p>
            <w:pPr>
              <w:pStyle w:val="Style8"/>
              <w:keepNext w:val="0"/>
              <w:keepLines w:val="0"/>
              <w:widowControl w:val="0"/>
              <w:shd w:val="clear" w:color="auto" w:fill="auto"/>
              <w:bidi w:val="0"/>
              <w:spacing w:line="206"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Elm</w:t>
            </w:r>
          </w:p>
          <w:p>
            <w:pPr>
              <w:pStyle w:val="Style8"/>
              <w:keepNext w:val="0"/>
              <w:keepLines w:val="0"/>
              <w:widowControl w:val="0"/>
              <w:shd w:val="clear" w:color="auto" w:fill="auto"/>
              <w:bidi w:val="0"/>
              <w:spacing w:line="19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Ash</w:t>
            </w:r>
          </w:p>
        </w:tc>
        <w:tc>
          <w:tcPr>
            <w:tcBorders>
              <w:left w:val="single" w:sz="4"/>
              <w:right w:val="single" w:sz="4"/>
            </w:tcBorders>
            <w:shd w:val="clear" w:color="auto" w:fill="FFFFFF"/>
            <w:vAlign w:val="top"/>
          </w:tcPr>
          <w:p>
            <w:pPr>
              <w:widowControl w:val="0"/>
              <w:rPr>
                <w:sz w:val="10"/>
                <w:szCs w:val="10"/>
              </w:rPr>
            </w:pPr>
          </w:p>
        </w:tc>
      </w:tr>
      <w:tr>
        <w:trPr>
          <w:trHeight w:val="105"/>
        </w:trPr>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berg, apron</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English or African</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Black birch</w:t>
            </w:r>
          </w:p>
        </w:tc>
        <w:tc>
          <w:tcPr>
            <w:tcBorders>
              <w:left w:val="single" w:sz="4"/>
              <w:right w:val="single" w:sz="4"/>
            </w:tcBorders>
            <w:shd w:val="clear" w:color="auto" w:fill="FFFFFF"/>
            <w:vAlign w:val="top"/>
          </w:tcPr>
          <w:p>
            <w:pPr>
              <w:widowControl w:val="0"/>
              <w:rPr>
                <w:sz w:val="10"/>
                <w:szCs w:val="10"/>
              </w:rPr>
            </w:pPr>
          </w:p>
        </w:tc>
      </w:tr>
      <w:tr>
        <w:trPr>
          <w:trHeight w:val="169"/>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oak, or teak</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White spruce</w:t>
            </w:r>
          </w:p>
        </w:tc>
        <w:tc>
          <w:tcPr>
            <w:tcBorders>
              <w:left w:val="single" w:sz="4"/>
              <w:right w:val="single" w:sz="4"/>
            </w:tcBorders>
            <w:shd w:val="clear" w:color="auto" w:fill="FFFFFF"/>
            <w:vAlign w:val="top"/>
          </w:tcPr>
          <w:p>
            <w:pPr>
              <w:widowControl w:val="0"/>
              <w:rPr>
                <w:sz w:val="10"/>
                <w:szCs w:val="10"/>
              </w:rPr>
            </w:pPr>
          </w:p>
        </w:tc>
      </w:tr>
      <w:tr>
        <w:trPr>
          <w:trHeight w:val="283"/>
        </w:trPr>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Main keelson</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Adriatic </w:t>
            </w:r>
            <w:r>
              <w:rPr>
                <w:rFonts w:ascii="Times New Roman" w:eastAsia="Times New Roman" w:hAnsi="Times New Roman" w:cs="Times New Roman"/>
                <w:b/>
                <w:bCs/>
                <w:color w:val="000000"/>
                <w:spacing w:val="0"/>
                <w:w w:val="100"/>
                <w:position w:val="0"/>
                <w:sz w:val="11"/>
                <w:szCs w:val="11"/>
                <w:shd w:val="clear" w:color="auto" w:fill="auto"/>
                <w:lang w:val="el-GR" w:eastAsia="el-GR" w:bidi="el-GR"/>
              </w:rPr>
              <w:t>Ί</w:t>
            </w:r>
          </w:p>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Spanish &gt;oak</w:t>
            </w:r>
          </w:p>
          <w:p>
            <w:pPr>
              <w:pStyle w:val="Style8"/>
              <w:keepNext w:val="0"/>
              <w:keepLines w:val="0"/>
              <w:widowControl w:val="0"/>
              <w:shd w:val="clear" w:color="auto" w:fill="auto"/>
              <w:bidi w:val="0"/>
              <w:spacing w:line="206"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French )</w:t>
            </w:r>
          </w:p>
          <w:p>
            <w:pPr>
              <w:pStyle w:val="Style8"/>
              <w:keepNext w:val="0"/>
              <w:keepLines w:val="0"/>
              <w:widowControl w:val="0"/>
              <w:shd w:val="clear" w:color="auto" w:fill="auto"/>
              <w:bidi w:val="0"/>
              <w:spacing w:line="18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South American, nr</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Keltic fir</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192"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English ) African Soak</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199" w:lineRule="auto"/>
              <w:ind w:left="360" w:hanging="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Other foreign white oak</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4"/>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Pitch-pine</w:t>
            </w:r>
          </w:p>
        </w:tc>
        <w:tc>
          <w:tcPr>
            <w:tcBorders>
              <w:left w:val="single" w:sz="4"/>
            </w:tcBorders>
            <w:shd w:val="clear" w:color="auto" w:fill="FFFFFF"/>
            <w:vAlign w:val="bottom"/>
          </w:tcPr>
          <w:p>
            <w:pPr>
              <w:pStyle w:val="Style8"/>
              <w:keepNext w:val="0"/>
              <w:keepLines w:val="0"/>
              <w:widowControl w:val="0"/>
              <w:shd w:val="clear" w:color="auto" w:fill="auto"/>
              <w:bidi w:val="0"/>
              <w:spacing w:line="19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Red pine American rock elm</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Ash</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19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New South Wales hard wood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Hackmatack</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Yellow pine</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Keelson</w:t>
            </w:r>
          </w:p>
        </w:tc>
      </w:tr>
      <w:tr>
        <w:trPr>
          <w:trHeight w:val="105"/>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Live 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Red cedar</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Beams</w:t>
            </w:r>
          </w:p>
        </w:tc>
      </w:tr>
      <w:tr>
        <w:trPr>
          <w:trHeight w:val="10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East India teak</w:t>
            </w:r>
          </w:p>
        </w:tc>
        <w:tc>
          <w:tcPr>
            <w:tcBorders>
              <w:left w:val="single" w:sz="4"/>
            </w:tcBorders>
            <w:shd w:val="clear" w:color="auto" w:fill="FFFFFF"/>
            <w:vAlign w:val="top"/>
          </w:tcPr>
          <w:p>
            <w:pPr>
              <w:pStyle w:val="Style8"/>
              <w:keepNext w:val="0"/>
              <w:keepLines w:val="0"/>
              <w:widowControl w:val="0"/>
              <w:shd w:val="clear" w:color="auto" w:fill="auto"/>
              <w:tabs>
                <w:tab w:pos="911" w:val="left"/>
                <w:tab w:pos="1167" w:val="left"/>
              </w:tabs>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Adriatic </w:t>
            </w:r>
            <w:r>
              <w:rPr>
                <w:rFonts w:ascii="Times New Roman" w:eastAsia="Times New Roman" w:hAnsi="Times New Roman" w:cs="Times New Roman"/>
                <w:b/>
                <w:bCs/>
                <w:color w:val="000000"/>
                <w:spacing w:val="0"/>
                <w:w w:val="100"/>
                <w:position w:val="0"/>
                <w:sz w:val="11"/>
                <w:szCs w:val="11"/>
                <w:shd w:val="clear" w:color="auto" w:fill="auto"/>
                <w:lang w:val="el-GR" w:eastAsia="el-GR" w:bidi="el-GR"/>
              </w:rPr>
              <w:t>Ί</w:t>
              <w:tab/>
            </w: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w:t>
              <w:tab/>
            </w:r>
            <w:r>
              <w:rPr>
                <w:rFonts w:ascii="Times New Roman" w:eastAsia="Times New Roman" w:hAnsi="Times New Roman" w:cs="Times New Roman"/>
                <w:b/>
                <w:bCs/>
                <w:color w:val="000000"/>
                <w:spacing w:val="0"/>
                <w:w w:val="100"/>
                <w:position w:val="0"/>
                <w:sz w:val="11"/>
                <w:szCs w:val="11"/>
                <w:shd w:val="clear" w:color="auto" w:fill="auto"/>
                <w:lang w:val="fr-FR" w:eastAsia="fr-FR" w:bidi="fr-FR"/>
              </w:rPr>
              <w:t>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Black birch</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Hooks</w:t>
            </w:r>
          </w:p>
        </w:tc>
      </w:tr>
      <w:tr>
        <w:trPr>
          <w:trHeight w:val="100"/>
        </w:trPr>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Beams, hooks, and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Morung saul</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0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Spanish &gt;oak French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Baltic fir</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VV bite spruce</w:t>
            </w:r>
          </w:p>
        </w:tc>
        <w:tc>
          <w:tcPr>
            <w:vMerge w:val="restart"/>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Knees</w:t>
            </w:r>
          </w:p>
        </w:tc>
      </w:tr>
      <w:tr>
        <w:trPr>
          <w:trHeight w:val="105"/>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Greenheart</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3"/>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Fitch-</w:t>
            </w:r>
          </w:p>
        </w:tc>
        <w:tc>
          <w:tcPr>
            <w:vMerge w:val="restart"/>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pine</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Red pine</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Foreign elm</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00"/>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knees</w:t>
            </w: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Moira</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South American hard</w:t>
            </w: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Other foreign white</w:t>
            </w:r>
          </w:p>
        </w:tc>
        <w:tc>
          <w:tcPr>
            <w:gridSpan w:val="3"/>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Larch</w:t>
            </w:r>
          </w:p>
        </w:tc>
        <w:tc>
          <w:tcPr>
            <w:vMerge/>
            <w:tcBorders/>
            <w:shd w:val="clear" w:color="auto" w:fill="FFFFFF"/>
            <w:vAlign w:val="top"/>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Hackmatack</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top"/>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wood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oak</w:t>
            </w:r>
          </w:p>
        </w:tc>
        <w:tc>
          <w:tcPr>
            <w:tcBorders/>
            <w:shd w:val="clear" w:color="auto" w:fill="FFFFFF"/>
            <w:vAlign w:val="top"/>
          </w:tcPr>
          <w:p>
            <w:pPr>
              <w:widowControl w:val="0"/>
              <w:rPr>
                <w:sz w:val="10"/>
                <w:szCs w:val="10"/>
              </w:rPr>
            </w:pPr>
          </w:p>
        </w:tc>
        <w:tc>
          <w:tcPr>
            <w:gridSpan w:val="3"/>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Knees</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of fir, pitch-</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Sound second-hand</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Ash</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New South Wales do.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3"/>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pine, or spruce</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English or African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16"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and red cedar for beams only</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oak, or teak</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Keel to first futtock heads</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English </w:t>
            </w:r>
            <w:r>
              <w:rPr>
                <w:rFonts w:ascii="Times New Roman" w:eastAsia="Times New Roman" w:hAnsi="Times New Roman" w:cs="Times New Roman"/>
                <w:b/>
                <w:bCs/>
                <w:color w:val="000000"/>
                <w:spacing w:val="0"/>
                <w:w w:val="100"/>
                <w:position w:val="0"/>
                <w:sz w:val="11"/>
                <w:szCs w:val="11"/>
                <w:shd w:val="clear" w:color="auto" w:fill="auto"/>
                <w:lang w:val="el-GR" w:eastAsia="el-GR" w:bidi="el-GR"/>
              </w:rPr>
              <w:t>Ί</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4"/>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19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African &gt;oak</w:t>
            </w:r>
          </w:p>
          <w:p>
            <w:pPr>
              <w:pStyle w:val="Style8"/>
              <w:keepNext w:val="0"/>
              <w:keepLines w:val="0"/>
              <w:widowControl w:val="0"/>
              <w:shd w:val="clear" w:color="auto" w:fill="auto"/>
              <w:bidi w:val="0"/>
              <w:spacing w:line="19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Live i East India teak</w:t>
            </w:r>
          </w:p>
          <w:p>
            <w:pPr>
              <w:pStyle w:val="Style8"/>
              <w:keepNext w:val="0"/>
              <w:keepLines w:val="0"/>
              <w:widowControl w:val="0"/>
              <w:shd w:val="clear" w:color="auto" w:fill="auto"/>
              <w:bidi w:val="0"/>
              <w:spacing w:line="19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Red cedar</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Pitch pine</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∏nltir fir</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Yellow pine</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5"/>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Foreign white oak</w:t>
            </w:r>
          </w:p>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fi‰)-</w:t>
            </w:r>
          </w:p>
        </w:tc>
        <w:tc>
          <w:tcPr>
            <w:tcBorders>
              <w:left w:val="single" w:sz="4"/>
            </w:tcBorders>
            <w:shd w:val="clear" w:color="auto" w:fill="FFFFFF"/>
            <w:vAlign w:val="top"/>
          </w:tcPr>
          <w:p>
            <w:pPr>
              <w:pStyle w:val="Style8"/>
              <w:keepNext w:val="0"/>
              <w:keepLines w:val="0"/>
              <w:widowControl w:val="0"/>
              <w:shd w:val="clear" w:color="auto" w:fill="auto"/>
              <w:bidi w:val="0"/>
              <w:spacing w:line="199"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Larch Black birch</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Red pine</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White spruce</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4"/>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Beech</w:t>
            </w:r>
          </w:p>
          <w:p>
            <w:pPr>
              <w:pStyle w:val="Style8"/>
              <w:keepNext w:val="0"/>
              <w:keepLines w:val="0"/>
              <w:widowControl w:val="0"/>
              <w:shd w:val="clear" w:color="auto" w:fill="auto"/>
              <w:bidi w:val="0"/>
              <w:spacing w:line="19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South American or</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Hackmatack</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any hard wood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bl>
    <w:sectPr>
      <w:footnotePr>
        <w:pos w:val="pageBottom"/>
        <w:numFmt w:val="decimal"/>
        <w:numRestart w:val="continuous"/>
      </w:footnotePr>
      <w:pgSz w:w="15840" w:h="12240" w:orient="landscape"/>
      <w:pgMar w:top="1164" w:left="1617" w:right="1614" w:bottom="9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8)_"/>
    <w:basedOn w:val="DefaultParagraphFont"/>
    <w:link w:val="Style3"/>
    <w:rPr>
      <w:rFonts w:ascii="Arial" w:eastAsia="Arial" w:hAnsi="Arial" w:cs="Arial"/>
      <w:b w:val="0"/>
      <w:bCs w:val="0"/>
      <w:i w:val="0"/>
      <w:iCs w:val="0"/>
      <w:smallCaps w:val="0"/>
      <w:strike w:val="0"/>
      <w:sz w:val="15"/>
      <w:szCs w:val="15"/>
      <w:u w:val="none"/>
    </w:rPr>
  </w:style>
  <w:style w:type="character" w:customStyle="1" w:styleId="CharStyle6">
    <w:name w:val="Body text (6)_"/>
    <w:basedOn w:val="DefaultParagraphFont"/>
    <w:link w:val="Style5"/>
    <w:rPr>
      <w:rFonts w:ascii="Times New Roman" w:eastAsia="Times New Roman" w:hAnsi="Times New Roman" w:cs="Times New Roman"/>
      <w:b/>
      <w:bCs/>
      <w:i w:val="0"/>
      <w:iCs w:val="0"/>
      <w:smallCaps w:val="0"/>
      <w:strike w:val="0"/>
      <w:sz w:val="13"/>
      <w:szCs w:val="13"/>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5"/>
      <w:szCs w:val="15"/>
      <w:u w:val="none"/>
    </w:rPr>
  </w:style>
  <w:style w:type="paragraph" w:customStyle="1" w:styleId="Style3">
    <w:name w:val="Body text (8)"/>
    <w:basedOn w:val="Normal"/>
    <w:link w:val="CharStyle4"/>
    <w:pPr>
      <w:widowControl w:val="0"/>
      <w:shd w:val="clear" w:color="auto" w:fill="FFFFFF"/>
      <w:jc w:val="center"/>
    </w:pPr>
    <w:rPr>
      <w:rFonts w:ascii="Arial" w:eastAsia="Arial" w:hAnsi="Arial" w:cs="Arial"/>
      <w:b w:val="0"/>
      <w:bCs w:val="0"/>
      <w:i w:val="0"/>
      <w:iCs w:val="0"/>
      <w:smallCaps w:val="0"/>
      <w:strike w:val="0"/>
      <w:sz w:val="15"/>
      <w:szCs w:val="15"/>
      <w:u w:val="none"/>
    </w:rPr>
  </w:style>
  <w:style w:type="paragraph" w:customStyle="1" w:styleId="Style5">
    <w:name w:val="Body text (6)"/>
    <w:basedOn w:val="Normal"/>
    <w:link w:val="CharStyle6"/>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 w:type="paragraph" w:customStyle="1" w:styleId="Style8">
    <w:name w:val="Other"/>
    <w:basedOn w:val="Normal"/>
    <w:link w:val="CharStyle9"/>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