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fixed upon by the moderators and examiners in common ; but the duty of examining the answers to the questions is apportioned among the moderators and examiners, as the plan directs. On the sixth day the four classes are examined in logic, moral philo</w:t>
        <w:softHyphen/>
        <w:t xml:space="preserve">sophy, and divinity. The mathematical examination is resumed on the seventh day ; and on the following morning are published the classifications or </w:t>
      </w:r>
      <w:r>
        <w:rPr>
          <w:i/>
          <w:iCs/>
          <w:color w:val="000000"/>
          <w:spacing w:val="0"/>
          <w:w w:val="100"/>
          <w:position w:val="0"/>
          <w:shd w:val="clear" w:color="auto" w:fill="auto"/>
          <w:lang w:val="en-US" w:eastAsia="en-US" w:bidi="en-US"/>
        </w:rPr>
        <w:t>brackets,</w:t>
      </w:r>
      <w:r>
        <w:rPr>
          <w:color w:val="000000"/>
          <w:spacing w:val="0"/>
          <w:w w:val="100"/>
          <w:position w:val="0"/>
          <w:shd w:val="clear" w:color="auto" w:fill="auto"/>
          <w:lang w:val="en-US" w:eastAsia="en-US" w:bidi="en-US"/>
        </w:rPr>
        <w:t xml:space="preserve"> arranged according to the order of merit, and each containing, alphabetically, those who have shown themselves nearly equal. Those between whom the examiners can</w:t>
        <w:softHyphen/>
        <w:t xml:space="preserve">not assign a difference of merit are </w:t>
      </w:r>
      <w:r>
        <w:rPr>
          <w:i/>
          <w:iCs/>
          <w:color w:val="000000"/>
          <w:spacing w:val="0"/>
          <w:w w:val="100"/>
          <w:position w:val="0"/>
          <w:shd w:val="clear" w:color="auto" w:fill="auto"/>
          <w:lang w:val="en-US" w:eastAsia="en-US" w:bidi="en-US"/>
        </w:rPr>
        <w:t>bracketed</w:t>
      </w:r>
      <w:r>
        <w:rPr>
          <w:color w:val="000000"/>
          <w:spacing w:val="0"/>
          <w:w w:val="100"/>
          <w:position w:val="0"/>
          <w:shd w:val="clear" w:color="auto" w:fill="auto"/>
          <w:lang w:val="en-US" w:eastAsia="en-US" w:bidi="en-US"/>
        </w:rPr>
        <w:t xml:space="preserve"> as equals. At the close of the examinations, a select number, thirty at least, of those who have most distinguished themselves, are recommended to the proctors for their approbation, and their names are set down ac</w:t>
        <w:softHyphen/>
        <w:t>cording to merit, and classed in three divisions, viz. wranglers, senior optimes, and junior optimes, which constitute the three or</w:t>
        <w:softHyphen/>
        <w:t>ders of honour. The highest of all is the senior wrangler for the year, “ the greatest of English academical honours.”</w:t>
      </w:r>
    </w:p>
    <w:p>
      <w:pPr>
        <w:pStyle w:val="Style1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examination of the questionists of the fifth and sixth clas</w:t>
        <w:softHyphen/>
        <w:t>ses, who are not candidates for honours, is conducted differently. The subjects and exercises proposed are the same for all, and em</w:t>
        <w:softHyphen/>
        <w:t>brace Euclid’s Elements, arithmetic, and algebra, with some of the elementary parts of natural philosophy ; Homer and Virgil,@@</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including questions in grammar, history, and geography ; Paley's Evidences, and Locke’s Essay. Of the six examiners, two con</w:t>
        <w:softHyphen/>
        <w:t>fine themselves to mathematics, two to classics, and two to moral philosophy. The examination lasts six days, and is conducted entirely by printed papers. The questions proposed are of an elementary character, and presuppose very moderate attainments on the part of the questionists. The examiners are strictly en</w:t>
        <w:softHyphen/>
        <w:t>joined to take care that the number of the questions to be an</w:t>
        <w:softHyphen/>
        <w:t xml:space="preserve">swered, and the length of the passages to be translated, in any one paper, do not exceed what a person well prepared may be expected to answer and translate in the time allowed. The names of the candidates comprehended in these two classes are also arranged </w:t>
      </w:r>
      <w:r>
        <w:rPr>
          <w:color w:val="000000"/>
          <w:spacing w:val="0"/>
          <w:w w:val="100"/>
          <w:position w:val="0"/>
          <w:shd w:val="clear" w:color="auto" w:fill="auto"/>
          <w:lang w:val="en-US" w:eastAsia="en-US" w:bidi="en-US"/>
        </w:rPr>
        <w:t>numerically according to merit, but are not published in the calendar.</w:t>
      </w:r>
    </w:p>
    <w:p>
      <w:pPr>
        <w:pStyle w:val="Style1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candidates are then required to take the oaths of allegiance and supremacy, and to observe the statutes of the university ; and having also subscribed that they are </w:t>
      </w:r>
      <w:r>
        <w:rPr>
          <w:i/>
          <w:iCs/>
          <w:color w:val="000000"/>
          <w:spacing w:val="0"/>
          <w:w w:val="100"/>
          <w:position w:val="0"/>
          <w:shd w:val="clear" w:color="auto" w:fill="auto"/>
          <w:lang w:val="en-US" w:eastAsia="en-US" w:bidi="en-US"/>
        </w:rPr>
        <w:t>bond fide</w:t>
      </w:r>
      <w:r>
        <w:rPr>
          <w:color w:val="000000"/>
          <w:spacing w:val="0"/>
          <w:w w:val="100"/>
          <w:position w:val="0"/>
          <w:shd w:val="clear" w:color="auto" w:fill="auto"/>
          <w:lang w:val="en-US" w:eastAsia="en-US" w:bidi="en-US"/>
        </w:rPr>
        <w:t xml:space="preserve"> members of the Church of England, are admitted to their degrees by the vice- chancellor.</w:t>
      </w:r>
    </w:p>
    <w:p>
      <w:pPr>
        <w:pStyle w:val="Style1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addition to the examination thus described, there is also an examination in classical learning, or a </w:t>
      </w:r>
      <w:r>
        <w:rPr>
          <w:i/>
          <w:iCs/>
          <w:color w:val="000000"/>
          <w:spacing w:val="0"/>
          <w:w w:val="100"/>
          <w:position w:val="0"/>
          <w:shd w:val="clear" w:color="auto" w:fill="auto"/>
          <w:lang w:val="en-US" w:eastAsia="en-US" w:bidi="en-US"/>
        </w:rPr>
        <w:t xml:space="preserve">Classical </w:t>
      </w:r>
      <w:r>
        <w:rPr>
          <w:i/>
          <w:iCs/>
          <w:color w:val="000000"/>
          <w:spacing w:val="0"/>
          <w:w w:val="100"/>
          <w:position w:val="0"/>
          <w:shd w:val="clear" w:color="auto" w:fill="auto"/>
          <w:lang w:val="fr-FR" w:eastAsia="fr-FR" w:bidi="fr-FR"/>
        </w:rPr>
        <w:t>Tripot,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which takes place on the fourth Monday after the general admission to the bachelor’s degree, and continues five days. It is a voluntary competition, to which those only who have obtained mathematical honours are admissible. Translations are required of passages selected from the best Greek and Latin authors, with written answers to questions arising immediately out of the passages ; but no original composition either in Greek or Latin. The names of those bachelors who pass this examination with credit are ar</w:t>
        <w:softHyphen/>
        <w:t>ranged in three classes according to their respective merits.</w:t>
      </w:r>
    </w:p>
    <w:p>
      <w:pPr>
        <w:pStyle w:val="Style1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Besides the honour of occupying a high place in the lrip09 lists, Cambridge holds out to the ambitious student many strong in</w:t>
        <w:softHyphen/>
        <w:t>ducements to exertion, in the prizes which are annually submitted for competition. Those to which the greatest degree of import</w:t>
        <w:softHyphen/>
        <w:t xml:space="preserve">ance is attached are </w:t>
      </w:r>
      <w:r>
        <w:rPr>
          <w:i/>
          <w:iCs/>
          <w:color w:val="000000"/>
          <w:spacing w:val="0"/>
          <w:w w:val="100"/>
          <w:position w:val="0"/>
          <w:shd w:val="clear" w:color="auto" w:fill="auto"/>
          <w:lang w:val="en-US" w:eastAsia="en-US" w:bidi="en-US"/>
        </w:rPr>
        <w:t>Smith's Prizes</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 xml:space="preserve">Chancellor's Medals. </w:t>
      </w:r>
      <w:r>
        <w:rPr>
          <w:color w:val="000000"/>
          <w:spacing w:val="0"/>
          <w:w w:val="100"/>
          <w:position w:val="0"/>
          <w:shd w:val="clear" w:color="auto" w:fill="auto"/>
          <w:lang w:val="en-US" w:eastAsia="en-US" w:bidi="en-US"/>
        </w:rPr>
        <w:t>The former are assigned to two commencing bachelors of arts, for proficiency in mathematics and natural philosophy ; and as the competition takes place soon after the mathematical tripos, the adjudication of them forms a severe test of the accuracy of the previous decision. It sometimes happens that the judgment of the tripos examiners is reversed, and the second wrangler be</w:t>
        <w:softHyphen/>
        <w:t>comes first prizeman. The chancellor’s medals are given to two commencing bachelors of arts, who must be senior optimes at least in classical merit. For these there is also a separate com</w:t>
        <w:softHyphen/>
        <w:t>petition, but it generally happens that the first medal is gained by the person whose name is at the head of the classical tripos.</w:t>
      </w:r>
    </w:p>
    <w:p>
      <w:pPr>
        <w:pStyle w:val="Style3"/>
        <w:keepNext w:val="0"/>
        <w:keepLines w:val="0"/>
        <w:widowControl w:val="0"/>
        <w:shd w:val="clear" w:color="auto" w:fill="auto"/>
        <w:bidi w:val="0"/>
        <w:spacing w:line="240" w:lineRule="auto"/>
        <w:ind w:left="1293" w:firstLine="0"/>
        <w:jc w:val="left"/>
      </w:pPr>
      <w:r>
        <w:rPr>
          <w:i/>
          <w:iCs/>
          <w:color w:val="000000"/>
          <w:spacing w:val="0"/>
          <w:w w:val="100"/>
          <w:position w:val="0"/>
          <w:shd w:val="clear" w:color="auto" w:fill="auto"/>
          <w:lang w:val="en-US" w:eastAsia="en-US" w:bidi="en-US"/>
        </w:rPr>
        <w:t>The following are the existing Colleges and Halls at College in the Order of their Foundation.</w:t>
      </w:r>
    </w:p>
    <w:tbl>
      <w:tblPr>
        <w:tblOverlap w:val="never"/>
        <w:jc w:val="left"/>
        <w:tblLayout w:type="fixed"/>
      </w:tblPr>
      <w:tblGrid>
        <w:gridCol w:w="1417"/>
        <w:gridCol w:w="445"/>
        <w:gridCol w:w="1394"/>
        <w:gridCol w:w="1490"/>
        <w:gridCol w:w="2210"/>
        <w:gridCol w:w="362"/>
        <w:gridCol w:w="449"/>
        <w:gridCol w:w="339"/>
        <w:gridCol w:w="243"/>
      </w:tblGrid>
      <w:tr>
        <w:trPr>
          <w:trHeight w:val="413"/>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Names.</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Date of Foun</w:t>
              <w:softHyphen/>
              <w:t>dation.</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Founders.</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Visitors.</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On the Foundation.</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Members in 1839.</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Patronage</w:t>
            </w:r>
          </w:p>
        </w:tc>
      </w:tr>
      <w:tr>
        <w:trPr>
          <w:trHeight w:val="229"/>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Of the Se</w:t>
              <w:softHyphen/>
              <w:t>nate.</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18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 on the Boards.</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w:t>
            </w:r>
          </w:p>
          <w:p>
            <w:pPr>
              <w:pStyle w:val="Style6"/>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⅞ 2</w:t>
            </w:r>
          </w:p>
          <w:p>
            <w:pPr>
              <w:pStyle w:val="Style6"/>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w:t>
            </w:r>
          </w:p>
          <w:p>
            <w:pPr>
              <w:pStyle w:val="Style6"/>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p>
            <w:pPr>
              <w:pStyle w:val="Style6"/>
              <w:keepNext w:val="0"/>
              <w:keepLines w:val="0"/>
              <w:widowControl w:val="0"/>
              <w:shd w:val="clear" w:color="auto" w:fill="auto"/>
              <w:bidi w:val="0"/>
              <w:spacing w:line="180" w:lineRule="auto"/>
              <w:ind w:left="0" w:firstLine="0"/>
              <w:jc w:val="left"/>
            </w:pPr>
            <w:r>
              <w:rPr>
                <w:i/>
                <w:iCs/>
                <w:color w:val="000000"/>
                <w:spacing w:val="0"/>
                <w:w w:val="100"/>
                <w:position w:val="0"/>
                <w:shd w:val="clear" w:color="auto" w:fill="auto"/>
                <w:lang w:val="en-US" w:eastAsia="en-US" w:bidi="en-US"/>
              </w:rPr>
              <w:t>X</w:t>
            </w:r>
          </w:p>
        </w:tc>
      </w:tr>
      <w:tr>
        <w:trPr>
          <w:trHeight w:val="394"/>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7"/>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 St Peter's college.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1257</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tabs>
                <w:tab w:pos="1247" w:val="left"/>
              </w:tabs>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J Hugh de Balsham, bi- </w:t>
            </w:r>
            <w:r>
              <w:rPr>
                <w:rFonts w:ascii="Times New Roman" w:eastAsia="Times New Roman" w:hAnsi="Times New Roman" w:cs="Times New Roman"/>
                <w:color w:val="000000"/>
                <w:spacing w:val="0"/>
                <w:w w:val="100"/>
                <w:position w:val="0"/>
                <w:sz w:val="12"/>
                <w:szCs w:val="12"/>
                <w:shd w:val="clear" w:color="auto" w:fill="auto"/>
                <w:lang w:val="el-GR" w:eastAsia="el-GR" w:bidi="el-GR"/>
              </w:rPr>
              <w:t xml:space="preserve">Ί </w:t>
            </w:r>
            <w:r>
              <w:rPr>
                <w:rFonts w:ascii="Times New Roman" w:eastAsia="Times New Roman" w:hAnsi="Times New Roman" w:cs="Times New Roman"/>
                <w:color w:val="000000"/>
                <w:spacing w:val="0"/>
                <w:w w:val="100"/>
                <w:position w:val="0"/>
                <w:sz w:val="12"/>
                <w:szCs w:val="12"/>
                <w:shd w:val="clear" w:color="auto" w:fill="auto"/>
                <w:lang w:val="en-US" w:eastAsia="en-US" w:bidi="en-US"/>
              </w:rPr>
              <w:t>1 shop of Ely.</w:t>
              <w:tab/>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Bishop of Ely.</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Master, 14 foundation and 10 bye-</w:t>
            </w:r>
          </w:p>
          <w:p>
            <w:pPr>
              <w:pStyle w:val="Style6"/>
              <w:keepNext w:val="0"/>
              <w:keepLines w:val="0"/>
              <w:widowControl w:val="0"/>
              <w:shd w:val="clear" w:color="auto" w:fill="auto"/>
              <w:tabs>
                <w:tab w:pos="238" w:val="left"/>
                <w:tab w:pos="1770" w:val="left"/>
                <w:tab w:pos="2091" w:val="left"/>
              </w:tabs>
              <w:bidi w:val="0"/>
              <w:spacing w:line="180" w:lineRule="auto"/>
              <w:ind w:left="0" w:firstLine="0"/>
              <w:jc w:val="left"/>
              <w:rPr>
                <w:sz w:val="10"/>
                <w:szCs w:val="10"/>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tab/>
              <w:t>fellow«, and 59 scholars.</w:t>
              <w:tab/>
              <w:t>. ’</w:t>
              <w:tab/>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194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r>
      <w:tr>
        <w:trPr>
          <w:trHeight w:val="10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f Chancellor and two peτ- </w:t>
            </w:r>
            <w:r>
              <w:rPr>
                <w:rFonts w:ascii="Times New Roman" w:eastAsia="Times New Roman" w:hAnsi="Times New Roman" w:cs="Times New Roman"/>
                <w:color w:val="000000"/>
                <w:spacing w:val="0"/>
                <w:w w:val="100"/>
                <w:position w:val="0"/>
                <w:sz w:val="12"/>
                <w:szCs w:val="12"/>
                <w:shd w:val="clear" w:color="auto" w:fill="auto"/>
                <w:lang w:val="el-GR" w:eastAsia="el-GR" w:bidi="el-GR"/>
              </w:rPr>
              <w:t>Ί</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la-001" w:eastAsia="la-001" w:bidi="la-001"/>
              </w:rPr>
              <w:t xml:space="preserve">i </w:t>
            </w:r>
            <w:r>
              <w:rPr>
                <w:rFonts w:ascii="Times New Roman" w:eastAsia="Times New Roman" w:hAnsi="Times New Roman" w:cs="Times New Roman"/>
                <w:color w:val="000000"/>
                <w:spacing w:val="0"/>
                <w:w w:val="100"/>
                <w:position w:val="0"/>
                <w:sz w:val="12"/>
                <w:szCs w:val="12"/>
                <w:shd w:val="clear" w:color="auto" w:fill="auto"/>
                <w:lang w:val="en-US" w:eastAsia="en-US" w:bidi="en-US"/>
              </w:rPr>
              <w:t>Master, 10 senior, 9 junior, and 3 bye-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0"/>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 Clare Hall.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1326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Elizabeth de </w:t>
            </w:r>
            <w:r>
              <w:rPr>
                <w:rFonts w:ascii="Times New Roman" w:eastAsia="Times New Roman" w:hAnsi="Times New Roman" w:cs="Times New Roman"/>
                <w:color w:val="000000"/>
                <w:spacing w:val="0"/>
                <w:w w:val="100"/>
                <w:position w:val="0"/>
                <w:sz w:val="12"/>
                <w:szCs w:val="12"/>
                <w:shd w:val="clear" w:color="auto" w:fill="auto"/>
                <w:lang w:val="la-001" w:eastAsia="la-001" w:bidi="la-001"/>
              </w:rPr>
              <w:t>Burgo.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&lt; sous appointed by grace &gt;</w:t>
            </w:r>
          </w:p>
        </w:tc>
        <w:tc>
          <w:tcPr>
            <w:tcBorders>
              <w:left w:val="single" w:sz="4"/>
            </w:tcBorders>
            <w:shd w:val="clear" w:color="auto" w:fill="FFFFFF"/>
            <w:vAlign w:val="top"/>
          </w:tcPr>
          <w:p>
            <w:pPr>
              <w:pStyle w:val="Style6"/>
              <w:keepNext w:val="0"/>
              <w:keepLines w:val="0"/>
              <w:widowControl w:val="0"/>
              <w:shd w:val="clear" w:color="auto" w:fill="auto"/>
              <w:tabs>
                <w:tab w:pos="248"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&lt;</w:t>
              <w:tab/>
              <w:t xml:space="preserve">fellows, 44 </w:t>
            </w:r>
            <w:r>
              <w:rPr>
                <w:rFonts w:ascii="Times New Roman" w:eastAsia="Times New Roman" w:hAnsi="Times New Roman" w:cs="Times New Roman"/>
                <w:color w:val="000000"/>
                <w:spacing w:val="0"/>
                <w:w w:val="100"/>
                <w:position w:val="0"/>
                <w:sz w:val="12"/>
                <w:szCs w:val="12"/>
                <w:shd w:val="clear" w:color="auto" w:fill="auto"/>
                <w:lang w:val="la-001" w:eastAsia="la-001" w:bidi="la-001"/>
              </w:rPr>
              <w:t xml:space="preserve">scholare, </w:t>
            </w:r>
            <w:r>
              <w:rPr>
                <w:rFonts w:ascii="Times New Roman" w:eastAsia="Times New Roman" w:hAnsi="Times New Roman" w:cs="Times New Roman"/>
                <w:color w:val="000000"/>
                <w:spacing w:val="0"/>
                <w:w w:val="100"/>
                <w:position w:val="0"/>
                <w:sz w:val="12"/>
                <w:szCs w:val="12"/>
                <w:shd w:val="clear" w:color="auto" w:fill="auto"/>
                <w:lang w:val="en-US" w:eastAsia="en-US" w:bidi="en-US"/>
              </w:rPr>
              <w:t>and 4 exhibi-</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r>
      <w:tr>
        <w:trPr>
          <w:trHeight w:val="96"/>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tabs>
                <w:tab w:pos="1064" w:val="left"/>
                <w:tab w:pos="1357"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 of the senate.</w:t>
              <w:tab/>
              <w:t>.</w:t>
              <w:tab/>
              <w:t>J</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 tinners.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la-001" w:eastAsia="la-001" w:bidi="la-001"/>
              </w:rPr>
              <w:t xml:space="preserve">i </w:t>
            </w:r>
            <w:r>
              <w:rPr>
                <w:rFonts w:ascii="Times New Roman" w:eastAsia="Times New Roman" w:hAnsi="Times New Roman" w:cs="Times New Roman"/>
                <w:color w:val="000000"/>
                <w:spacing w:val="0"/>
                <w:w w:val="100"/>
                <w:position w:val="0"/>
                <w:sz w:val="12"/>
                <w:szCs w:val="12"/>
                <w:shd w:val="clear" w:color="auto" w:fill="auto"/>
                <w:lang w:val="en-US" w:eastAsia="en-US" w:bidi="en-US"/>
              </w:rPr>
              <w:t>Master, 14 foundation and 2 bye-fel-</w:t>
            </w:r>
            <w:r>
              <w:rPr>
                <w:rFonts w:ascii="Times New Roman" w:eastAsia="Times New Roman" w:hAnsi="Times New Roman" w:cs="Times New Roman"/>
                <w:color w:val="000000"/>
                <w:spacing w:val="0"/>
                <w:w w:val="100"/>
                <w:position w:val="0"/>
                <w:sz w:val="12"/>
                <w:szCs w:val="12"/>
                <w:shd w:val="clear" w:color="auto" w:fill="auto"/>
                <w:lang w:val="el-GR" w:eastAsia="el-GR" w:bidi="el-GR"/>
              </w:rPr>
              <w:t>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 Pembroke Hall.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1343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countess of Pembroke.</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Lord high chancellor.</w:t>
            </w:r>
          </w:p>
        </w:tc>
        <w:tc>
          <w:tcPr>
            <w:tcBorders>
              <w:left w:val="single" w:sz="4"/>
            </w:tcBorders>
            <w:shd w:val="clear" w:color="auto" w:fill="FFFFFF"/>
            <w:vAlign w:val="bottom"/>
          </w:tcPr>
          <w:p>
            <w:pPr>
              <w:pStyle w:val="Style6"/>
              <w:keepNext w:val="0"/>
              <w:keepLines w:val="0"/>
              <w:widowControl w:val="0"/>
              <w:shd w:val="clear" w:color="auto" w:fill="auto"/>
              <w:tabs>
                <w:tab w:pos="252"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&lt;</w:t>
              <w:tab/>
              <w:t>lows, 23 scholars, and several bye- ∙</w:t>
            </w:r>
          </w:p>
          <w:p>
            <w:pPr>
              <w:pStyle w:val="Style6"/>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 scholars and exhibitioners.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46</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128</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r>
      <w:tr>
        <w:trPr>
          <w:trHeight w:val="431"/>
        </w:trPr>
        <w:tc>
          <w:tcPr>
            <w:tcBorders>
              <w:left w:val="single" w:sz="4"/>
            </w:tcBorders>
            <w:shd w:val="clear" w:color="auto" w:fill="FFFFFF"/>
            <w:vAlign w:val="center"/>
          </w:tcPr>
          <w:p>
            <w:pPr>
              <w:pStyle w:val="Style6"/>
              <w:keepNext w:val="0"/>
              <w:keepLines w:val="0"/>
              <w:widowControl w:val="0"/>
              <w:shd w:val="clear" w:color="auto" w:fill="auto"/>
              <w:tabs>
                <w:tab w:pos="821" w:val="left"/>
                <w:tab w:pos="1069" w:val="left"/>
              </w:tabs>
              <w:bidi w:val="0"/>
              <w:spacing w:line="199" w:lineRule="auto"/>
              <w:ind w:left="360" w:hanging="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 Gonville and caius col</w:t>
              <w:softHyphen/>
              <w:t>lege. .</w:t>
              <w:tab/>
              <w:t>.</w:t>
              <w:tab/>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J 1348</w:t>
            </w:r>
          </w:p>
        </w:tc>
        <w:tc>
          <w:tcPr>
            <w:tcBorders>
              <w:left w:val="single" w:sz="4"/>
            </w:tcBorders>
            <w:shd w:val="clear" w:color="auto" w:fill="FFFFFF"/>
            <w:vAlign w:val="bottom"/>
          </w:tcPr>
          <w:p>
            <w:pPr>
              <w:pStyle w:val="Style6"/>
              <w:keepNext w:val="0"/>
              <w:keepLines w:val="0"/>
              <w:widowControl w:val="0"/>
              <w:shd w:val="clear" w:color="auto" w:fill="auto"/>
              <w:tabs>
                <w:tab w:pos="1266" w:val="left"/>
              </w:tabs>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 Edmund Gonville, in-Ι &lt; creased by John &gt; t caius in 1558.</w:t>
              <w:tab/>
              <w:t>J</w:t>
            </w:r>
          </w:p>
        </w:tc>
        <w:tc>
          <w:tcPr>
            <w:tcBorders>
              <w:left w:val="single" w:sz="4"/>
            </w:tcBorders>
            <w:shd w:val="clear" w:color="auto" w:fill="FFFFFF"/>
            <w:vAlign w:val="top"/>
          </w:tcPr>
          <w:p>
            <w:pPr>
              <w:pStyle w:val="Style6"/>
              <w:keepNext w:val="0"/>
              <w:keepLines w:val="0"/>
              <w:widowControl w:val="0"/>
              <w:shd w:val="clear" w:color="auto" w:fill="auto"/>
              <w:tabs>
                <w:tab w:pos="1357" w:val="left"/>
              </w:tabs>
              <w:bidi w:val="0"/>
              <w:spacing w:line="182" w:lineRule="auto"/>
              <w:ind w:left="0" w:firstLine="0"/>
              <w:jc w:val="left"/>
              <w:rPr>
                <w:sz w:val="12"/>
                <w:szCs w:val="12"/>
              </w:rPr>
            </w:pPr>
            <w:r>
              <w:rPr>
                <w:rFonts w:ascii="Arial" w:eastAsia="Arial" w:hAnsi="Arial" w:cs="Arial"/>
                <w:i/>
                <w:iCs/>
                <w:color w:val="000000"/>
                <w:spacing w:val="0"/>
                <w:w w:val="100"/>
                <w:position w:val="0"/>
                <w:sz w:val="14"/>
                <w:szCs w:val="14"/>
                <w:shd w:val="clear" w:color="auto" w:fill="auto"/>
                <w:lang w:val="el-GR" w:eastAsia="el-GR" w:bidi="el-GR"/>
              </w:rPr>
              <w:t>ί</w:t>
            </w:r>
            <w:r>
              <w:rPr>
                <w:rFonts w:ascii="Times New Roman" w:eastAsia="Times New Roman" w:hAnsi="Times New Roman" w:cs="Times New Roman"/>
                <w:color w:val="000000"/>
                <w:spacing w:val="0"/>
                <w:w w:val="100"/>
                <w:position w:val="0"/>
                <w:sz w:val="12"/>
                <w:szCs w:val="12"/>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Master of corpus christi, </w:t>
            </w:r>
            <w:r>
              <w:rPr>
                <w:rFonts w:ascii="Times New Roman" w:eastAsia="Times New Roman" w:hAnsi="Times New Roman" w:cs="Times New Roman"/>
                <w:color w:val="000000"/>
                <w:spacing w:val="0"/>
                <w:w w:val="100"/>
                <w:position w:val="0"/>
                <w:sz w:val="12"/>
                <w:szCs w:val="12"/>
                <w:shd w:val="clear" w:color="auto" w:fill="auto"/>
                <w:lang w:val="el-GR" w:eastAsia="el-GR" w:bidi="el-GR"/>
              </w:rPr>
              <w:t xml:space="preserve">Ί </w:t>
            </w:r>
            <w:r>
              <w:rPr>
                <w:rFonts w:ascii="Times New Roman" w:eastAsia="Times New Roman" w:hAnsi="Times New Roman" w:cs="Times New Roman"/>
                <w:color w:val="000000"/>
                <w:spacing w:val="0"/>
                <w:w w:val="100"/>
                <w:position w:val="0"/>
                <w:sz w:val="12"/>
                <w:szCs w:val="12"/>
                <w:shd w:val="clear" w:color="auto" w:fill="auto"/>
                <w:lang w:val="en-US" w:eastAsia="en-US" w:bidi="en-US"/>
              </w:rPr>
              <w:t>J senior doctor in physic, ζ *i and master of Trinity ( ( HaU.</w:t>
              <w:tab/>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Master, 12 senior and 17 junior fel- </w:t>
            </w:r>
            <w:r>
              <w:rPr>
                <w:rFonts w:ascii="Times New Roman" w:eastAsia="Times New Roman" w:hAnsi="Times New Roman" w:cs="Times New Roman"/>
                <w:color w:val="000000"/>
                <w:spacing w:val="0"/>
                <w:w w:val="100"/>
                <w:position w:val="0"/>
                <w:sz w:val="12"/>
                <w:szCs w:val="12"/>
                <w:shd w:val="clear" w:color="auto" w:fill="auto"/>
                <w:lang w:val="el-GR" w:eastAsia="el-GR" w:bidi="el-GR"/>
              </w:rPr>
              <w:t>Ί</w:t>
            </w:r>
          </w:p>
          <w:p>
            <w:pPr>
              <w:pStyle w:val="Style6"/>
              <w:keepNext w:val="0"/>
              <w:keepLines w:val="0"/>
              <w:widowControl w:val="0"/>
              <w:shd w:val="clear" w:color="auto" w:fill="auto"/>
              <w:tabs>
                <w:tab w:pos="238" w:val="left"/>
              </w:tabs>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&lt;</w:t>
              <w:tab/>
              <w:t>lows, 28 scholars. 8 exhibitioners, 1 &gt;</w:t>
            </w:r>
          </w:p>
          <w:p>
            <w:pPr>
              <w:pStyle w:val="Style6"/>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scholar in chemistry, and 4 In physic. </w:t>
            </w:r>
            <w:r>
              <w:rPr>
                <w:rFonts w:ascii="Times New Roman" w:eastAsia="Times New Roman" w:hAnsi="Times New Roman" w:cs="Times New Roman"/>
                <w:color w:val="000000"/>
                <w:spacing w:val="0"/>
                <w:w w:val="100"/>
                <w:position w:val="0"/>
                <w:sz w:val="12"/>
                <w:szCs w:val="12"/>
                <w:shd w:val="clear" w:color="auto" w:fill="auto"/>
                <w:lang w:val="en-US" w:eastAsia="en-US" w:bidi="en-US"/>
              </w:rPr>
              <w:t>J</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129</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283</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r>
      <w:tr>
        <w:trPr>
          <w:trHeight w:val="243"/>
        </w:trPr>
        <w:tc>
          <w:tcPr>
            <w:tcBorders>
              <w:left w:val="single" w:sz="4"/>
            </w:tcBorders>
            <w:shd w:val="clear" w:color="auto" w:fill="FFFFFF"/>
            <w:vAlign w:val="center"/>
          </w:tcPr>
          <w:p>
            <w:pPr>
              <w:pStyle w:val="Style6"/>
              <w:keepNext w:val="0"/>
              <w:keepLines w:val="0"/>
              <w:widowControl w:val="0"/>
              <w:shd w:val="clear" w:color="auto" w:fill="auto"/>
              <w:tabs>
                <w:tab w:pos="1078"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2"/>
                <w:szCs w:val="12"/>
                <w:shd w:val="clear" w:color="auto" w:fill="auto"/>
                <w:lang w:val="en-US" w:eastAsia="en-US" w:bidi="en-US"/>
              </w:rPr>
              <w:t>Trinity Hall. .</w:t>
              <w:tab/>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1350</w:t>
            </w:r>
          </w:p>
        </w:tc>
        <w:tc>
          <w:tcPr>
            <w:tcBorders>
              <w:left w:val="single" w:sz="4"/>
            </w:tcBorders>
            <w:shd w:val="clear" w:color="auto" w:fill="FFFFFF"/>
            <w:vAlign w:val="bottom"/>
          </w:tcPr>
          <w:p>
            <w:pPr>
              <w:pStyle w:val="Style6"/>
              <w:keepNext w:val="0"/>
              <w:keepLines w:val="0"/>
              <w:widowControl w:val="0"/>
              <w:shd w:val="clear" w:color="auto" w:fill="auto"/>
              <w:tabs>
                <w:tab w:pos="1243" w:val="left"/>
              </w:tabs>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la-001" w:eastAsia="la-001" w:bidi="la-001"/>
              </w:rPr>
              <w:t xml:space="preserve">i </w:t>
            </w:r>
            <w:r>
              <w:rPr>
                <w:rFonts w:ascii="Times New Roman" w:eastAsia="Times New Roman" w:hAnsi="Times New Roman" w:cs="Times New Roman"/>
                <w:color w:val="000000"/>
                <w:spacing w:val="0"/>
                <w:w w:val="100"/>
                <w:position w:val="0"/>
                <w:sz w:val="12"/>
                <w:szCs w:val="12"/>
                <w:shd w:val="clear" w:color="auto" w:fill="auto"/>
                <w:lang w:val="en-US" w:eastAsia="en-US" w:bidi="en-US"/>
              </w:rPr>
              <w:t>W. Bateman, bishop? t of Norwich.</w:t>
              <w:tab/>
              <w:t>J</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76"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Lord high chancellor, f Vice-chancellor and two")</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Master, 12 fellows, and 17 scholars.</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47</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140</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r>
      <w:tr>
        <w:trPr>
          <w:trHeight w:val="83"/>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0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6. Corpus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christ! </w:t>
            </w:r>
            <w:r>
              <w:rPr>
                <w:rFonts w:ascii="Times New Roman" w:eastAsia="Times New Roman" w:hAnsi="Times New Roman" w:cs="Times New Roman"/>
                <w:color w:val="000000"/>
                <w:spacing w:val="0"/>
                <w:w w:val="100"/>
                <w:position w:val="0"/>
                <w:sz w:val="12"/>
                <w:szCs w:val="12"/>
                <w:shd w:val="clear" w:color="auto" w:fill="auto"/>
                <w:lang w:val="en-US" w:eastAsia="en-US" w:bidi="en-US"/>
              </w:rPr>
              <w:t>college.</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1331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(Tho brethren of two</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p>
          <w:p>
            <w:pPr>
              <w:pStyle w:val="Style6"/>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 cambridge guilds, j</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J senior D. D., in ex- (</w:t>
            </w:r>
          </w:p>
          <w:p>
            <w:pPr>
              <w:pStyle w:val="Style6"/>
              <w:keepNext w:val="0"/>
              <w:keepLines w:val="0"/>
              <w:widowControl w:val="0"/>
              <w:shd w:val="clear" w:color="auto" w:fill="auto"/>
              <w:tabs>
                <w:tab w:pos="1426" w:val="right"/>
              </w:tabs>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 traordinary cases the ( t Queen.</w:t>
              <w:tab/>
              <w:t>)</w:t>
            </w:r>
          </w:p>
        </w:tc>
        <w:tc>
          <w:tcPr>
            <w:tcBorders>
              <w:left w:val="single" w:sz="4"/>
            </w:tcBorders>
            <w:shd w:val="clear" w:color="auto" w:fill="FFFFFF"/>
            <w:vAlign w:val="top"/>
          </w:tcPr>
          <w:p>
            <w:pPr>
              <w:pStyle w:val="Style6"/>
              <w:keepNext w:val="0"/>
              <w:keepLines w:val="0"/>
              <w:widowControl w:val="0"/>
              <w:shd w:val="clear" w:color="auto" w:fill="auto"/>
              <w:tabs>
                <w:tab w:pos="1289" w:val="left"/>
                <w:tab w:pos="1743" w:val="left"/>
                <w:tab w:pos="2105" w:val="left"/>
              </w:tabs>
              <w:bidi w:val="0"/>
              <w:spacing w:line="18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(Master, 12 fellows, and 61 scholars and 1 </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exhibitioners.</w:t>
              <w:tab/>
              <w:t>.</w:t>
              <w:tab/>
              <w:t>.</w:t>
              <w:tab/>
              <w:t>J</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231</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w:t>
            </w:r>
          </w:p>
        </w:tc>
        <w:tc>
          <w:tcPr>
            <w:tcBorders>
              <w:left w:val="single" w:sz="4"/>
              <w:right w:val="single" w:sz="4"/>
            </w:tcBorders>
            <w:shd w:val="clear" w:color="auto" w:fill="FFFFFF"/>
            <w:vAlign w:val="top"/>
          </w:tcPr>
          <w:p>
            <w:pPr>
              <w:widowControl w:val="0"/>
              <w:rPr>
                <w:sz w:val="10"/>
                <w:szCs w:val="10"/>
              </w:rPr>
            </w:pPr>
          </w:p>
        </w:tc>
      </w:tr>
      <w:tr>
        <w:trPr>
          <w:trHeight w:val="119"/>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 King’» college.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tabs>
                <w:tab w:pos="248" w:val="left"/>
              </w:tabs>
              <w:bidi w:val="0"/>
              <w:spacing w:line="175"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i Provost, 7 fellows, and 70 scholar«, </w:t>
            </w:r>
            <w:r>
              <w:rPr>
                <w:rFonts w:ascii="Times New Roman" w:eastAsia="Times New Roman" w:hAnsi="Times New Roman" w:cs="Times New Roman"/>
                <w:color w:val="000000"/>
                <w:spacing w:val="0"/>
                <w:w w:val="100"/>
                <w:position w:val="0"/>
                <w:sz w:val="12"/>
                <w:szCs w:val="12"/>
                <w:shd w:val="clear" w:color="auto" w:fill="auto"/>
                <w:lang w:val="el-GR" w:eastAsia="el-GR" w:bidi="el-GR"/>
              </w:rPr>
              <w:t xml:space="preserve">Ί </w:t>
            </w:r>
            <w:r>
              <w:rPr>
                <w:rFonts w:ascii="Times New Roman" w:eastAsia="Times New Roman" w:hAnsi="Times New Roman" w:cs="Times New Roman"/>
                <w:color w:val="000000"/>
                <w:spacing w:val="0"/>
                <w:w w:val="100"/>
                <w:position w:val="0"/>
                <w:sz w:val="12"/>
                <w:szCs w:val="12"/>
                <w:shd w:val="clear" w:color="auto" w:fill="auto"/>
                <w:lang w:val="en-US" w:eastAsia="en-US" w:bidi="en-US"/>
              </w:rPr>
              <w:t>∙[</w:t>
              <w:tab/>
              <w:t>the latter supplied by a regular sue- }</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7G</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107</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34</w:t>
            </w:r>
          </w:p>
        </w:tc>
        <w:tc>
          <w:tcPr>
            <w:tcBorders>
              <w:left w:val="single" w:sz="4"/>
              <w:right w:val="single" w:sz="4"/>
            </w:tcBorders>
            <w:shd w:val="clear" w:color="auto" w:fill="FFFFFF"/>
            <w:vAlign w:val="top"/>
          </w:tcPr>
          <w:p>
            <w:pPr>
              <w:widowControl w:val="0"/>
              <w:rPr>
                <w:sz w:val="10"/>
                <w:szCs w:val="10"/>
              </w:rPr>
            </w:pPr>
          </w:p>
        </w:tc>
      </w:tr>
      <w:tr>
        <w:trPr>
          <w:trHeight w:val="128"/>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1441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Henry VI.</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Bishop of Lincoln.</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r>
      <w:tr>
        <w:trPr>
          <w:trHeight w:val="8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tabs>
                <w:tab w:pos="1839" w:val="left"/>
                <w:tab w:pos="2096"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 cession from Eton College.</w:t>
              <w:tab/>
              <w:t>.</w:t>
              <w:tab/>
              <w:t>J</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β∙ Queen</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β college.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J 1446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f Margaret of Anjou. . </w:t>
            </w:r>
            <w:r>
              <w:rPr>
                <w:rFonts w:ascii="Times New Roman" w:eastAsia="Times New Roman" w:hAnsi="Times New Roman" w:cs="Times New Roman"/>
                <w:color w:val="000000"/>
                <w:spacing w:val="0"/>
                <w:w w:val="100"/>
                <w:position w:val="0"/>
                <w:sz w:val="12"/>
                <w:szCs w:val="12"/>
                <w:shd w:val="clear" w:color="auto" w:fill="auto"/>
                <w:lang w:val="el-GR" w:eastAsia="el-GR" w:bidi="el-GR"/>
              </w:rPr>
              <w:t xml:space="preserve">Ί </w:t>
            </w:r>
            <w:r>
              <w:rPr>
                <w:rFonts w:ascii="Times New Roman" w:eastAsia="Times New Roman" w:hAnsi="Times New Roman" w:cs="Times New Roman"/>
                <w:color w:val="000000"/>
                <w:spacing w:val="0"/>
                <w:w w:val="100"/>
                <w:position w:val="0"/>
                <w:sz w:val="12"/>
                <w:szCs w:val="12"/>
                <w:shd w:val="clear" w:color="auto" w:fill="auto"/>
                <w:lang w:val="en-US" w:eastAsia="en-US" w:bidi="en-US"/>
              </w:rPr>
              <w:t>√ Eliz. Widville. con- V t sort of Edward IV. J</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The Queen.</w:t>
            </w:r>
          </w:p>
        </w:tc>
        <w:tc>
          <w:tcPr>
            <w:vMerge w:val="restart"/>
            <w:tcBorders>
              <w:left w:val="single" w:sz="4"/>
            </w:tcBorders>
            <w:shd w:val="clear" w:color="auto" w:fill="FFFFFF"/>
            <w:vAlign w:val="bottom"/>
          </w:tcPr>
          <w:p>
            <w:pPr>
              <w:pStyle w:val="Style6"/>
              <w:keepNext w:val="0"/>
              <w:keepLines w:val="0"/>
              <w:widowControl w:val="0"/>
              <w:shd w:val="clear" w:color="auto" w:fill="auto"/>
              <w:tabs>
                <w:tab w:pos="2119" w:val="left"/>
              </w:tabs>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 President, 19 foundation fellows, 1 bye- ) t fellow, 26 scholars.</w:t>
              <w:tab/>
              <w:t>J</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1Î8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w:t>
            </w:r>
          </w:p>
        </w:tc>
        <w:tc>
          <w:tcPr>
            <w:tcBorders>
              <w:left w:val="single" w:sz="4"/>
              <w:right w:val="single" w:sz="4"/>
            </w:tcBorders>
            <w:shd w:val="clear" w:color="auto" w:fill="FFFFFF"/>
            <w:vAlign w:val="top"/>
          </w:tcPr>
          <w:p>
            <w:pPr>
              <w:widowControl w:val="0"/>
              <w:rPr>
                <w:sz w:val="10"/>
                <w:szCs w:val="10"/>
              </w:rPr>
            </w:pPr>
          </w:p>
        </w:tc>
      </w:tr>
      <w:tr>
        <w:trPr>
          <w:trHeight w:val="6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1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 cathirine Hail. .</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Robert woodlark, D.D.</w:t>
            </w:r>
          </w:p>
        </w:tc>
        <w:tc>
          <w:tcPr>
            <w:tcBorders>
              <w:left w:val="single" w:sz="4"/>
            </w:tcBorders>
            <w:shd w:val="clear" w:color="auto" w:fill="FFFFFF"/>
            <w:vAlign w:val="top"/>
          </w:tcPr>
          <w:p>
            <w:pPr>
              <w:pStyle w:val="Style6"/>
              <w:keepNext w:val="0"/>
              <w:keepLines w:val="0"/>
              <w:widowControl w:val="0"/>
              <w:shd w:val="clear" w:color="auto" w:fill="auto"/>
              <w:tabs>
                <w:tab w:pos="821"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The Queen.</w:t>
              <w:tab/>
            </w:r>
            <w:r>
              <w:rPr>
                <w:rFonts w:ascii="Times New Roman" w:eastAsia="Times New Roman" w:hAnsi="Times New Roman" w:cs="Times New Roman"/>
                <w:color w:val="000000"/>
                <w:spacing w:val="0"/>
                <w:w w:val="100"/>
                <w:position w:val="0"/>
                <w:sz w:val="12"/>
                <w:szCs w:val="12"/>
                <w:shd w:val="clear" w:color="auto" w:fill="auto"/>
                <w:lang w:val="fr-FR" w:eastAsia="fr-FR" w:bidi="fr-FR"/>
              </w:rPr>
              <w:t>«</w:t>
            </w:r>
          </w:p>
        </w:tc>
        <w:tc>
          <w:tcPr>
            <w:tcBorders>
              <w:left w:val="single" w:sz="4"/>
            </w:tcBorders>
            <w:shd w:val="clear" w:color="auto" w:fill="FFFFFF"/>
            <w:vAlign w:val="bottom"/>
          </w:tcPr>
          <w:p>
            <w:pPr>
              <w:pStyle w:val="Style6"/>
              <w:keepNext w:val="0"/>
              <w:keepLines w:val="0"/>
              <w:widowControl w:val="0"/>
              <w:shd w:val="clear" w:color="auto" w:fill="auto"/>
              <w:tabs>
                <w:tab w:pos="1601" w:val="left"/>
                <w:tab w:pos="1853" w:val="left"/>
                <w:tab w:pos="2128" w:val="left"/>
              </w:tabs>
              <w:bidi w:val="0"/>
              <w:spacing w:line="175"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Master, 6 foundation and 8 bye-fel- &gt; t lows, and 43 </w:t>
            </w:r>
            <w:r>
              <w:rPr>
                <w:rFonts w:ascii="Times New Roman" w:eastAsia="Times New Roman" w:hAnsi="Times New Roman" w:cs="Times New Roman"/>
                <w:color w:val="000000"/>
                <w:spacing w:val="0"/>
                <w:w w:val="100"/>
                <w:position w:val="0"/>
                <w:sz w:val="12"/>
                <w:szCs w:val="12"/>
                <w:shd w:val="clear" w:color="auto" w:fill="auto"/>
                <w:lang w:val="la-001" w:eastAsia="la-001" w:bidi="la-001"/>
              </w:rPr>
              <w:t>scholare.</w:t>
              <w:tab/>
            </w:r>
            <w:r>
              <w:rPr>
                <w:rFonts w:ascii="Times New Roman" w:eastAsia="Times New Roman" w:hAnsi="Times New Roman" w:cs="Times New Roman"/>
                <w:color w:val="000000"/>
                <w:spacing w:val="0"/>
                <w:w w:val="100"/>
                <w:position w:val="0"/>
                <w:sz w:val="12"/>
                <w:szCs w:val="12"/>
                <w:shd w:val="clear" w:color="auto" w:fill="auto"/>
                <w:lang w:val="en-US" w:eastAsia="en-US" w:bidi="en-US"/>
              </w:rPr>
              <w:t>.</w:t>
              <w:tab/>
              <w:t>.</w:t>
              <w:tab/>
              <w:t>J</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80</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211</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right w:val="single" w:sz="4"/>
            </w:tcBorders>
            <w:shd w:val="clear" w:color="auto" w:fill="FFFFFF"/>
            <w:vAlign w:val="top"/>
          </w:tcPr>
          <w:p>
            <w:pPr>
              <w:widowControl w:val="0"/>
              <w:rPr>
                <w:sz w:val="10"/>
                <w:szCs w:val="10"/>
              </w:rPr>
            </w:pPr>
          </w:p>
        </w:tc>
      </w:tr>
      <w:tr>
        <w:trPr>
          <w:trHeight w:val="17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 Je∙uι college.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1496</w:t>
            </w:r>
          </w:p>
        </w:tc>
        <w:tc>
          <w:tcPr>
            <w:vMerge w:val="restart"/>
            <w:tcBorders>
              <w:left w:val="single" w:sz="4"/>
            </w:tcBorders>
            <w:shd w:val="clear" w:color="auto" w:fill="FFFFFF"/>
            <w:vAlign w:val="top"/>
          </w:tcPr>
          <w:p>
            <w:pPr>
              <w:pStyle w:val="Style6"/>
              <w:keepNext w:val="0"/>
              <w:keepLines w:val="0"/>
              <w:widowControl w:val="0"/>
              <w:shd w:val="clear" w:color="auto" w:fill="auto"/>
              <w:tabs>
                <w:tab w:pos="1270" w:val="left"/>
              </w:tabs>
              <w:bidi w:val="0"/>
              <w:spacing w:line="18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 John Alcock, bishop of) 1</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Ely. .</w:t>
              <w:tab/>
              <w:t>J</w:t>
            </w:r>
          </w:p>
          <w:p>
            <w:pPr>
              <w:pStyle w:val="Style6"/>
              <w:keepNext w:val="0"/>
              <w:keepLines w:val="0"/>
              <w:widowControl w:val="0"/>
              <w:shd w:val="clear" w:color="auto" w:fill="auto"/>
              <w:tabs>
                <w:tab w:pos="1091" w:val="left"/>
                <w:tab w:pos="1275" w:val="left"/>
              </w:tabs>
              <w:bidi w:val="0"/>
              <w:spacing w:line="18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2"/>
                <w:szCs w:val="12"/>
                <w:shd w:val="clear" w:color="auto" w:fill="auto"/>
                <w:lang w:val="de-DE" w:eastAsia="de-DE" w:bidi="de-DE"/>
              </w:rPr>
              <w:t xml:space="preserve">Henry </w:t>
            </w:r>
            <w:r>
              <w:rPr>
                <w:rFonts w:ascii="Times New Roman" w:eastAsia="Times New Roman" w:hAnsi="Times New Roman" w:cs="Times New Roman"/>
                <w:color w:val="000000"/>
                <w:spacing w:val="0"/>
                <w:w w:val="100"/>
                <w:position w:val="0"/>
                <w:sz w:val="12"/>
                <w:szCs w:val="12"/>
                <w:shd w:val="clear" w:color="auto" w:fill="auto"/>
                <w:lang w:val="en-US" w:eastAsia="en-US" w:bidi="en-US"/>
              </w:rPr>
              <w:t>VI.</w:t>
              <w:tab/>
              <w:t>.</w:t>
              <w:tab/>
            </w:r>
            <w:r>
              <w:rPr>
                <w:rFonts w:ascii="Times New Roman" w:eastAsia="Times New Roman" w:hAnsi="Times New Roman" w:cs="Times New Roman"/>
                <w:color w:val="000000"/>
                <w:spacing w:val="0"/>
                <w:w w:val="100"/>
                <w:position w:val="0"/>
                <w:sz w:val="12"/>
                <w:szCs w:val="12"/>
                <w:shd w:val="clear" w:color="auto" w:fill="auto"/>
                <w:lang w:val="fr-FR" w:eastAsia="fr-FR" w:bidi="fr-FR"/>
              </w:rPr>
              <w:t>»</w:t>
            </w:r>
          </w:p>
          <w:p>
            <w:pPr>
              <w:pStyle w:val="Style6"/>
              <w:keepNext w:val="0"/>
              <w:keepLines w:val="0"/>
              <w:widowControl w:val="0"/>
              <w:shd w:val="clear" w:color="auto" w:fill="auto"/>
              <w:tabs>
                <w:tab w:pos="1266" w:val="left"/>
              </w:tabs>
              <w:bidi w:val="0"/>
              <w:spacing w:line="18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&lt; countess of Richmond t I and Derby.</w:t>
              <w:tab/>
              <w:t>J</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Bishop of Ely.</w:t>
            </w:r>
          </w:p>
        </w:tc>
        <w:tc>
          <w:tcPr>
            <w:vMerge w:val="restart"/>
            <w:tcBorders>
              <w:left w:val="single" w:sz="4"/>
            </w:tcBorders>
            <w:shd w:val="clear" w:color="auto" w:fill="FFFFFF"/>
            <w:vAlign w:val="top"/>
          </w:tcPr>
          <w:p>
            <w:pPr>
              <w:pStyle w:val="Style6"/>
              <w:keepNext w:val="0"/>
              <w:keepLines w:val="0"/>
              <w:widowControl w:val="0"/>
              <w:shd w:val="clear" w:color="auto" w:fill="auto"/>
              <w:tabs>
                <w:tab w:pos="2119" w:val="left"/>
              </w:tabs>
              <w:bidi w:val="0"/>
              <w:spacing w:line="175"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Master, 16 foundation fellows, 4β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2"/>
                <w:szCs w:val="12"/>
                <w:shd w:val="clear" w:color="auto" w:fill="auto"/>
                <w:lang w:val="en-US" w:eastAsia="en-US" w:bidi="en-US"/>
              </w:rPr>
              <w:t>t scholars and exhibitioners.</w:t>
              <w:tab/>
              <w:t>J</w:t>
            </w:r>
          </w:p>
          <w:p>
            <w:pPr>
              <w:pStyle w:val="Style6"/>
              <w:keepNext w:val="0"/>
              <w:keepLines w:val="0"/>
              <w:widowControl w:val="0"/>
              <w:shd w:val="clear" w:color="auto" w:fill="auto"/>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f Master, 15 clerical and 2 lav-fellows, </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t and 85 echo lat </w:t>
            </w:r>
            <w:r>
              <w:rPr>
                <w:rFonts w:ascii="Times New Roman" w:eastAsia="Times New Roman" w:hAnsi="Times New Roman" w:cs="Times New Roman"/>
                <w:color w:val="000000"/>
                <w:spacing w:val="0"/>
                <w:w w:val="100"/>
                <w:position w:val="0"/>
                <w:sz w:val="12"/>
                <w:szCs w:val="12"/>
                <w:shd w:val="clear" w:color="auto" w:fill="auto"/>
                <w:lang w:val="la-001" w:eastAsia="la-001" w:bidi="la-001"/>
              </w:rPr>
              <w:t xml:space="preserve">s </w:t>
            </w:r>
            <w:r>
              <w:rPr>
                <w:rFonts w:ascii="Times New Roman" w:eastAsia="Times New Roman" w:hAnsi="Times New Roman" w:cs="Times New Roman"/>
                <w:color w:val="000000"/>
                <w:spacing w:val="0"/>
                <w:w w:val="100"/>
                <w:position w:val="0"/>
                <w:sz w:val="12"/>
                <w:szCs w:val="12"/>
                <w:shd w:val="clear" w:color="auto" w:fill="auto"/>
                <w:lang w:val="en-US" w:eastAsia="en-US" w:bidi="en-US"/>
              </w:rPr>
              <w:t>and exhibitioners.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tea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w:t>
            </w:r>
          </w:p>
        </w:tc>
        <w:tc>
          <w:tcPr>
            <w:tcBorders>
              <w:right w:val="single" w:sz="4"/>
            </w:tcBorders>
            <w:shd w:val="clear" w:color="auto" w:fill="FFFFFF"/>
            <w:vAlign w:val="top"/>
          </w:tcPr>
          <w:p>
            <w:pPr>
              <w:widowControl w:val="0"/>
              <w:rPr>
                <w:sz w:val="10"/>
                <w:szCs w:val="10"/>
              </w:rPr>
            </w:pPr>
          </w:p>
        </w:tc>
      </w:tr>
      <w:tr>
        <w:trPr>
          <w:trHeight w:val="353"/>
        </w:trPr>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 chrirt'</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college.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£1456</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11505</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6"/>
              <w:keepNext w:val="0"/>
              <w:keepLines w:val="0"/>
              <w:widowControl w:val="0"/>
              <w:shd w:val="clear" w:color="auto" w:fill="auto"/>
              <w:tabs>
                <w:tab w:pos="1371" w:val="left"/>
              </w:tabs>
              <w:bidi w:val="0"/>
              <w:spacing w:line="185"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 vice-chancellor, and two</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senior D.D.</w:t>
              <w:tab/>
              <w:t>J</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101</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217</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w:t>
            </w:r>
          </w:p>
        </w:tc>
        <w:tc>
          <w:tcPr>
            <w:tcBorders>
              <w:left w:val="single" w:sz="4"/>
              <w:right w:val="single" w:sz="4"/>
            </w:tcBorders>
            <w:shd w:val="clear" w:color="auto" w:fill="FFFFFF"/>
            <w:vAlign w:val="top"/>
          </w:tcPr>
          <w:p>
            <w:pPr>
              <w:widowControl w:val="0"/>
              <w:rPr>
                <w:sz w:val="10"/>
                <w:szCs w:val="10"/>
              </w:rPr>
            </w:pPr>
          </w:p>
        </w:tc>
      </w:tr>
      <w:tr>
        <w:trPr>
          <w:trHeight w:val="22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 St John's college.</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1511</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countess of Richmond )</w:t>
            </w:r>
          </w:p>
          <w:p>
            <w:pPr>
              <w:pStyle w:val="Style6"/>
              <w:keepNext w:val="0"/>
              <w:keepLines w:val="0"/>
              <w:widowControl w:val="0"/>
              <w:shd w:val="clear" w:color="auto" w:fill="auto"/>
              <w:tabs>
                <w:tab w:pos="977" w:val="left"/>
                <w:tab w:pos="1266" w:val="left"/>
              </w:tabs>
              <w:bidi w:val="0"/>
              <w:spacing w:line="187" w:lineRule="auto"/>
              <w:ind w:left="0" w:firstLine="0"/>
              <w:jc w:val="left"/>
              <w:rPr>
                <w:sz w:val="12"/>
                <w:szCs w:val="12"/>
              </w:rPr>
            </w:pP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and Derby.</w:t>
              <w:tab/>
              <w:t>.</w:t>
              <w:tab/>
              <w:t>j</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Bishop of Ely.</w:t>
            </w:r>
          </w:p>
        </w:tc>
        <w:tc>
          <w:tcPr>
            <w:tcBorders>
              <w:left w:val="single" w:sz="4"/>
            </w:tcBorders>
            <w:shd w:val="clear" w:color="auto" w:fill="FFFFFF"/>
            <w:vAlign w:val="bottom"/>
          </w:tcPr>
          <w:p>
            <w:pPr>
              <w:pStyle w:val="Style6"/>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iMaster. 32 foundation fellows, 32 ap-^</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 propriated and 8 bye-fellowships,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1125</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r>
      <w:tr>
        <w:trPr>
          <w:trHeight w:val="92"/>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and 181 scholars and exhibitioners. J</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0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 Magdalene College.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Baron Audley.</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Professor of Audley End.</w:t>
            </w:r>
          </w:p>
        </w:tc>
        <w:tc>
          <w:tcPr>
            <w:tcBorders>
              <w:left w:val="single" w:sz="4"/>
            </w:tcBorders>
            <w:shd w:val="clear" w:color="auto" w:fill="FFFFFF"/>
            <w:vAlign w:val="bottom"/>
          </w:tcPr>
          <w:p>
            <w:pPr>
              <w:pStyle w:val="Style6"/>
              <w:keepNext w:val="0"/>
              <w:keepLines w:val="0"/>
              <w:widowControl w:val="0"/>
              <w:shd w:val="clear" w:color="auto" w:fill="auto"/>
              <w:tabs>
                <w:tab w:pos="238" w:val="left"/>
                <w:tab w:pos="2077" w:val="left"/>
              </w:tabs>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 Master, 4 foundation and 13 bye-fel- &gt; t</w:t>
              <w:tab/>
              <w:t>lows, and 43 scholars.</w:t>
              <w:tab/>
              <w:t>J</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right w:val="single" w:sz="4"/>
            </w:tcBorders>
            <w:shd w:val="clear" w:color="auto" w:fill="FFFFFF"/>
            <w:vAlign w:val="top"/>
          </w:tcPr>
          <w:p>
            <w:pPr>
              <w:widowControl w:val="0"/>
              <w:rPr>
                <w:sz w:val="10"/>
                <w:szCs w:val="10"/>
              </w:rPr>
            </w:pPr>
          </w:p>
        </w:tc>
      </w:tr>
      <w:tr>
        <w:trPr>
          <w:trHeight w:val="225"/>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 Trinity college.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1546</w:t>
            </w:r>
          </w:p>
        </w:tc>
        <w:tc>
          <w:tcPr>
            <w:vMerge w:val="restart"/>
            <w:tcBorders>
              <w:left w:val="single" w:sz="4"/>
            </w:tcBorders>
            <w:shd w:val="clear" w:color="auto" w:fill="FFFFFF"/>
            <w:vAlign w:val="top"/>
          </w:tcPr>
          <w:p>
            <w:pPr>
              <w:pStyle w:val="Style6"/>
              <w:keepNext w:val="0"/>
              <w:keepLines w:val="0"/>
              <w:widowControl w:val="0"/>
              <w:shd w:val="clear" w:color="auto" w:fill="auto"/>
              <w:tabs>
                <w:tab w:pos="1252" w:val="left"/>
              </w:tabs>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Γ Henry Vl∏., aug-&gt; t mented by Mary.</w:t>
              <w:tab/>
              <w:t>J</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The Queen.</w:t>
            </w:r>
          </w:p>
        </w:tc>
        <w:tc>
          <w:tcPr>
            <w:tcBorders>
              <w:left w:val="single" w:sz="4"/>
            </w:tcBorders>
            <w:shd w:val="clear" w:color="auto" w:fill="FFFFFF"/>
            <w:vAlign w:val="top"/>
          </w:tcPr>
          <w:p>
            <w:pPr>
              <w:pStyle w:val="Style6"/>
              <w:keepNext w:val="0"/>
              <w:keepLines w:val="0"/>
              <w:widowControl w:val="0"/>
              <w:shd w:val="clear" w:color="auto" w:fill="auto"/>
              <w:tabs>
                <w:tab w:pos="1766" w:val="left"/>
                <w:tab w:pos="2082" w:val="left"/>
              </w:tabs>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i Master, 60 fellows, 69 scholars, besides </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2"/>
                <w:szCs w:val="12"/>
                <w:shd w:val="clear" w:color="auto" w:fill="auto"/>
                <w:lang w:val="en-US" w:eastAsia="en-US" w:bidi="en-US"/>
              </w:rPr>
              <w:t>t exhibitioners and 6</w:t>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zars.</w:t>
              <w:tab/>
              <w:t>.</w:t>
              <w:tab/>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907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1754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r>
      <w:tr>
        <w:trPr>
          <w:trHeight w:val="101"/>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 Emanuel college. .</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 In some cases vice-chan</w:t>
              <w:softHyphen/>
              <w:t>cellor and two senior</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i Master, 12 foundation and 3 bye-fel- </w:t>
            </w:r>
            <w:r>
              <w:rPr>
                <w:rFonts w:ascii="Times New Roman" w:eastAsia="Times New Roman" w:hAnsi="Times New Roman" w:cs="Times New Roman"/>
                <w:color w:val="000000"/>
                <w:spacing w:val="0"/>
                <w:w w:val="100"/>
                <w:position w:val="0"/>
                <w:sz w:val="12"/>
                <w:szCs w:val="12"/>
                <w:shd w:val="clear" w:color="auto" w:fill="auto"/>
                <w:lang w:val="el-GR" w:eastAsia="el-GR" w:bidi="el-GR"/>
              </w:rPr>
              <w:t>Ί</w:t>
            </w:r>
          </w:p>
          <w:p>
            <w:pPr>
              <w:pStyle w:val="Style6"/>
              <w:keepNext w:val="0"/>
              <w:keepLines w:val="0"/>
              <w:widowControl w:val="0"/>
              <w:shd w:val="clear" w:color="auto" w:fill="auto"/>
              <w:tabs>
                <w:tab w:pos="1004" w:val="left"/>
                <w:tab w:pos="2096" w:val="left"/>
              </w:tabs>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&lt; low?. 4 foundation and 32 other &gt; t scholars.</w:t>
              <w:tab/>
              <w:t>...</w:t>
              <w:tab/>
              <w:t>J</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05"/>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15"/>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1584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Sir Walter Mildmay.</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 D.D. ; in others, mas- -</w:t>
            </w:r>
          </w:p>
          <w:p>
            <w:pPr>
              <w:pStyle w:val="Style6"/>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 ter of Christ’s, and two</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214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r>
      <w:tr>
        <w:trPr>
          <w:trHeight w:val="55"/>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6"/>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7"/>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senior </w:t>
            </w:r>
            <w:r>
              <w:rPr>
                <w:rFonts w:ascii="Times New Roman" w:eastAsia="Times New Roman" w:hAnsi="Times New Roman" w:cs="Times New Roman"/>
                <w:color w:val="000000"/>
                <w:spacing w:val="0"/>
                <w:w w:val="100"/>
                <w:position w:val="0"/>
                <w:sz w:val="12"/>
                <w:szCs w:val="12"/>
                <w:shd w:val="clear" w:color="auto" w:fill="auto"/>
                <w:lang w:val="la-001" w:eastAsia="la-001" w:bidi="la-001"/>
              </w:rPr>
              <w:t xml:space="preserve">D. </w:t>
            </w:r>
            <w:r>
              <w:rPr>
                <w:rFonts w:ascii="Times New Roman" w:eastAsia="Times New Roman" w:hAnsi="Times New Roman" w:cs="Times New Roman"/>
                <w:color w:val="000000"/>
                <w:spacing w:val="0"/>
                <w:w w:val="100"/>
                <w:position w:val="0"/>
                <w:sz w:val="12"/>
                <w:szCs w:val="12"/>
                <w:shd w:val="clear" w:color="auto" w:fill="auto"/>
                <w:lang w:val="en-US" w:eastAsia="en-US" w:bidi="en-US"/>
              </w:rPr>
              <w:t>D.</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 Master, 9 foundation and 3 other fcl- ^)</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01"/>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04"/>
        </w:trPr>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IS. sidney-suucx college.</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 Downing college.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1598</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countess of Susβex.</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Sir George Downing, ⅜</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Sir J. S. Sidney, Bart.</w:t>
            </w:r>
          </w:p>
        </w:tc>
        <w:tc>
          <w:tcPr>
            <w:vMerge w:val="restart"/>
            <w:tcBorders>
              <w:left w:val="single" w:sz="4"/>
            </w:tcBorders>
            <w:shd w:val="clear" w:color="auto" w:fill="FFFFFF"/>
            <w:vAlign w:val="top"/>
          </w:tcPr>
          <w:p>
            <w:pPr>
              <w:pStyle w:val="Style6"/>
              <w:keepNext w:val="0"/>
              <w:keepLines w:val="0"/>
              <w:widowControl w:val="0"/>
              <w:shd w:val="clear" w:color="auto" w:fill="auto"/>
              <w:tabs>
                <w:tab w:pos="1729" w:val="left"/>
                <w:tab w:pos="2082" w:val="left"/>
              </w:tabs>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lows, 20 foundation scholars, and 18 ( 1 other scholars and exhibitioners. ( C A mathematical lecturer.</w:t>
              <w:tab/>
              <w:t>.</w:t>
              <w:tab/>
              <w:t>J</w:t>
            </w:r>
          </w:p>
          <w:p>
            <w:pPr>
              <w:pStyle w:val="Style6"/>
              <w:keepNext w:val="0"/>
              <w:keepLines w:val="0"/>
              <w:widowControl w:val="0"/>
              <w:shd w:val="clear" w:color="auto" w:fill="auto"/>
              <w:tabs>
                <w:tab w:pos="257" w:val="left"/>
              </w:tabs>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 This college will consist of a master,) &lt;</w:t>
              <w:tab/>
              <w:t>2 professors, 16 fellows, and 6 echo- &gt;</w:t>
            </w:r>
          </w:p>
          <w:p>
            <w:pPr>
              <w:pStyle w:val="Style6"/>
              <w:keepNext w:val="0"/>
              <w:keepLines w:val="0"/>
              <w:widowControl w:val="0"/>
              <w:shd w:val="clear" w:color="auto" w:fill="auto"/>
              <w:tabs>
                <w:tab w:pos="761" w:val="left"/>
                <w:tab w:pos="1137" w:val="left"/>
                <w:tab w:pos="2077" w:val="left"/>
              </w:tabs>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 lare.</w:t>
              <w:tab/>
              <w:t>.</w:t>
              <w:tab/>
              <w:t>∙</w:t>
              <w:tab/>
              <w:t>J</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91</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r>
      <w:tr>
        <w:trPr>
          <w:trHeight w:val="64"/>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Lord high chancellor.</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56"/>
        </w:trPr>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1800</w:t>
            </w:r>
          </w:p>
        </w:tc>
        <w:tc>
          <w:tcPr>
            <w:tcBorders>
              <w:left w:val="single" w:sz="4"/>
            </w:tcBorders>
            <w:shd w:val="clear" w:color="auto" w:fill="FFFFFF"/>
            <w:vAlign w:val="top"/>
          </w:tcPr>
          <w:p>
            <w:pPr>
              <w:pStyle w:val="Style6"/>
              <w:keepNext w:val="0"/>
              <w:keepLines w:val="0"/>
              <w:widowControl w:val="0"/>
              <w:shd w:val="clear" w:color="auto" w:fill="auto"/>
              <w:tabs>
                <w:tab w:pos="1257"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 Bart. ~</w:t>
              <w:tab/>
              <w: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52</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r>
      <w:tr>
        <w:trPr>
          <w:trHeight w:val="238"/>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3705</w:t>
            </w:r>
          </w:p>
        </w:tc>
        <w:tc>
          <w:tcPr>
            <w:tcBorders>
              <w:top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sou</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301</w:t>
            </w:r>
          </w:p>
        </w:tc>
        <w:tc>
          <w:tcPr>
            <w:tcBorders>
              <w:top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is</w:t>
            </w:r>
          </w:p>
        </w:tc>
      </w:tr>
    </w:tbl>
    <w:p>
      <w:pPr>
        <w:pStyle w:val="Style1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The portions of Homer and Virgil required in this examination are the first six books of the Iliad and </w:t>
      </w:r>
      <w:r>
        <w:rPr>
          <w:color w:val="000000"/>
          <w:spacing w:val="0"/>
          <w:w w:val="100"/>
          <w:position w:val="0"/>
          <w:shd w:val="clear" w:color="auto" w:fill="auto"/>
          <w:lang w:val="fr-FR" w:eastAsia="fr-FR" w:bidi="fr-FR"/>
        </w:rPr>
        <w:t>Æneid.</w:t>
      </w:r>
    </w:p>
    <w:sectPr>
      <w:footnotePr>
        <w:pos w:val="pageBottom"/>
        <w:numFmt w:val="decimal"/>
        <w:numRestart w:val="continuous"/>
      </w:footnotePr>
      <w:pgSz w:w="12240" w:h="15840"/>
      <w:pgMar w:top="1581" w:left="1771" w:right="1797" w:bottom="13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5"/>
      <w:szCs w:val="15"/>
      <w:u w:val="none"/>
    </w:rPr>
  </w:style>
  <w:style w:type="character" w:customStyle="1" w:styleId="CharStyle16">
    <w:name w:val="Body text (4)_"/>
    <w:basedOn w:val="DefaultParagraphFont"/>
    <w:link w:val="Style15"/>
    <w:rPr>
      <w:rFonts w:ascii="Cambria" w:eastAsia="Cambria" w:hAnsi="Cambria" w:cs="Cambria"/>
      <w:b w:val="0"/>
      <w:bCs w:val="0"/>
      <w:i w:val="0"/>
      <w:iCs w:val="0"/>
      <w:smallCaps w:val="0"/>
      <w:strike w:val="0"/>
      <w:sz w:val="13"/>
      <w:szCs w:val="13"/>
      <w:u w:val="none"/>
    </w:rPr>
  </w:style>
  <w:style w:type="paragraph" w:customStyle="1" w:styleId="Style3">
    <w:name w:val="Table caption"/>
    <w:basedOn w:val="Normal"/>
    <w:link w:val="CharStyle4"/>
    <w:pPr>
      <w:widowControl w:val="0"/>
      <w:shd w:val="clear" w:color="auto" w:fill="FFFFFF"/>
      <w:spacing w:line="235" w:lineRule="auto"/>
      <w:ind w:left="670"/>
    </w:pPr>
    <w:rPr>
      <w:rFonts w:ascii="Cambria" w:eastAsia="Cambria" w:hAnsi="Cambria" w:cs="Cambria"/>
      <w:b w:val="0"/>
      <w:bCs w:val="0"/>
      <w:i w:val="0"/>
      <w:iCs w:val="0"/>
      <w:smallCaps w:val="0"/>
      <w:strike w:val="0"/>
      <w:sz w:val="13"/>
      <w:szCs w:val="13"/>
      <w:u w:val="none"/>
    </w:rPr>
  </w:style>
  <w:style w:type="paragraph" w:customStyle="1" w:styleId="Style6">
    <w:name w:val="Other"/>
    <w:basedOn w:val="Normal"/>
    <w:link w:val="CharStyle7"/>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15">
    <w:name w:val="Body text (4)"/>
    <w:basedOn w:val="Normal"/>
    <w:link w:val="CharStyle16"/>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