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 relation would have been assigned, not between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but between </w:t>
      </w:r>
      <w:r>
        <w:rPr>
          <w:i/>
          <w:iCs/>
          <w:color w:val="000000"/>
          <w:spacing w:val="0"/>
          <w:w w:val="100"/>
          <w:position w:val="0"/>
          <w:shd w:val="clear" w:color="auto" w:fill="auto"/>
          <w:lang w:val="en-US" w:eastAsia="en-US" w:bidi="en-US"/>
        </w:rPr>
        <w:t>x, y,</w:t>
      </w:r>
      <w:r>
        <w:rPr>
          <w:color w:val="000000"/>
          <w:spacing w:val="0"/>
          <w:w w:val="100"/>
          <w:position w:val="0"/>
          <w:shd w:val="clear" w:color="auto" w:fill="auto"/>
          <w:lang w:val="en-US" w:eastAsia="en-US" w:bidi="en-US"/>
        </w:rPr>
        <w:t xml:space="preserve"> and ω. We may add, that if </w:t>
      </w:r>
      <w:r>
        <w:rPr>
          <w:i/>
          <w:iCs/>
          <w:color w:val="000000"/>
          <w:spacing w:val="0"/>
          <w:w w:val="100"/>
          <w:position w:val="0"/>
          <w:shd w:val="clear" w:color="auto" w:fill="auto"/>
          <w:lang w:val="en-US" w:eastAsia="en-US" w:bidi="en-US"/>
        </w:rPr>
        <w:t>∫ydx</w:t>
      </w:r>
      <w:r>
        <w:rPr>
          <w:color w:val="000000"/>
          <w:spacing w:val="0"/>
          <w:w w:val="100"/>
          <w:position w:val="0"/>
          <w:shd w:val="clear" w:color="auto" w:fill="auto"/>
          <w:lang w:val="en-US" w:eastAsia="en-US" w:bidi="en-US"/>
        </w:rPr>
        <w:t xml:space="preserve"> be an integrable expression, the equation (1) is an identical equa</w:t>
        <w:softHyphen/>
        <w:t>tion.</w:t>
      </w:r>
    </w:p>
    <w:p>
      <w:pPr>
        <w:pStyle w:val="Style3"/>
        <w:keepNext w:val="0"/>
        <w:keepLines w:val="0"/>
        <w:widowControl w:val="0"/>
        <w:shd w:val="clear" w:color="auto" w:fill="auto"/>
        <w:tabs>
          <w:tab w:pos="425" w:val="left"/>
        </w:tabs>
        <w:bidi w:val="0"/>
        <w:spacing w:line="216" w:lineRule="auto"/>
        <w:ind w:left="0" w:firstLine="360"/>
        <w:jc w:val="left"/>
      </w:pPr>
      <w:r>
        <w:rPr>
          <w:color w:val="000000"/>
          <w:spacing w:val="0"/>
          <w:w w:val="100"/>
          <w:position w:val="0"/>
          <w:shd w:val="clear" w:color="auto" w:fill="auto"/>
          <w:lang w:val="en-US" w:eastAsia="en-US" w:bidi="en-US"/>
        </w:rPr>
        <w:t>7.</w:t>
        <w:tab/>
        <w:t>In the above investigation it has been assumed that the other quantities which enter into the function γ, toge</w:t>
        <w:softHyphen/>
        <w:t xml:space="preserve">ther with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are absolute constants. If this hypothe</w:t>
        <w:softHyphen/>
        <w:t xml:space="preserve">sis be not correct, our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require to be modified.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Suppose </w:t>
      </w:r>
      <w:r>
        <w:rPr>
          <w:i/>
          <w:iCs/>
          <w:color w:val="000000"/>
          <w:spacing w:val="0"/>
          <w:w w:val="100"/>
          <w:position w:val="0"/>
          <w:shd w:val="clear" w:color="auto" w:fill="auto"/>
          <w:lang w:val="fr-FR" w:eastAsia="fr-FR" w:bidi="fr-FR"/>
        </w:rPr>
        <w:t xml:space="preserve">a, b, </w:t>
      </w:r>
      <w:r>
        <w:rPr>
          <w:color w:val="000000"/>
          <w:spacing w:val="0"/>
          <w:w w:val="100"/>
          <w:position w:val="0"/>
          <w:shd w:val="clear" w:color="auto" w:fill="auto"/>
          <w:lang w:val="en-US" w:eastAsia="en-US" w:bidi="en-US"/>
        </w:rPr>
        <w:t xml:space="preserve">&amp;c., to enter the function </w:t>
      </w:r>
      <w:r>
        <w:rPr>
          <w:i/>
          <w:iCs/>
          <w:color w:val="000000"/>
          <w:spacing w:val="0"/>
          <w:w w:val="100"/>
          <w:position w:val="0"/>
          <w:shd w:val="clear" w:color="auto" w:fill="auto"/>
          <w:lang w:val="en-US" w:eastAsia="en-US" w:bidi="en-US"/>
        </w:rPr>
        <w:t>γ.</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Let δγ=Mδ</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Nδγ+Pδ</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+&amp;c.+Aδ</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+&amp;c..., then the addition to be made to the expression for δ</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∫(Aδa+...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But δ</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depend not on the </w:t>
      </w:r>
      <w:r>
        <w:rPr>
          <w:color w:val="000000"/>
          <w:spacing w:val="0"/>
          <w:w w:val="100"/>
          <w:position w:val="0"/>
          <w:shd w:val="clear" w:color="auto" w:fill="auto"/>
          <w:lang w:val="fr-FR" w:eastAsia="fr-FR" w:bidi="fr-FR"/>
        </w:rPr>
        <w:t xml:space="preserve">general </w:t>
      </w:r>
      <w:r>
        <w:rPr>
          <w:color w:val="000000"/>
          <w:spacing w:val="0"/>
          <w:w w:val="100"/>
          <w:position w:val="0"/>
          <w:shd w:val="clear" w:color="auto" w:fill="auto"/>
          <w:lang w:val="en-US" w:eastAsia="en-US" w:bidi="en-US"/>
        </w:rPr>
        <w:t>va</w:t>
        <w:softHyphen/>
        <w:t>riation, but only on the variation at the limits, (see Prob. 4); hence they are independent of δ</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δ</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and consequently form part of equation (2), which thus becomes</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γ</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8r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δx&lt;,+ω</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-&amp;c.)-ω</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(P.-&amp;C.)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Ad⅛-)-fec.≡O.</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(3.)</w:t>
      </w:r>
    </w:p>
    <w:p>
      <w:pPr>
        <w:pStyle w:val="Style3"/>
        <w:keepNext w:val="0"/>
        <w:keepLines w:val="0"/>
        <w:widowControl w:val="0"/>
        <w:shd w:val="clear" w:color="auto" w:fill="auto"/>
        <w:tabs>
          <w:tab w:pos="443" w:val="left"/>
        </w:tabs>
        <w:bidi w:val="0"/>
        <w:spacing w:line="214" w:lineRule="auto"/>
        <w:ind w:left="0" w:firstLine="360"/>
        <w:jc w:val="left"/>
      </w:pPr>
      <w:r>
        <w:rPr>
          <w:color w:val="000000"/>
          <w:spacing w:val="0"/>
          <w:w w:val="100"/>
          <w:position w:val="0"/>
          <w:shd w:val="clear" w:color="auto" w:fill="auto"/>
          <w:lang w:val="en-US" w:eastAsia="en-US" w:bidi="en-US"/>
        </w:rPr>
        <w:t>8.</w:t>
        <w:tab/>
        <w:t xml:space="preserve">Had our object been merely to determine the </w:t>
      </w:r>
      <w:r>
        <w:rPr>
          <w:i/>
          <w:iCs/>
          <w:color w:val="000000"/>
          <w:spacing w:val="0"/>
          <w:w w:val="100"/>
          <w:position w:val="0"/>
          <w:shd w:val="clear" w:color="auto" w:fill="auto"/>
          <w:lang w:val="en-US" w:eastAsia="en-US" w:bidi="en-US"/>
        </w:rPr>
        <w:t>form</w:t>
      </w:r>
      <w:r>
        <w:rPr>
          <w:color w:val="000000"/>
          <w:spacing w:val="0"/>
          <w:w w:val="100"/>
          <w:position w:val="0"/>
          <w:shd w:val="clear" w:color="auto" w:fill="auto"/>
          <w:lang w:val="en-US" w:eastAsia="en-US" w:bidi="en-US"/>
        </w:rPr>
        <w:t xml:space="preserve"> of a function which should satisfy certain conditions, we might have rested content with causing one of the quantities, </w:t>
      </w:r>
      <w:r>
        <w:rPr>
          <w:color w:val="000000"/>
          <w:spacing w:val="0"/>
          <w:w w:val="100"/>
          <w:position w:val="0"/>
          <w:shd w:val="clear" w:color="auto" w:fill="auto"/>
          <w:lang w:val="en-US" w:eastAsia="en-US" w:bidi="en-US"/>
        </w:rPr>
        <w:t xml:space="preserve">as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only, to vary. By this means equation (1) would have been obtained. There are however many problems which depend on the relation between δ</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δ</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at least at the limits, (see Prob. 3.) At the commencement of the varia</w:t>
        <w:softHyphen/>
        <w:t xml:space="preserve">tion, for instance, we cannot remove to any point we please, from the circumstance that we are compelled to </w:t>
      </w:r>
      <w:r>
        <w:rPr>
          <w:i/>
          <w:iCs/>
          <w:color w:val="000000"/>
          <w:spacing w:val="0"/>
          <w:w w:val="100"/>
          <w:position w:val="0"/>
          <w:shd w:val="clear" w:color="auto" w:fill="auto"/>
          <w:lang w:val="en-US" w:eastAsia="en-US" w:bidi="en-US"/>
        </w:rPr>
        <w:t>begin</w:t>
      </w:r>
      <w:r>
        <w:rPr>
          <w:color w:val="000000"/>
          <w:spacing w:val="0"/>
          <w:w w:val="100"/>
          <w:position w:val="0"/>
          <w:shd w:val="clear" w:color="auto" w:fill="auto"/>
          <w:lang w:val="en-US" w:eastAsia="en-US" w:bidi="en-US"/>
        </w:rPr>
        <w:t xml:space="preserve"> in a certain manner. Hence equation (2) is a most important part of the result ; and by assigning a relation between the things given and sought at the extremities, shews us the position of the extremities of the curve, and thereby re</w:t>
        <w:softHyphen/>
        <w:t xml:space="preserve">stricts the solution from a </w:t>
      </w:r>
      <w:r>
        <w:rPr>
          <w:i/>
          <w:iCs/>
          <w:color w:val="000000"/>
          <w:spacing w:val="0"/>
          <w:w w:val="100"/>
          <w:position w:val="0"/>
          <w:shd w:val="clear" w:color="auto" w:fill="auto"/>
          <w:lang w:val="en-US" w:eastAsia="en-US" w:bidi="en-US"/>
        </w:rPr>
        <w:t>kind</w:t>
      </w:r>
      <w:r>
        <w:rPr>
          <w:color w:val="000000"/>
          <w:spacing w:val="0"/>
          <w:w w:val="100"/>
          <w:position w:val="0"/>
          <w:shd w:val="clear" w:color="auto" w:fill="auto"/>
          <w:lang w:val="en-US" w:eastAsia="en-US" w:bidi="en-US"/>
        </w:rPr>
        <w:t xml:space="preserve"> of curve (as a cycloid) to a </w:t>
      </w:r>
      <w:r>
        <w:rPr>
          <w:i/>
          <w:iCs/>
          <w:color w:val="000000"/>
          <w:spacing w:val="0"/>
          <w:w w:val="100"/>
          <w:position w:val="0"/>
          <w:shd w:val="clear" w:color="auto" w:fill="auto"/>
          <w:lang w:val="en-US" w:eastAsia="en-US" w:bidi="en-US"/>
        </w:rPr>
        <w:t>specific</w:t>
      </w:r>
      <w:r>
        <w:rPr>
          <w:color w:val="000000"/>
          <w:spacing w:val="0"/>
          <w:w w:val="100"/>
          <w:position w:val="0"/>
          <w:shd w:val="clear" w:color="auto" w:fill="auto"/>
          <w:lang w:val="en-US" w:eastAsia="en-US" w:bidi="en-US"/>
        </w:rPr>
        <w:t xml:space="preserve"> curve, (a cycloid of known dimensions and position).</w:t>
      </w:r>
    </w:p>
    <w:p>
      <w:pPr>
        <w:pStyle w:val="Style3"/>
        <w:keepNext w:val="0"/>
        <w:keepLines w:val="0"/>
        <w:widowControl w:val="0"/>
        <w:shd w:val="clear" w:color="auto" w:fill="auto"/>
        <w:bidi w:val="0"/>
        <w:spacing w:line="334" w:lineRule="auto"/>
        <w:ind w:left="0" w:firstLine="360"/>
        <w:jc w:val="left"/>
      </w:pPr>
      <w:r>
        <w:rPr>
          <w:color w:val="000000"/>
          <w:spacing w:val="0"/>
          <w:w w:val="100"/>
          <w:position w:val="0"/>
          <w:shd w:val="clear" w:color="auto" w:fill="auto"/>
          <w:lang w:val="en-US" w:eastAsia="en-US" w:bidi="en-US"/>
        </w:rPr>
        <w:t>9. From equation (1) we might easily deduce a number of expressions, for particular cases, easy of application. Thus, if 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contains only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formula (1) gives ***** -s=°∙</w:t>
      </w:r>
    </w:p>
    <w:p>
      <w:pPr>
        <w:pStyle w:val="Style3"/>
        <w:keepNext w:val="0"/>
        <w:keepLines w:val="0"/>
        <w:widowControl w:val="0"/>
        <w:shd w:val="clear" w:color="auto" w:fill="auto"/>
        <w:bidi w:val="0"/>
        <w:spacing w:line="134" w:lineRule="auto"/>
        <w:ind w:left="360" w:hanging="360"/>
        <w:jc w:val="left"/>
      </w:pPr>
      <w:r>
        <w:rPr>
          <w:color w:val="000000"/>
          <w:spacing w:val="0"/>
          <w:w w:val="100"/>
          <w:position w:val="0"/>
          <w:shd w:val="clear" w:color="auto" w:fill="auto"/>
          <w:lang w:val="en-US" w:eastAsia="en-US" w:bidi="en-US"/>
        </w:rPr>
        <w:t xml:space="preserve">Hence </w:t>
      </w:r>
      <w:r>
        <w:rPr>
          <w:i/>
          <w:iCs/>
          <w:color w:val="000000"/>
          <w:spacing w:val="0"/>
          <w:w w:val="100"/>
          <w:position w:val="0"/>
          <w:shd w:val="clear" w:color="auto" w:fill="auto"/>
          <w:lang w:val="en-US" w:eastAsia="en-US" w:bidi="en-US"/>
        </w:rPr>
        <w:t>dy=Ndy±Pdp= dy-}-Pdp=dP .p-}-Pdp ax</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-d{Pp)</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and γ=Py&gt;-pc. (4.)</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But as the reader will readily supply such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for himself, we proceed to exhibit the solution of a few prob</w:t>
        <w:softHyphen/>
        <w:t>lems.</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**************Prob.</w:t>
      </w:r>
      <w:r>
        <w:rPr>
          <w:color w:val="000000"/>
          <w:spacing w:val="0"/>
          <w:w w:val="100"/>
          <w:position w:val="0"/>
          <w:shd w:val="clear" w:color="auto" w:fill="auto"/>
          <w:lang w:val="en-US" w:eastAsia="en-US" w:bidi="en-US"/>
        </w:rPr>
        <w:t xml:space="preserve"> 1. To find the curve of quickest descent from one given point to another.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 the co-ordinates of a point in the curve,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being measured vertically downwards from the upper point.</w:t>
      </w:r>
    </w:p>
    <w:p>
      <w:pPr>
        <w:pStyle w:val="Style3"/>
        <w:keepNext w:val="0"/>
        <w:keepLines w:val="0"/>
        <w:widowControl w:val="0"/>
        <w:shd w:val="clear" w:color="auto" w:fill="auto"/>
        <w:bidi w:val="0"/>
        <w:spacing w:line="262" w:lineRule="auto"/>
        <w:ind w:left="360" w:hanging="360"/>
        <w:jc w:val="left"/>
      </w:pPr>
      <w:r>
        <w:rPr>
          <w:color w:val="000000"/>
          <w:spacing w:val="0"/>
          <w:w w:val="100"/>
          <w:position w:val="0"/>
          <w:shd w:val="clear" w:color="auto" w:fill="auto"/>
          <w:lang w:val="en-US" w:eastAsia="en-US" w:bidi="en-US"/>
        </w:rPr>
        <w:t xml:space="preserve">Then fc=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 xml:space="preserve">∕*A </w:t>
      </w:r>
      <w:r>
        <w:rPr>
          <w:i/>
          <w:iCs/>
          <w:color w:val="000000"/>
          <w:spacing w:val="0"/>
          <w:w w:val="100"/>
          <w:position w:val="0"/>
          <w:u w:val="single"/>
          <w:shd w:val="clear" w:color="auto" w:fill="auto"/>
          <w:lang w:val="en-US" w:eastAsia="en-US" w:bidi="en-US"/>
        </w:rPr>
        <w:t>+p dx</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bscript"/>
          <w:lang w:val="en-US" w:eastAsia="en-US" w:bidi="en-US"/>
        </w:rPr>
        <w:t>n w</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⅛</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 xml:space="preserve"> quantity √2√ √j</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corresponding to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contains only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w:t>
      </w:r>
    </w:p>
    <w:p>
      <w:pPr>
        <w:pStyle w:val="Style3"/>
        <w:keepNext w:val="0"/>
        <w:keepLines w:val="0"/>
        <w:widowControl w:val="0"/>
        <w:shd w:val="clear" w:color="auto" w:fill="auto"/>
        <w:tabs>
          <w:tab w:pos="2820" w:val="left"/>
        </w:tabs>
        <w:bidi w:val="0"/>
        <w:spacing w:line="216" w:lineRule="auto"/>
        <w:ind w:left="0" w:firstLine="360"/>
        <w:jc w:val="left"/>
      </w:pPr>
      <w:r>
        <w:rPr>
          <w:color w:val="000000"/>
          <w:spacing w:val="0"/>
          <w:w w:val="100"/>
          <w:position w:val="0"/>
          <w:shd w:val="clear" w:color="auto" w:fill="auto"/>
          <w:lang w:val="en-US" w:eastAsia="en-US" w:bidi="en-US"/>
        </w:rPr>
        <w:t xml:space="preserve">Ifγ=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tab/>
        <w:t>andformula(4)gives</w:t>
      </w:r>
    </w:p>
    <w:p>
      <w:pPr>
        <w:pStyle w:val="Style11"/>
        <w:keepNext/>
        <w:keepLines/>
        <w:widowControl w:val="0"/>
        <w:shd w:val="clear" w:color="auto" w:fill="auto"/>
        <w:tabs>
          <w:tab w:pos="1649" w:val="left"/>
        </w:tabs>
        <w:bidi w:val="0"/>
        <w:spacing w:line="240" w:lineRule="auto"/>
        <w:ind w:left="0" w:firstLine="360"/>
        <w:jc w:val="left"/>
      </w:pPr>
      <w:bookmarkStart w:id="0" w:name="bookmark0"/>
      <w:r>
        <w:rPr>
          <w:smallCaps w:val="0"/>
          <w:color w:val="000000"/>
          <w:spacing w:val="0"/>
          <w:w w:val="100"/>
          <w:position w:val="0"/>
          <w:sz w:val="17"/>
          <w:szCs w:val="17"/>
          <w:shd w:val="clear" w:color="auto" w:fill="auto"/>
          <w:lang w:val="en-US" w:eastAsia="en-US" w:bidi="en-US"/>
        </w:rPr>
        <w:t>√,y</w:t>
        <w:tab/>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∙√.J'</w:t>
      </w:r>
      <w:bookmarkEnd w:id="0"/>
    </w:p>
    <w:p>
      <w:pPr>
        <w:pStyle w:val="Style3"/>
        <w:keepNext w:val="0"/>
        <w:keepLines w:val="0"/>
        <w:widowControl w:val="0"/>
        <w:shd w:val="clear" w:color="auto" w:fill="auto"/>
        <w:tabs>
          <w:tab w:leader="underscore" w:pos="1263" w:val="left"/>
          <w:tab w:pos="2436" w:val="left"/>
        </w:tabs>
        <w:bidi w:val="0"/>
        <w:spacing w:line="216" w:lineRule="auto"/>
        <w:ind w:left="0" w:firstLine="0"/>
        <w:jc w:val="left"/>
      </w:pPr>
      <w:r>
        <w:rPr>
          <w:color w:val="000000"/>
          <w:spacing w:val="0"/>
          <w:w w:val="100"/>
          <w:position w:val="0"/>
          <w:u w:val="single"/>
          <w:shd w:val="clear" w:color="auto" w:fill="auto"/>
          <w:lang w:val="en-US" w:eastAsia="en-US" w:bidi="en-US"/>
        </w:rPr>
        <w:t xml:space="preserve">¼∕ 1 </w:t>
      </w:r>
      <w:r>
        <w:rPr>
          <w:i/>
          <w:iCs/>
          <w:color w:val="000000"/>
          <w:spacing w:val="0"/>
          <w:w w:val="100"/>
          <w:position w:val="0"/>
          <w:u w:val="single"/>
          <w:shd w:val="clear" w:color="auto" w:fill="auto"/>
          <w:lang w:val="en-US" w:eastAsia="en-US" w:bidi="en-US"/>
        </w:rPr>
        <w:t>+ p</w:t>
      </w:r>
      <w:r>
        <w:rPr>
          <w:i/>
          <w:iCs/>
          <w:color w:val="000000"/>
          <w:spacing w:val="0"/>
          <w:w w:val="100"/>
          <w:position w:val="0"/>
          <w:u w:val="single"/>
          <w:shd w:val="clear" w:color="auto" w:fill="auto"/>
          <w:vertAlign w:val="superscript"/>
          <w:lang w:val="en-US" w:eastAsia="en-US" w:bidi="en-US"/>
        </w:rPr>
        <w:t>t</w:t>
      </w:r>
      <w:r>
        <w:rPr>
          <w:i/>
          <w:iCs/>
          <w:color w:val="000000"/>
          <w:spacing w:val="0"/>
          <w:w w:val="100"/>
          <w:position w:val="0"/>
          <w:shd w:val="clear" w:color="auto" w:fill="auto"/>
          <w:lang w:val="en-US" w:eastAsia="en-US" w:bidi="en-US"/>
        </w:rPr>
        <w:tab/>
      </w:r>
      <w:r>
        <w:rPr>
          <w:i/>
          <w:iCs/>
          <w:color w:val="000000"/>
          <w:spacing w:val="0"/>
          <w:w w:val="100"/>
          <w:position w:val="0"/>
          <w:u w:val="single"/>
          <w:shd w:val="clear" w:color="auto" w:fill="auto"/>
          <w:lang w:val="en-US" w:eastAsia="en-US" w:bidi="en-US"/>
        </w:rPr>
        <w:t>p"</w:t>
      </w:r>
      <w:r>
        <w:rPr>
          <w:i/>
          <w:iCs/>
          <w:color w:val="000000"/>
          <w:spacing w:val="0"/>
          <w:w w:val="100"/>
          <w:position w:val="0"/>
          <w:u w:val="single"/>
          <w:shd w:val="clear" w:color="auto" w:fill="auto"/>
          <w:vertAlign w:val="superscript"/>
          <w:lang w:val="en-US" w:eastAsia="en-US" w:bidi="en-US"/>
        </w:rPr>
        <w:t>l</w:t>
      </w:r>
      <w:r>
        <w:rPr>
          <w:i/>
          <w:iCs/>
          <w:color w:val="000000"/>
          <w:spacing w:val="0"/>
          <w:w w:val="100"/>
          <w:position w:val="0"/>
          <w:shd w:val="clear" w:color="auto" w:fill="auto"/>
          <w:lang w:val="en-US" w:eastAsia="en-US" w:bidi="en-US"/>
        </w:rPr>
        <w:tab/>
        <w:t>ds _</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√y </w:t>
      </w:r>
      <w:r>
        <w:rPr>
          <w:i/>
          <w:iCs/>
          <w:color w:val="000000"/>
          <w:spacing w:val="0"/>
          <w:w w:val="100"/>
          <w:position w:val="0"/>
          <w:shd w:val="clear" w:color="auto" w:fill="auto"/>
          <w:lang w:val="en-US" w:eastAsia="en-US" w:bidi="en-US"/>
        </w:rPr>
        <w:t>~ Ji^+p</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-Jy</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 °</w:t>
      </w:r>
      <w:r>
        <w:rPr>
          <w:i/>
          <w:iCs/>
          <w:color w:val="000000"/>
          <w:spacing w:val="0"/>
          <w:w w:val="100"/>
          <w:position w:val="0"/>
          <w:shd w:val="clear" w:color="auto" w:fill="auto"/>
          <w:vertAlign w:val="superscript"/>
          <w:lang w:val="en-US" w:eastAsia="en-US" w:bidi="en-US"/>
        </w:rPr>
        <w:t>r dx</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Jy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which is the differential equation to a cycloid. We may solve the problem by taking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as the vertical co-ordinate, in which case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will contain only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equation (1) will </w:t>
      </w:r>
      <w:r>
        <w:rPr>
          <w:i/>
          <w:iCs/>
          <w:color w:val="000000"/>
          <w:spacing w:val="0"/>
          <w:w w:val="100"/>
          <w:position w:val="0"/>
          <w:shd w:val="clear" w:color="auto" w:fill="auto"/>
          <w:lang w:val="en-US" w:eastAsia="en-US" w:bidi="en-US"/>
        </w:rPr>
        <w:t>dV</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give -</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_0, or P=c.</w:t>
      </w:r>
    </w:p>
    <w:p>
      <w:pPr>
        <w:pStyle w:val="Style14"/>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α⅛</w:t>
      </w:r>
    </w:p>
    <w:p>
      <w:pPr>
        <w:pStyle w:val="Style3"/>
        <w:keepNext w:val="0"/>
        <w:keepLines w:val="0"/>
        <w:widowControl w:val="0"/>
        <w:shd w:val="clear" w:color="auto" w:fill="auto"/>
        <w:tabs>
          <w:tab w:pos="2528" w:val="left"/>
          <w:tab w:leader="hyphen" w:pos="3469" w:val="left"/>
        </w:tabs>
        <w:bidi w:val="0"/>
        <w:spacing w:line="216" w:lineRule="auto"/>
        <w:ind w:left="0" w:firstLine="0"/>
        <w:jc w:val="left"/>
      </w:pPr>
      <w:r>
        <w:rPr>
          <w:color w:val="000000"/>
          <w:spacing w:val="0"/>
          <w:w w:val="100"/>
          <w:position w:val="0"/>
          <w:shd w:val="clear" w:color="auto" w:fill="auto"/>
          <w:lang w:val="en-US" w:eastAsia="en-US" w:bidi="en-US"/>
        </w:rPr>
        <w:t xml:space="preserve">But P, in this case, is </w:t>
      </w:r>
      <w:r>
        <w:rPr>
          <w:i/>
          <w:iCs/>
          <w:color w:val="000000"/>
          <w:spacing w:val="0"/>
          <w:w w:val="100"/>
          <w:position w:val="0"/>
          <w:u w:val="single"/>
          <w:shd w:val="clear" w:color="auto" w:fill="auto"/>
          <w:lang w:val="en-US" w:eastAsia="en-US" w:bidi="en-US"/>
        </w:rPr>
        <w:t>”, "' r"-</w:t>
      </w:r>
      <w:r>
        <w:rPr>
          <w:i/>
          <w:iCs/>
          <w:color w:val="000000"/>
          <w:spacing w:val="0"/>
          <w:w w:val="100"/>
          <w:position w:val="0"/>
          <w:shd w:val="clear" w:color="auto" w:fill="auto"/>
          <w:lang w:val="en-US" w:eastAsia="en-US" w:bidi="en-US"/>
        </w:rPr>
        <w:tab/>
        <w:t xml:space="preserve">. </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xml:space="preserve"> — _</w:t>
        <w:tab/>
      </w:r>
    </w:p>
    <w:p>
      <w:pPr>
        <w:pStyle w:val="Style3"/>
        <w:keepNext w:val="0"/>
        <w:keepLines w:val="0"/>
        <w:widowControl w:val="0"/>
        <w:shd w:val="clear" w:color="auto" w:fill="auto"/>
        <w:tabs>
          <w:tab w:pos="3226" w:val="left"/>
        </w:tabs>
        <w:bidi w:val="0"/>
        <w:spacing w:line="216" w:lineRule="auto"/>
        <w:ind w:left="0" w:firstLine="0"/>
        <w:jc w:val="left"/>
      </w:pPr>
      <w:r>
        <w:rPr>
          <w:i/>
          <w:iCs/>
          <w:color w:val="000000"/>
          <w:spacing w:val="0"/>
          <w:w w:val="100"/>
          <w:position w:val="0"/>
          <w:shd w:val="clear" w:color="auto" w:fill="auto"/>
          <w:lang w:val="en-US" w:eastAsia="en-US" w:bidi="en-US"/>
        </w:rPr>
        <w:t>Λj</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τ</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bscript"/>
          <w:lang w:val="en-US" w:eastAsia="en-US" w:bidi="en-US"/>
        </w:rPr>
        <w:t>y</w:t>
      </w:r>
      <w:r>
        <w:rPr>
          <w:i/>
          <w:iCs/>
          <w:color w:val="000000"/>
          <w:spacing w:val="0"/>
          <w:w w:val="100"/>
          <w:position w:val="0"/>
          <w:shd w:val="clear" w:color="auto" w:fill="auto"/>
          <w:lang w:val="en-US" w:eastAsia="en-US" w:bidi="en-US"/>
        </w:rPr>
        <w:t>∕x dg</w:t>
        <w:tab/>
      </w:r>
      <w:r>
        <w:rPr>
          <w:i/>
          <w:iCs/>
          <w:color w:val="000000"/>
          <w:spacing w:val="0"/>
          <w:w w:val="100"/>
          <w:position w:val="0"/>
          <w:shd w:val="clear" w:color="auto" w:fill="auto"/>
          <w:vertAlign w:val="subscript"/>
          <w:lang w:val="en-US" w:eastAsia="en-US" w:bidi="en-US"/>
        </w:rPr>
        <w:t>C/</w:t>
      </w:r>
      <w:r>
        <w:rPr>
          <w:i/>
          <w:iCs/>
          <w:color w:val="000000"/>
          <w:spacing w:val="0"/>
          <w:w w:val="100"/>
          <w:position w:val="0"/>
          <w:shd w:val="clear" w:color="auto" w:fill="auto"/>
          <w:lang w:val="en-US" w:eastAsia="en-US" w:bidi="en-US"/>
        </w:rPr>
        <w:t>J</w:t>
      </w:r>
      <w:r>
        <w:rPr>
          <w:i/>
          <w:iCs/>
          <w:color w:val="000000"/>
          <w:spacing w:val="0"/>
          <w:w w:val="100"/>
          <w:position w:val="0"/>
          <w:shd w:val="clear" w:color="auto" w:fill="auto"/>
          <w:vertAlign w:val="subscript"/>
          <w:lang w:val="en-US" w:eastAsia="en-US" w:bidi="en-US"/>
        </w:rPr>
        <w:t>x</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the same result as before, with the exception that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are interchanged. The solution of this equation shews that the cusp of the cycloid is at the highest point, and its axis vertical.</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Prob.</w:t>
      </w:r>
      <w:r>
        <w:rPr>
          <w:color w:val="000000"/>
          <w:spacing w:val="0"/>
          <w:w w:val="100"/>
          <w:position w:val="0"/>
          <w:shd w:val="clear" w:color="auto" w:fill="auto"/>
          <w:lang w:val="en-US" w:eastAsia="en-US" w:bidi="en-US"/>
        </w:rPr>
        <w:t xml:space="preserve"> 2. Required the curve which by revolution round its axis generates the solid on which the resistance pro</w:t>
        <w:softHyphen/>
        <w:t>duced by motion in a fluid shall be less than on any other curve having the same extreme co-ordinates.</w:t>
      </w:r>
    </w:p>
    <w:p>
      <w:pPr>
        <w:pStyle w:val="Style3"/>
        <w:keepNext w:val="0"/>
        <w:keepLines w:val="0"/>
        <w:widowControl w:val="0"/>
        <w:shd w:val="clear" w:color="auto" w:fill="auto"/>
        <w:tabs>
          <w:tab w:pos="2528" w:val="left"/>
        </w:tabs>
        <w:bidi w:val="0"/>
        <w:spacing w:line="211" w:lineRule="auto"/>
        <w:ind w:left="0" w:firstLine="360"/>
        <w:jc w:val="left"/>
      </w:pPr>
      <w:r>
        <w:rPr>
          <w:color w:val="000000"/>
          <w:spacing w:val="0"/>
          <w:w w:val="100"/>
          <w:position w:val="0"/>
          <w:shd w:val="clear" w:color="auto" w:fill="auto"/>
          <w:lang w:val="en-US" w:eastAsia="en-US" w:bidi="en-US"/>
        </w:rPr>
        <w:t>The resistance varies **********</w:t>
        <w:tab/>
      </w:r>
      <w:r>
        <w:rPr>
          <w:i/>
          <w:iCs/>
          <w:color w:val="000000"/>
          <w:spacing w:val="0"/>
          <w:w w:val="100"/>
          <w:position w:val="0"/>
          <w:shd w:val="clear" w:color="auto" w:fill="auto"/>
          <w:lang w:val="en-US" w:eastAsia="en-US" w:bidi="en-US"/>
        </w:rPr>
        <w:t>dx</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by formula (4)</w:t>
      </w:r>
    </w:p>
    <w:p>
      <w:pPr>
        <w:pStyle w:val="Style16"/>
        <w:keepNext/>
        <w:keepLines/>
        <w:widowControl w:val="0"/>
        <w:shd w:val="clear" w:color="auto" w:fill="auto"/>
        <w:bidi w:val="0"/>
        <w:spacing w:line="240" w:lineRule="auto"/>
        <w:ind w:left="0" w:firstLine="0"/>
        <w:jc w:val="left"/>
      </w:pPr>
      <w:bookmarkStart w:id="1" w:name="bookmark1"/>
      <w:r>
        <w:rPr>
          <w:color w:val="000000"/>
          <w:spacing w:val="0"/>
          <w:w w:val="100"/>
          <w:position w:val="0"/>
          <w:shd w:val="clear" w:color="auto" w:fill="auto"/>
          <w:lang w:val="en-US" w:eastAsia="en-US" w:bidi="en-US"/>
        </w:rPr>
        <w:t>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_(W </w:t>
      </w:r>
      <w:r>
        <w:rPr>
          <w:color w:val="000000"/>
          <w:spacing w:val="0"/>
          <w:w w:val="100"/>
          <w:position w:val="0"/>
          <w:u w:val="single"/>
          <w:shd w:val="clear" w:color="auto" w:fill="auto"/>
          <w:lang w:val="en-US" w:eastAsia="en-US" w:bidi="en-US"/>
        </w:rPr>
        <w:t>W</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bookmarkEnd w:id="1"/>
    </w:p>
    <w:p>
      <w:pPr>
        <w:pStyle w:val="Style20"/>
        <w:keepNext/>
        <w:keepLines/>
        <w:widowControl w:val="0"/>
        <w:shd w:val="clear" w:color="auto" w:fill="auto"/>
        <w:bidi w:val="0"/>
        <w:ind w:left="0" w:firstLine="0"/>
        <w:jc w:val="left"/>
      </w:pPr>
      <w:bookmarkStart w:id="2" w:name="bookmark2"/>
      <w:r>
        <w:rPr>
          <w:color w:val="000000"/>
          <w:spacing w:val="0"/>
          <w:w w:val="100"/>
          <w:position w:val="0"/>
          <w:shd w:val="clear" w:color="auto" w:fill="auto"/>
          <w:lang w:val="en-US" w:eastAsia="en-US" w:bidi="en-US"/>
        </w:rPr>
        <w:t>1+P*</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V+P</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(&gt;+∕∕∕</w:t>
      </w:r>
      <w:r>
        <w:rPr>
          <w:color w:val="000000"/>
          <w:spacing w:val="0"/>
          <w:w w:val="100"/>
          <w:position w:val="0"/>
          <w:shd w:val="clear" w:color="auto" w:fill="auto"/>
          <w:vertAlign w:val="superscript"/>
          <w:lang w:val="en-US" w:eastAsia="en-US" w:bidi="en-US"/>
        </w:rPr>
        <w:t>p</w:t>
      </w:r>
      <w:bookmarkEnd w:id="2"/>
    </w:p>
    <w:p>
      <w:pPr>
        <w:pStyle w:val="Style20"/>
        <w:keepNext/>
        <w:keepLines/>
        <w:widowControl w:val="0"/>
        <w:shd w:val="clear" w:color="auto" w:fill="auto"/>
        <w:bidi w:val="0"/>
        <w:ind w:left="0" w:firstLine="360"/>
        <w:jc w:val="left"/>
      </w:pPr>
      <w:bookmarkStart w:id="3" w:name="bookmark3"/>
      <w:r>
        <w:rPr>
          <w:color w:val="000000"/>
          <w:spacing w:val="0"/>
          <w:w w:val="100"/>
          <w:position w:val="0"/>
          <w:shd w:val="clear" w:color="auto" w:fill="auto"/>
          <w:lang w:val="en-US" w:eastAsia="en-US" w:bidi="en-US"/>
        </w:rPr>
        <w:t xml:space="preserve">orθ=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c.</w:t>
      </w:r>
      <w:bookmarkEnd w:id="3"/>
    </w:p>
    <w:p>
      <w:pPr>
        <w:pStyle w:val="Style20"/>
        <w:keepNext/>
        <w:keepLines/>
        <w:widowControl w:val="0"/>
        <w:shd w:val="clear" w:color="auto" w:fill="auto"/>
        <w:bidi w:val="0"/>
        <w:ind w:left="0" w:firstLine="0"/>
        <w:jc w:val="left"/>
      </w:pPr>
      <w:bookmarkStart w:id="4" w:name="bookmark4"/>
      <w:r>
        <w:rPr>
          <w:color w:val="000000"/>
          <w:spacing w:val="0"/>
          <w:w w:val="100"/>
          <w:position w:val="0"/>
          <w:shd w:val="clear" w:color="auto" w:fill="auto"/>
          <w:lang w:val="en-US" w:eastAsia="en-US" w:bidi="en-US"/>
        </w:rPr>
        <w:t>(1+P</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,ψ</w:t>
      </w:r>
      <w:bookmarkEnd w:id="4"/>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equation expresses the same property as that which Newton, without demonstration, assigned to the curve.</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Prob.</w:t>
      </w:r>
      <w:r>
        <w:rPr>
          <w:color w:val="000000"/>
          <w:spacing w:val="0"/>
          <w:w w:val="100"/>
          <w:position w:val="0"/>
          <w:shd w:val="clear" w:color="auto" w:fill="auto"/>
          <w:lang w:val="en-US" w:eastAsia="en-US" w:bidi="en-US"/>
        </w:rPr>
        <w:t xml:space="preserve"> 3. To find the shortest distance between two given curves.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expression for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here √1+</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 as the line on which the distance is measured is a right line, </w:t>
      </w:r>
      <w:r>
        <w:rPr>
          <w:i/>
          <w:iCs/>
          <w:color w:val="000000"/>
          <w:spacing w:val="0"/>
          <w:w w:val="100"/>
          <w:position w:val="0"/>
          <w:shd w:val="clear" w:color="auto" w:fill="auto"/>
          <w:lang w:val="en-US" w:eastAsia="en-US" w:bidi="en-US"/>
        </w:rPr>
        <w:t xml:space="preserve">p=c. </w:t>
      </w:r>
      <w:r>
        <w:rPr>
          <w:color w:val="000000"/>
          <w:spacing w:val="0"/>
          <w:w w:val="100"/>
          <w:position w:val="0"/>
          <w:shd w:val="clear" w:color="auto" w:fill="auto"/>
          <w:lang w:val="en-US" w:eastAsia="en-US" w:bidi="en-US"/>
        </w:rPr>
        <w:t>But by formula (2)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δx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ω</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ω</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=0, when δ</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are inde</w:t>
        <w:softHyphen/>
        <w:t>finitely small. Also, if the curves have no connexion, we may make δ</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δ</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assume what values soever we please, without affecting δ</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 must therefore have sepa</w:t>
        <w:softHyphen/>
        <w:t>rately</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⅛r</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4-P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ω</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=0, and </w:t>
      </w:r>
      <w:r>
        <w:rPr>
          <w:i/>
          <w:iCs/>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∂r</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ω</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=0.</w:t>
      </w:r>
    </w:p>
    <w:p>
      <w:pPr>
        <w:pStyle w:val="Style3"/>
        <w:keepNext w:val="0"/>
        <w:keepLines w:val="0"/>
        <w:widowControl w:val="0"/>
        <w:shd w:val="clear" w:color="auto" w:fill="auto"/>
        <w:tabs>
          <w:tab w:pos="3025" w:val="left"/>
        </w:tabs>
        <w:bidi w:val="0"/>
        <w:spacing w:line="216" w:lineRule="auto"/>
        <w:ind w:left="0" w:firstLine="0"/>
        <w:jc w:val="left"/>
      </w:pPr>
      <w:r>
        <w:rPr>
          <w:color w:val="000000"/>
          <w:spacing w:val="0"/>
          <w:w w:val="100"/>
          <w:position w:val="0"/>
          <w:shd w:val="clear" w:color="auto" w:fill="auto"/>
          <w:lang w:val="en-US" w:eastAsia="en-US" w:bidi="en-US"/>
        </w:rPr>
        <w:t xml:space="preserve">The latter gives √l +∕√ </w:t>
      </w:r>
      <w:r>
        <w:rPr>
          <w:i/>
          <w:iCs/>
          <w:color w:val="000000"/>
          <w:spacing w:val="0"/>
          <w:w w:val="100"/>
          <w:position w:val="0"/>
          <w:shd w:val="clear" w:color="auto" w:fill="auto"/>
          <w:lang w:val="en-US" w:eastAsia="en-US" w:bidi="en-US"/>
        </w:rPr>
        <w:t>δx</w:t>
      </w:r>
      <w:r>
        <w:rPr>
          <w:i/>
          <w:iCs/>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 xml:space="preserve"> + -</w:t>
      </w:r>
      <w:r>
        <w:rPr>
          <w:i/>
          <w:iCs/>
          <w:color w:val="000000"/>
          <w:spacing w:val="0"/>
          <w:w w:val="100"/>
          <w:position w:val="0"/>
          <w:u w:val="single"/>
          <w:shd w:val="clear" w:color="auto" w:fill="auto"/>
          <w:lang w:val="en-US" w:eastAsia="en-US" w:bidi="en-US"/>
        </w:rPr>
        <w:t>∙</w:t>
      </w:r>
      <w:r>
        <w:rPr>
          <w:i/>
          <w:iCs/>
          <w:color w:val="000000"/>
          <w:spacing w:val="0"/>
          <w:w w:val="100"/>
          <w:position w:val="0"/>
          <w:u w:val="single"/>
          <w:shd w:val="clear" w:color="auto" w:fill="auto"/>
          <w:vertAlign w:val="superscript"/>
          <w:lang w:val="en-US" w:eastAsia="en-US" w:bidi="en-US"/>
        </w:rPr>
        <w:t>p</w:t>
      </w:r>
      <w:r>
        <w:rPr>
          <w:i/>
          <w:iCs/>
          <w:color w:val="000000"/>
          <w:spacing w:val="0"/>
          <w:w w:val="100"/>
          <w:position w:val="0"/>
          <w:u w:val="single"/>
          <w:shd w:val="clear" w:color="auto" w:fill="auto"/>
          <w:lang w:val="en-US" w:eastAsia="en-US" w:bidi="en-US"/>
        </w:rPr>
        <w:t>°</w:t>
      </w:r>
      <w:r>
        <w:rPr>
          <w:i/>
          <w:iCs/>
          <w:color w:val="000000"/>
          <w:spacing w:val="0"/>
          <w:w w:val="100"/>
          <w:position w:val="0"/>
          <w:shd w:val="clear" w:color="auto" w:fill="auto"/>
          <w:lang w:val="en-US" w:eastAsia="en-US" w:bidi="en-US"/>
        </w:rPr>
        <w:tab/>
        <w:t>(δy,</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-p,,δx</w:t>
      </w:r>
      <w:r>
        <w:rPr>
          <w:i/>
          <w:iCs/>
          <w:color w:val="000000"/>
          <w:spacing w:val="0"/>
          <w:w w:val="100"/>
          <w:position w:val="0"/>
          <w:shd w:val="clear" w:color="auto" w:fill="auto"/>
          <w:vertAlign w:val="subscript"/>
          <w:lang w:val="en-US" w:eastAsia="en-US" w:bidi="en-US"/>
        </w:rPr>
        <w:t>ο</w:t>
      </w:r>
      <w:r>
        <w:rPr>
          <w:i/>
          <w:iCs/>
          <w:color w:val="000000"/>
          <w:spacing w:val="0"/>
          <w:w w:val="100"/>
          <w:position w:val="0"/>
          <w:shd w:val="clear" w:color="auto" w:fill="auto"/>
          <w:lang w:val="en-US" w:eastAsia="en-US" w:bidi="en-US"/>
        </w:rPr>
        <w:t>)=0,</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+p:</w:t>
      </w:r>
    </w:p>
    <w:p>
      <w:pPr>
        <w:pStyle w:val="Style3"/>
        <w:keepNext w:val="0"/>
        <w:keepLines w:val="0"/>
        <w:widowControl w:val="0"/>
        <w:shd w:val="clear" w:color="auto" w:fill="auto"/>
        <w:tabs>
          <w:tab w:leader="hyphen" w:pos="2130" w:val="left"/>
          <w:tab w:leader="hyphen" w:pos="2798" w:val="left"/>
        </w:tabs>
        <w:bidi w:val="0"/>
        <w:spacing w:line="240" w:lineRule="auto"/>
        <w:ind w:left="0" w:firstLine="0"/>
        <w:jc w:val="left"/>
      </w:pPr>
      <w:r>
        <w:rPr>
          <w:color w:val="000000"/>
          <w:spacing w:val="0"/>
          <w:w w:val="100"/>
          <w:position w:val="0"/>
          <w:shd w:val="clear" w:color="auto" w:fill="auto"/>
          <w:lang w:val="en-US" w:eastAsia="en-US" w:bidi="en-US"/>
        </w:rPr>
        <w:t>or δ∙r</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ο</w:t>
      </w:r>
      <w:r>
        <w:rPr>
          <w:i/>
          <w:iCs/>
          <w:color w:val="000000"/>
          <w:spacing w:val="0"/>
          <w:w w:val="100"/>
          <w:position w:val="0"/>
          <w:shd w:val="clear" w:color="auto" w:fill="auto"/>
          <w:lang w:val="en-US" w:eastAsia="en-US" w:bidi="en-US"/>
        </w:rPr>
        <w:t>δy</w:t>
      </w:r>
      <w:r>
        <w:rPr>
          <w:i/>
          <w:iCs/>
          <w:color w:val="000000"/>
          <w:spacing w:val="0"/>
          <w:w w:val="100"/>
          <w:position w:val="0"/>
          <w:shd w:val="clear" w:color="auto" w:fill="auto"/>
          <w:vertAlign w:val="subscript"/>
          <w:lang w:val="en-US" w:eastAsia="en-US" w:bidi="en-US"/>
        </w:rPr>
        <w:t>c</w:t>
      </w:r>
      <w:r>
        <w:rPr>
          <w:i/>
          <w:iCs/>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tab/>
        <w:t>ι =</w:t>
        <w:tab/>
        <w:t xml:space="preserve">—, when </w:t>
      </w:r>
      <w:r>
        <w:rPr>
          <w:i/>
          <w:iCs/>
          <w:color w:val="000000"/>
          <w:spacing w:val="0"/>
          <w:w w:val="100"/>
          <w:position w:val="0"/>
          <w:shd w:val="clear" w:color="auto" w:fill="auto"/>
          <w:lang w:val="en-US" w:eastAsia="en-US" w:bidi="en-US"/>
        </w:rPr>
        <w:t>δx</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and</w:t>
      </w:r>
    </w:p>
    <w:p>
      <w:pPr>
        <w:pStyle w:val="Style3"/>
        <w:keepNext w:val="0"/>
        <w:keepLines w:val="0"/>
        <w:widowControl w:val="0"/>
        <w:shd w:val="clear" w:color="auto" w:fill="auto"/>
        <w:tabs>
          <w:tab w:pos="593" w:val="left"/>
          <w:tab w:pos="1307" w:val="left"/>
        </w:tabs>
        <w:bidi w:val="0"/>
        <w:spacing w:line="18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ai</w:t>
      </w:r>
      <w:r>
        <w:rPr>
          <w:color w:val="000000"/>
          <w:spacing w:val="0"/>
          <w:w w:val="100"/>
          <w:position w:val="0"/>
          <w:shd w:val="clear" w:color="auto" w:fill="auto"/>
          <w:lang w:val="en-US" w:eastAsia="en-US" w:bidi="en-US"/>
        </w:rPr>
        <w:t>u</w:t>
        <w:tab/>
      </w:r>
      <w:r>
        <w:rPr>
          <w:i/>
          <w:iCs/>
          <w:color w:val="000000"/>
          <w:spacing w:val="0"/>
          <w:w w:val="100"/>
          <w:position w:val="0"/>
          <w:shd w:val="clear" w:color="auto" w:fill="auto"/>
          <w:lang w:val="en-US" w:eastAsia="en-US" w:bidi="en-US"/>
        </w:rPr>
        <w:t>Pa</w:t>
        <w:tab/>
      </w:r>
      <w:r>
        <w:rPr>
          <w:i/>
          <w:iCs/>
          <w:color w:val="000000"/>
          <w:spacing w:val="0"/>
          <w:w w:val="100"/>
          <w:position w:val="0"/>
          <w:shd w:val="clear" w:color="auto" w:fill="auto"/>
          <w:vertAlign w:val="superscript"/>
          <w:lang w:val="en-US" w:eastAsia="en-US" w:bidi="en-US"/>
        </w:rPr>
        <w:t>c</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δy</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are indefinitely diminished.</w:t>
      </w:r>
    </w:p>
    <w:p>
      <w:pPr>
        <w:pStyle w:val="Style3"/>
        <w:keepNext w:val="0"/>
        <w:keepLines w:val="0"/>
        <w:widowControl w:val="0"/>
        <w:shd w:val="clear" w:color="auto" w:fill="auto"/>
        <w:tabs>
          <w:tab w:pos="1571" w:val="left"/>
        </w:tabs>
        <w:bidi w:val="0"/>
        <w:spacing w:line="396" w:lineRule="auto"/>
        <w:ind w:left="0" w:firstLine="360"/>
        <w:jc w:val="left"/>
      </w:pPr>
      <w:r>
        <w:rPr>
          <w:color w:val="000000"/>
          <w:spacing w:val="0"/>
          <w:w w:val="100"/>
          <w:position w:val="0"/>
          <w:shd w:val="clear" w:color="auto" w:fill="auto"/>
          <w:lang w:val="en-US" w:eastAsia="en-US" w:bidi="en-US"/>
        </w:rPr>
        <w:t xml:space="preserve">But, since the measurement must begin </w:t>
      </w:r>
      <w:r>
        <w:rPr>
          <w:i/>
          <w:iCs/>
          <w:color w:val="000000"/>
          <w:spacing w:val="0"/>
          <w:w w:val="100"/>
          <w:position w:val="0"/>
          <w:shd w:val="clear" w:color="auto" w:fill="auto"/>
          <w:lang w:val="en-US" w:eastAsia="en-US" w:bidi="en-US"/>
        </w:rPr>
        <w:t>in</w:t>
      </w:r>
      <w:r>
        <w:rPr>
          <w:color w:val="000000"/>
          <w:spacing w:val="0"/>
          <w:w w:val="100"/>
          <w:position w:val="0"/>
          <w:shd w:val="clear" w:color="auto" w:fill="auto"/>
          <w:lang w:val="en-US" w:eastAsia="en-US" w:bidi="en-US"/>
        </w:rPr>
        <w:t xml:space="preserve"> the first cuτve, the limit of</w:t>
        <w:tab/>
        <w:t>expresses the tangent of the angle in</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which the tangent to the first curve cuts the axis. Our equation, then, shews that the line of shortest distance cuts the first curve at right angles. For the same reason it cuts the second curve also at right angles. Its position is consequently determined.</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Prob.</w:t>
      </w:r>
      <w:r>
        <w:rPr>
          <w:color w:val="000000"/>
          <w:spacing w:val="0"/>
          <w:w w:val="100"/>
          <w:position w:val="0"/>
          <w:shd w:val="clear" w:color="auto" w:fill="auto"/>
          <w:lang w:val="en-US" w:eastAsia="en-US" w:bidi="en-US"/>
        </w:rPr>
        <w:t xml:space="preserve"> 4. To find the curve of quickest descent from one given curve to another.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be the </w:t>
      </w:r>
      <w:r>
        <w:rPr>
          <w:color w:val="000000"/>
          <w:spacing w:val="0"/>
          <w:w w:val="100"/>
          <w:position w:val="0"/>
          <w:shd w:val="clear" w:color="auto" w:fill="auto"/>
          <w:lang w:val="fr-FR" w:eastAsia="fr-FR" w:bidi="fr-FR"/>
        </w:rPr>
        <w:t xml:space="preserve">vertical </w:t>
      </w:r>
      <w:r>
        <w:rPr>
          <w:color w:val="000000"/>
          <w:spacing w:val="0"/>
          <w:w w:val="100"/>
          <w:position w:val="0"/>
          <w:shd w:val="clear" w:color="auto" w:fill="auto"/>
          <w:lang w:val="en-US" w:eastAsia="en-US" w:bidi="en-US"/>
        </w:rPr>
        <w:t>ordinate of the point at which mo</w:t>
        <w:softHyphen/>
        <w:t>tion begins :</w:t>
      </w:r>
    </w:p>
    <w:p>
      <w:pPr>
        <w:pStyle w:val="Style3"/>
        <w:keepNext w:val="0"/>
        <w:keepLines w:val="0"/>
        <w:widowControl w:val="0"/>
        <w:shd w:val="clear" w:color="auto" w:fill="auto"/>
        <w:tabs>
          <w:tab w:pos="1307" w:val="left"/>
        </w:tabs>
        <w:bidi w:val="0"/>
        <w:spacing w:line="240" w:lineRule="auto"/>
        <w:ind w:left="0" w:firstLine="0"/>
        <w:jc w:val="left"/>
      </w:pPr>
      <w:r>
        <w:rPr>
          <w:color w:val="000000"/>
          <w:spacing w:val="0"/>
          <w:w w:val="100"/>
          <w:position w:val="0"/>
          <w:shd w:val="clear" w:color="auto" w:fill="auto"/>
          <w:lang w:val="en-US" w:eastAsia="en-US" w:bidi="en-US"/>
        </w:rPr>
        <w:t>****1</w:t>
        <w:tab/>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-PP</w:t>
      </w:r>
      <w:r>
        <w:rPr>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 xml:space="preserve">then </w:t>
      </w:r>
      <w:r>
        <w:rPr>
          <w:i/>
          <w:iCs/>
          <w:color w:val="000000"/>
          <w:spacing w:val="0"/>
          <w:w w:val="100"/>
          <w:position w:val="0"/>
          <w:shd w:val="clear" w:color="auto" w:fill="auto"/>
          <w:lang w:val="en-US" w:eastAsia="en-US" w:bidi="en-US"/>
        </w:rPr>
        <w:t>tχx-</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 xml:space="preserve">=z ! — </w:t>
      </w:r>
      <w:r>
        <w:rPr>
          <w:i/>
          <w:iCs/>
          <w:color w:val="000000"/>
          <w:spacing w:val="0"/>
          <w:w w:val="100"/>
          <w:position w:val="0"/>
          <w:u w:val="single"/>
          <w:shd w:val="clear" w:color="auto" w:fill="auto"/>
          <w:lang w:val="en-US" w:eastAsia="en-US" w:bidi="en-US"/>
        </w:rPr>
        <w:t>■' -</w:t>
      </w:r>
      <w:r>
        <w:rPr>
          <w:i/>
          <w:iCs/>
          <w:color w:val="000000"/>
          <w:spacing w:val="0"/>
          <w:w w:val="100"/>
          <w:position w:val="0"/>
          <w:shd w:val="clear" w:color="auto" w:fill="auto"/>
          <w:lang w:val="en-US" w:eastAsia="en-US" w:bidi="en-US"/>
        </w:rPr>
        <w:t xml:space="preserve"> dx,</w:t>
      </w:r>
      <w:r>
        <w:rPr>
          <w:color w:val="000000"/>
          <w:spacing w:val="0"/>
          <w:w w:val="100"/>
          <w:position w:val="0"/>
          <w:shd w:val="clear" w:color="auto" w:fill="auto"/>
          <w:lang w:val="en-US" w:eastAsia="en-US" w:bidi="en-US"/>
        </w:rPr>
        <w:t xml:space="preserve"> from which (by Prob. 1.) </w:t>
      </w:r>
      <w:r>
        <w:rPr>
          <w:i/>
          <w:iCs/>
          <w:color w:val="000000"/>
          <w:spacing w:val="0"/>
          <w:w w:val="100"/>
          <w:position w:val="0"/>
          <w:shd w:val="clear" w:color="auto" w:fill="auto"/>
          <w:vertAlign w:val="superscript"/>
          <w:lang w:val="en-US" w:eastAsia="en-US" w:bidi="en-US"/>
        </w:rPr>
        <w:t>V</w:t>
      </w:r>
      <w:r>
        <w:rPr>
          <w:i/>
          <w:iCs/>
          <w:color w:val="000000"/>
          <w:spacing w:val="0"/>
          <w:w w:val="100"/>
          <w:position w:val="0"/>
          <w:shd w:val="clear" w:color="auto" w:fill="auto"/>
          <w:lang w:val="en-US" w:eastAsia="en-US" w:bidi="en-US"/>
        </w:rPr>
        <w:t xml:space="preserve">2gJ </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∕y-Λ</w:t>
      </w:r>
    </w:p>
    <w:p>
      <w:pPr>
        <w:pStyle w:val="Style3"/>
        <w:keepNext w:val="0"/>
        <w:keepLines w:val="0"/>
        <w:widowControl w:val="0"/>
        <w:shd w:val="clear" w:color="auto" w:fill="auto"/>
        <w:bidi w:val="0"/>
        <w:spacing w:line="290" w:lineRule="auto"/>
        <w:ind w:left="0" w:firstLine="0"/>
        <w:jc w:val="left"/>
      </w:pPr>
      <w:r>
        <w:rPr>
          <w:color w:val="000000"/>
          <w:spacing w:val="0"/>
          <w:w w:val="100"/>
          <w:position w:val="0"/>
          <w:shd w:val="clear" w:color="auto" w:fill="auto"/>
          <w:lang w:val="en-US" w:eastAsia="en-US" w:bidi="en-US"/>
        </w:rPr>
        <w:t>it is evident that the curve is a cycloid. To determine the angles at which the cycloid cuts the given curves, we have the following equation, ***(3): γ</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&amp;r,—y</w:t>
      </w:r>
      <w:r>
        <w:rPr>
          <w:color w:val="000000"/>
          <w:spacing w:val="0"/>
          <w:w w:val="100"/>
          <w:position w:val="0"/>
          <w:shd w:val="clear" w:color="auto" w:fill="auto"/>
          <w:vertAlign w:val="subscript"/>
          <w:lang w:val="en-US" w:eastAsia="en-US" w:bidi="en-US"/>
        </w:rPr>
        <w:t>β</w:t>
      </w:r>
      <w:r>
        <w:rPr>
          <w:color w:val="000000"/>
          <w:spacing w:val="0"/>
          <w:w w:val="100"/>
          <w:position w:val="0"/>
          <w:shd w:val="clear" w:color="auto" w:fill="auto"/>
          <w:lang w:val="en-US" w:eastAsia="en-US" w:bidi="en-US"/>
        </w:rPr>
        <w:t>δx</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4-P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ω</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—P,&lt;0,4- </w:t>
      </w:r>
      <w:r>
        <w:rPr>
          <w:i/>
          <w:iCs/>
          <w:color w:val="000000"/>
          <w:spacing w:val="0"/>
          <w:w w:val="100"/>
          <w:position w:val="0"/>
          <w:shd w:val="clear" w:color="auto" w:fill="auto"/>
          <w:lang w:val="en-US" w:eastAsia="en-US" w:bidi="en-US"/>
        </w:rPr>
        <w:t>∙√⅛ dx=0.</w:t>
      </w:r>
      <w:r>
        <w:rPr>
          <w:color w:val="000000"/>
          <w:spacing w:val="0"/>
          <w:w w:val="100"/>
          <w:position w:val="0"/>
          <w:shd w:val="clear" w:color="auto" w:fill="auto"/>
          <w:lang w:val="en-US" w:eastAsia="en-US" w:bidi="en-US"/>
        </w:rPr>
        <w:t xml:space="preserve"> The problem admits of several cases.</w:t>
      </w:r>
    </w:p>
    <w:p>
      <w:pPr>
        <w:pStyle w:val="Style3"/>
        <w:keepNext w:val="0"/>
        <w:keepLines w:val="0"/>
        <w:widowControl w:val="0"/>
        <w:shd w:val="clear" w:color="auto" w:fill="auto"/>
        <w:tabs>
          <w:tab w:pos="468" w:val="left"/>
        </w:tabs>
        <w:bidi w:val="0"/>
        <w:spacing w:line="211" w:lineRule="auto"/>
        <w:ind w:left="0" w:firstLine="36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If the body starts from a given point in the first curve, that curve performs no part in the problem. Here ***</w:t>
      </w:r>
      <w:r>
        <w:rPr>
          <w:i/>
          <w:iCs/>
          <w:color w:val="000000"/>
          <w:spacing w:val="0"/>
          <w:w w:val="100"/>
          <w:position w:val="0"/>
          <w:shd w:val="clear" w:color="auto" w:fill="auto"/>
          <w:lang w:val="en-US" w:eastAsia="en-US" w:bidi="en-US"/>
        </w:rPr>
        <w:t>δx,, ω</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hh,</w:t>
      </w:r>
      <w:r>
        <w:rPr>
          <w:color w:val="000000"/>
          <w:spacing w:val="0"/>
          <w:w w:val="100"/>
          <w:position w:val="0"/>
          <w:shd w:val="clear" w:color="auto" w:fill="auto"/>
          <w:lang w:val="en-US" w:eastAsia="en-US" w:bidi="en-US"/>
        </w:rPr>
        <w:t xml:space="preserve"> are all zero.</w:t>
      </w:r>
    </w:p>
    <w:p>
      <w:pPr>
        <w:pStyle w:val="Style20"/>
        <w:keepNext/>
        <w:keepLines/>
        <w:widowControl w:val="0"/>
        <w:shd w:val="clear" w:color="auto" w:fill="auto"/>
        <w:bidi w:val="0"/>
        <w:ind w:left="0" w:firstLine="360"/>
        <w:jc w:val="left"/>
      </w:pPr>
      <w:bookmarkStart w:id="5" w:name="bookmark5"/>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Λτι + Pι(ty,-p,δar,)=O.</w:t>
      </w:r>
      <w:bookmarkEnd w:id="5"/>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=c, (see Prob. 1.)</w:t>
      </w:r>
    </w:p>
    <w:p>
      <w:pPr>
        <w:pStyle w:val="Style3"/>
        <w:keepNext w:val="0"/>
        <w:keepLines w:val="0"/>
        <w:widowControl w:val="0"/>
        <w:shd w:val="clear" w:color="auto" w:fill="auto"/>
        <w:tabs>
          <w:tab w:pos="2065" w:val="left"/>
        </w:tabs>
        <w:bidi w:val="0"/>
        <w:spacing w:line="240" w:lineRule="auto"/>
        <w:ind w:left="0" w:firstLine="360"/>
        <w:jc w:val="left"/>
      </w:pPr>
      <w:r>
        <w:rPr>
          <w:color w:val="000000"/>
          <w:spacing w:val="0"/>
          <w:w w:val="100"/>
          <w:position w:val="0"/>
          <w:sz w:val="18"/>
          <w:szCs w:val="18"/>
          <w:shd w:val="clear" w:color="auto" w:fill="auto"/>
          <w:lang w:val="en-US" w:eastAsia="en-US" w:bidi="en-US"/>
        </w:rPr>
        <w:t>1</w:t>
        <w:tab/>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Pi</w:t>
      </w:r>
    </w:p>
    <w:p>
      <w:pPr>
        <w:pStyle w:val="Style3"/>
        <w:keepNext w:val="0"/>
        <w:keepLines w:val="0"/>
        <w:widowControl w:val="0"/>
        <w:shd w:val="clear" w:color="auto" w:fill="auto"/>
        <w:tabs>
          <w:tab w:pos="1307" w:val="left"/>
        </w:tabs>
        <w:bidi w:val="0"/>
        <w:spacing w:line="180" w:lineRule="auto"/>
        <w:ind w:left="0" w:firstLine="0"/>
        <w:jc w:val="left"/>
      </w:pPr>
      <w:r>
        <w:rPr>
          <w:color w:val="000000"/>
          <w:spacing w:val="0"/>
          <w:w w:val="100"/>
          <w:position w:val="0"/>
          <w:shd w:val="clear" w:color="auto" w:fill="auto"/>
          <w:lang w:val="en-US" w:eastAsia="en-US" w:bidi="en-US"/>
        </w:rPr>
        <w:t>.∙. ,</w:t>
        <w:tab/>
        <w:t>-=c, and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w:t>
      </w:r>
      <w:r>
        <w:rPr>
          <w:b/>
          <w:bCs/>
          <w:strike/>
          <w:color w:val="000000"/>
          <w:spacing w:val="0"/>
          <w:w w:val="100"/>
          <w:position w:val="0"/>
          <w:shd w:val="clear" w:color="auto" w:fill="auto"/>
          <w:lang w:val="en-US" w:eastAsia="en-US" w:bidi="en-US"/>
        </w:rPr>
        <w:t xml:space="preserve">-5=π- </w:t>
      </w:r>
      <w:r>
        <w:rPr>
          <w:b/>
          <w:bCs/>
          <w:strike/>
          <w:color w:val="000000"/>
          <w:spacing w:val="0"/>
          <w:w w:val="100"/>
          <w:position w:val="0"/>
          <w:shd w:val="clear" w:color="auto" w:fill="auto"/>
          <w:lang w:val="en-US" w:eastAsia="en-US" w:bidi="en-US"/>
        </w:rPr>
        <w:t>—</w:t>
      </w:r>
      <w:r>
        <w:rPr>
          <w:b/>
          <w:bCs/>
          <w:strike/>
          <w:color w:val="000000"/>
          <w:spacing w:val="0"/>
          <w:w w:val="100"/>
          <w:position w:val="0"/>
          <w:shd w:val="clear" w:color="auto" w:fill="auto"/>
          <w:lang w:val="en-US" w:eastAsia="en-US" w:bidi="en-US"/>
        </w:rPr>
        <w:t>; — .,</w:t>
      </w:r>
      <w:r>
        <w:rPr>
          <w:color w:val="000000"/>
          <w:spacing w:val="0"/>
          <w:w w:val="100"/>
          <w:position w:val="0"/>
          <w:shd w:val="clear" w:color="auto" w:fill="auto"/>
          <w:lang w:val="en-US" w:eastAsia="en-US" w:bidi="en-US"/>
        </w:rPr>
        <w:t xml:space="preserve"> = r&gt;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1120" w:val="left"/>
          <w:tab w:pos="2528" w:val="left"/>
        </w:tabs>
        <w:bidi w:val="0"/>
        <w:spacing w:line="180" w:lineRule="auto"/>
        <w:ind w:left="0" w:firstLine="360"/>
        <w:jc w:val="left"/>
      </w:pPr>
      <w:r>
        <w:rPr>
          <w:color w:val="000000"/>
          <w:spacing w:val="0"/>
          <w:w w:val="100"/>
          <w:position w:val="0"/>
          <w:shd w:val="clear" w:color="auto" w:fill="auto"/>
          <w:lang w:val="en-US" w:eastAsia="en-US" w:bidi="en-US"/>
        </w:rPr>
        <w:t>1 +Pι</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—b</w:t>
        <w:tab/>
        <w:t>∙J</w:t>
      </w:r>
      <w:r>
        <w:rPr>
          <w:color w:val="000000"/>
          <w:spacing w:val="0"/>
          <w:w w:val="100"/>
          <w:position w:val="0"/>
          <w:shd w:val="clear" w:color="auto" w:fill="auto"/>
          <w:lang w:val="en-US" w:eastAsia="en-US" w:bidi="en-US"/>
        </w:rPr>
        <w:t xml:space="preserve"> 1 +∕&gt;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 cix</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p</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 xml:space="preserve"> cδy</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 0 ; or ⅛ for the second curve, at the</w:t>
      </w:r>
    </w:p>
    <w:sectPr>
      <w:footnotePr>
        <w:pos w:val="pageBottom"/>
        <w:numFmt w:val="decimal"/>
        <w:numRestart w:val="continuous"/>
      </w:footnotePr>
      <w:pgSz w:w="12240" w:h="15840"/>
      <w:pgMar w:top="1770" w:left="1764" w:right="1799"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Heading #2_"/>
    <w:basedOn w:val="DefaultParagraphFont"/>
    <w:link w:val="Style11"/>
    <w:rPr>
      <w:rFonts w:ascii="Times New Roman" w:eastAsia="Times New Roman" w:hAnsi="Times New Roman" w:cs="Times New Roman"/>
      <w:b w:val="0"/>
      <w:bCs w:val="0"/>
      <w:i w:val="0"/>
      <w:iCs w:val="0"/>
      <w:smallCaps/>
      <w:strike w:val="0"/>
      <w:sz w:val="20"/>
      <w:szCs w:val="20"/>
      <w:u w:val="none"/>
    </w:rPr>
  </w:style>
  <w:style w:type="character" w:customStyle="1" w:styleId="CharStyle15">
    <w:name w:val="Body text (4)_"/>
    <w:basedOn w:val="DefaultParagraphFont"/>
    <w:link w:val="Style14"/>
    <w:rPr>
      <w:rFonts w:ascii="Times New Roman" w:eastAsia="Times New Roman" w:hAnsi="Times New Roman" w:cs="Times New Roman"/>
      <w:b/>
      <w:bCs/>
      <w:i w:val="0"/>
      <w:iCs w:val="0"/>
      <w:smallCaps w:val="0"/>
      <w:strike w:val="0"/>
      <w:sz w:val="13"/>
      <w:szCs w:val="13"/>
      <w:u w:val="none"/>
    </w:rPr>
  </w:style>
  <w:style w:type="character" w:customStyle="1" w:styleId="CharStyle17">
    <w:name w:val="Heading #1_"/>
    <w:basedOn w:val="DefaultParagraphFont"/>
    <w:link w:val="Style16"/>
    <w:rPr>
      <w:rFonts w:ascii="Arial" w:eastAsia="Arial" w:hAnsi="Arial" w:cs="Arial"/>
      <w:b w:val="0"/>
      <w:bCs w:val="0"/>
      <w:i/>
      <w:iCs/>
      <w:smallCaps w:val="0"/>
      <w:strike w:val="0"/>
      <w:sz w:val="22"/>
      <w:szCs w:val="22"/>
      <w:u w:val="none"/>
    </w:rPr>
  </w:style>
  <w:style w:type="character" w:customStyle="1" w:styleId="CharStyle21">
    <w:name w:val="Heading #3_"/>
    <w:basedOn w:val="DefaultParagraphFont"/>
    <w:link w:val="Style20"/>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Heading #2"/>
    <w:basedOn w:val="Normal"/>
    <w:link w:val="CharStyle12"/>
    <w:pPr>
      <w:widowControl w:val="0"/>
      <w:shd w:val="clear" w:color="auto" w:fill="FFFFFF"/>
      <w:ind w:firstLine="780"/>
      <w:outlineLvl w:val="1"/>
    </w:pPr>
    <w:rPr>
      <w:rFonts w:ascii="Times New Roman" w:eastAsia="Times New Roman" w:hAnsi="Times New Roman" w:cs="Times New Roman"/>
      <w:b w:val="0"/>
      <w:bCs w:val="0"/>
      <w:i w:val="0"/>
      <w:iCs w:val="0"/>
      <w:smallCaps/>
      <w:strike w:val="0"/>
      <w:sz w:val="20"/>
      <w:szCs w:val="20"/>
      <w:u w:val="none"/>
    </w:rPr>
  </w:style>
  <w:style w:type="paragraph" w:customStyle="1" w:styleId="Style14">
    <w:name w:val="Body text (4)"/>
    <w:basedOn w:val="Normal"/>
    <w:link w:val="CharStyle15"/>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16">
    <w:name w:val="Heading #1"/>
    <w:basedOn w:val="Normal"/>
    <w:link w:val="CharStyle17"/>
    <w:pPr>
      <w:widowControl w:val="0"/>
      <w:shd w:val="clear" w:color="auto" w:fill="FFFFFF"/>
      <w:outlineLvl w:val="0"/>
    </w:pPr>
    <w:rPr>
      <w:rFonts w:ascii="Arial" w:eastAsia="Arial" w:hAnsi="Arial" w:cs="Arial"/>
      <w:b w:val="0"/>
      <w:bCs w:val="0"/>
      <w:i/>
      <w:iCs/>
      <w:smallCaps w:val="0"/>
      <w:strike w:val="0"/>
      <w:sz w:val="22"/>
      <w:szCs w:val="22"/>
      <w:u w:val="none"/>
    </w:rPr>
  </w:style>
  <w:style w:type="paragraph" w:customStyle="1" w:styleId="Style20">
    <w:name w:val="Heading #3"/>
    <w:basedOn w:val="Normal"/>
    <w:link w:val="CharStyle21"/>
    <w:pPr>
      <w:widowControl w:val="0"/>
      <w:shd w:val="clear" w:color="auto" w:fill="FFFFFF"/>
      <w:spacing w:line="204" w:lineRule="auto"/>
      <w:ind w:firstLine="200"/>
      <w:outlineLvl w:val="2"/>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