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en-US" w:eastAsia="en-US" w:bidi="en-US"/>
        </w:rPr>
        <w:t>Statement of the Population of the Republic of New Granada, distinguishing Males from Females, Married from Unmarried, Free from Slaves, with the number of Ecclesiastics in each Province, in the First Quarter of the Year</w:t>
      </w:r>
      <w:r>
        <w:rPr>
          <w:color w:val="000000"/>
          <w:spacing w:val="0"/>
          <w:w w:val="100"/>
          <w:position w:val="0"/>
          <w:shd w:val="clear" w:color="auto" w:fill="auto"/>
          <w:lang w:val="en-US" w:eastAsia="en-US" w:bidi="en-US"/>
        </w:rPr>
        <w:t xml:space="preserve"> 1835.</w:t>
      </w:r>
    </w:p>
    <w:tbl>
      <w:tblPr>
        <w:tblOverlap w:val="never"/>
        <w:jc w:val="left"/>
        <w:tblLayout w:type="fixed"/>
      </w:tblPr>
      <w:tblGrid>
        <w:gridCol w:w="1211"/>
        <w:gridCol w:w="554"/>
        <w:gridCol w:w="540"/>
        <w:gridCol w:w="729"/>
        <w:gridCol w:w="720"/>
        <w:gridCol w:w="747"/>
        <w:gridCol w:w="720"/>
        <w:gridCol w:w="369"/>
        <w:gridCol w:w="734"/>
        <w:gridCol w:w="734"/>
        <w:gridCol w:w="707"/>
        <w:gridCol w:w="734"/>
        <w:gridCol w:w="765"/>
      </w:tblGrid>
      <w:tr>
        <w:trPr>
          <w:trHeight w:val="324"/>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PROVINCES.</w:t>
            </w:r>
          </w:p>
        </w:tc>
        <w:tc>
          <w:tcPr>
            <w:gridSpan w:val="6"/>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MALES.</w:t>
            </w:r>
          </w:p>
        </w:tc>
        <w:tc>
          <w:tcPr>
            <w:gridSpan w:val="5"/>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FEMALES.</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TOTAL.</w:t>
            </w:r>
          </w:p>
        </w:tc>
      </w:tr>
      <w:tr>
        <w:trPr>
          <w:trHeight w:val="360"/>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Ecclesiastics.</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Married.</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Unmarried.</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Slaves.</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Nuns.</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Married.</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Unmarried.</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Slaves.</w:t>
            </w:r>
          </w:p>
        </w:tc>
        <w:tc>
          <w:tcPr>
            <w:vMerge/>
            <w:tcBorders>
              <w:left w:val="single" w:sz="4"/>
              <w:right w:val="single" w:sz="4"/>
            </w:tcBorders>
            <w:shd w:val="clear" w:color="auto" w:fill="FFFFFF"/>
            <w:vAlign w:val="center"/>
          </w:tcPr>
          <w:p>
            <w:pPr/>
          </w:p>
        </w:tc>
      </w:tr>
      <w:tr>
        <w:trPr>
          <w:trHeight w:val="338"/>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Secular.</w:t>
            </w:r>
          </w:p>
        </w:tc>
        <w:tc>
          <w:tcPr>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Regular.</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Married.</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Unmarried.</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Married.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Unmarried.</w:t>
            </w:r>
          </w:p>
        </w:tc>
        <w:tc>
          <w:tcPr>
            <w:vMerge/>
            <w:tcBorders>
              <w:left w:val="single" w:sz="4"/>
              <w:right w:val="single" w:sz="4"/>
            </w:tcBorders>
            <w:shd w:val="clear" w:color="auto" w:fill="FFFFFF"/>
            <w:vAlign w:val="center"/>
          </w:tcPr>
          <w:p>
            <w:pPr/>
          </w:p>
        </w:tc>
      </w:tr>
      <w:tr>
        <w:trPr>
          <w:trHeight w:val="27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98" w:val="left"/>
              </w:tabs>
              <w:bidi w:val="0"/>
              <w:spacing w:line="240" w:lineRule="auto"/>
              <w:ind w:left="0" w:firstLine="0"/>
              <w:jc w:val="left"/>
            </w:pPr>
            <w:r>
              <w:rPr>
                <w:color w:val="000000"/>
                <w:spacing w:val="0"/>
                <w:w w:val="100"/>
                <w:position w:val="0"/>
                <w:shd w:val="clear" w:color="auto" w:fill="auto"/>
                <w:lang w:val="en-US" w:eastAsia="en-US" w:bidi="en-US"/>
              </w:rPr>
              <w:t>Antioquia</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23,238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51,956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566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846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23,579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55,167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555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1,488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158,017</w:t>
            </w:r>
          </w:p>
        </w:tc>
      </w:tr>
      <w:tr>
        <w:trPr>
          <w:trHeight w:val="180"/>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112" w:val="left"/>
              </w:tabs>
              <w:bidi w:val="0"/>
              <w:spacing w:line="240" w:lineRule="auto"/>
              <w:ind w:left="0" w:firstLine="0"/>
              <w:jc w:val="left"/>
            </w:pPr>
            <w:r>
              <w:rPr>
                <w:color w:val="000000"/>
                <w:spacing w:val="0"/>
                <w:w w:val="100"/>
                <w:position w:val="0"/>
                <w:shd w:val="clear" w:color="auto" w:fill="auto"/>
                <w:lang w:val="en-US" w:eastAsia="en-US" w:bidi="en-US"/>
              </w:rPr>
              <w:t>Bogota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161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36,389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83,874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36,581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96,943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532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255,569</w:t>
            </w:r>
          </w:p>
        </w:tc>
      </w:tr>
      <w:tr>
        <w:trPr>
          <w:trHeight w:val="171"/>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Buenaventura...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2,864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9,912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987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1,299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2,923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11,181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1,660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31,920</w:t>
            </w:r>
          </w:p>
        </w:tc>
      </w:tr>
      <w:tr>
        <w:trPr>
          <w:trHeight w:val="180"/>
        </w:trPr>
        <w:tc>
          <w:tcPr>
            <w:tcBorders>
              <w:left w:val="single" w:sz="4"/>
            </w:tcBorders>
            <w:shd w:val="clear" w:color="auto" w:fill="FFFFFF"/>
            <w:vAlign w:val="top"/>
          </w:tcPr>
          <w:p>
            <w:pPr>
              <w:pStyle w:val="Style6"/>
              <w:keepNext w:val="0"/>
              <w:keepLines w:val="0"/>
              <w:widowControl w:val="0"/>
              <w:shd w:val="clear" w:color="auto" w:fill="auto"/>
              <w:tabs>
                <w:tab w:leader="dot" w:pos="1112" w:val="left"/>
              </w:tabs>
              <w:bidi w:val="0"/>
              <w:spacing w:line="240" w:lineRule="auto"/>
              <w:ind w:left="0" w:firstLine="0"/>
              <w:jc w:val="left"/>
            </w:pPr>
            <w:r>
              <w:rPr>
                <w:color w:val="000000"/>
                <w:spacing w:val="0"/>
                <w:w w:val="100"/>
                <w:position w:val="0"/>
                <w:shd w:val="clear" w:color="auto" w:fill="auto"/>
                <w:lang w:val="en-US" w:eastAsia="en-US" w:bidi="en-US"/>
              </w:rPr>
              <w:t>Cartajena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17,524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43,797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1,565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17,985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47,012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1,721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130,324</w:t>
            </w:r>
          </w:p>
        </w:tc>
      </w:tr>
      <w:tr>
        <w:trPr>
          <w:trHeight w:val="167"/>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116" w:val="left"/>
              </w:tabs>
              <w:bidi w:val="0"/>
              <w:spacing w:line="240" w:lineRule="auto"/>
              <w:ind w:left="0" w:firstLine="0"/>
              <w:jc w:val="left"/>
            </w:pPr>
            <w:r>
              <w:rPr>
                <w:color w:val="000000"/>
                <w:spacing w:val="0"/>
                <w:w w:val="100"/>
                <w:position w:val="0"/>
                <w:shd w:val="clear" w:color="auto" w:fill="auto"/>
                <w:lang w:val="en-US" w:eastAsia="en-US" w:bidi="en-US"/>
              </w:rPr>
              <w:t>Casanare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2,388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5,546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2,372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5,604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15,948</w:t>
            </w:r>
          </w:p>
        </w:tc>
      </w:tr>
      <w:tr>
        <w:trPr>
          <w:trHeight w:val="180"/>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103" w:val="left"/>
              </w:tabs>
              <w:bidi w:val="0"/>
              <w:spacing w:line="240" w:lineRule="auto"/>
              <w:ind w:left="0" w:firstLine="0"/>
              <w:jc w:val="left"/>
            </w:pPr>
            <w:r>
              <w:rPr>
                <w:color w:val="000000"/>
                <w:spacing w:val="0"/>
                <w:w w:val="100"/>
                <w:position w:val="0"/>
                <w:shd w:val="clear" w:color="auto" w:fill="auto"/>
                <w:lang w:val="en-US" w:eastAsia="en-US" w:bidi="en-US"/>
              </w:rPr>
              <w:t>Cauca</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5,108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15,854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739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5,125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19,172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50,420</w:t>
            </w:r>
          </w:p>
        </w:tc>
      </w:tr>
      <w:tr>
        <w:trPr>
          <w:trHeight w:val="180"/>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112" w:val="left"/>
              </w:tabs>
              <w:bidi w:val="0"/>
              <w:spacing w:line="240" w:lineRule="auto"/>
              <w:ind w:left="0" w:firstLine="0"/>
              <w:jc w:val="left"/>
            </w:pPr>
            <w:r>
              <w:rPr>
                <w:color w:val="000000"/>
                <w:spacing w:val="0"/>
                <w:w w:val="100"/>
                <w:position w:val="0"/>
                <w:shd w:val="clear" w:color="auto" w:fill="auto"/>
                <w:lang w:val="en-US" w:eastAsia="en-US" w:bidi="en-US"/>
              </w:rPr>
              <w:t>Choco</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2,272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6,745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489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2,324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6,582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416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1,223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21,194</w:t>
            </w:r>
          </w:p>
        </w:tc>
      </w:tr>
      <w:tr>
        <w:trPr>
          <w:trHeight w:val="171"/>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125" w:val="left"/>
              </w:tabs>
              <w:bidi w:val="0"/>
              <w:spacing w:line="240" w:lineRule="auto"/>
              <w:ind w:left="0" w:firstLine="0"/>
              <w:jc w:val="left"/>
            </w:pPr>
            <w:r>
              <w:rPr>
                <w:color w:val="000000"/>
                <w:spacing w:val="0"/>
                <w:w w:val="100"/>
                <w:position w:val="0"/>
                <w:shd w:val="clear" w:color="auto" w:fill="auto"/>
                <w:lang w:val="en-US" w:eastAsia="en-US" w:bidi="en-US"/>
              </w:rPr>
              <w:t>Mariquita</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9,474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27,339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9,503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32,757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255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79,721</w:t>
            </w:r>
          </w:p>
        </w:tc>
      </w:tr>
      <w:tr>
        <w:trPr>
          <w:trHeight w:val="158"/>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116" w:val="left"/>
              </w:tabs>
              <w:bidi w:val="0"/>
              <w:spacing w:line="240" w:lineRule="auto"/>
              <w:ind w:left="0" w:firstLine="0"/>
              <w:jc w:val="left"/>
            </w:pPr>
            <w:r>
              <w:rPr>
                <w:color w:val="000000"/>
                <w:spacing w:val="0"/>
                <w:w w:val="100"/>
                <w:position w:val="0"/>
                <w:shd w:val="clear" w:color="auto" w:fill="auto"/>
                <w:lang w:val="en-US" w:eastAsia="en-US" w:bidi="en-US"/>
              </w:rPr>
              <w:t>Mompox</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5,309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16,827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5,326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19,014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501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47,557</w:t>
            </w:r>
          </w:p>
        </w:tc>
      </w:tr>
      <w:tr>
        <w:trPr>
          <w:trHeight w:val="189"/>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116" w:val="left"/>
              </w:tabs>
              <w:bidi w:val="0"/>
              <w:spacing w:line="240" w:lineRule="auto"/>
              <w:ind w:left="0" w:firstLine="0"/>
              <w:jc w:val="left"/>
            </w:pPr>
            <w:r>
              <w:rPr>
                <w:color w:val="000000"/>
                <w:spacing w:val="0"/>
                <w:w w:val="100"/>
                <w:position w:val="0"/>
                <w:shd w:val="clear" w:color="auto" w:fill="auto"/>
                <w:lang w:val="en-US" w:eastAsia="en-US" w:bidi="en-US"/>
              </w:rPr>
              <w:t>Neiva</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9,726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26,910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9,767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30,097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358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77,452</w:t>
            </w:r>
          </w:p>
        </w:tc>
      </w:tr>
      <w:tr>
        <w:trPr>
          <w:trHeight w:val="171"/>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112" w:val="left"/>
              </w:tabs>
              <w:bidi w:val="0"/>
              <w:spacing w:line="240" w:lineRule="auto"/>
              <w:ind w:left="0" w:firstLine="0"/>
              <w:jc w:val="left"/>
            </w:pPr>
            <w:r>
              <w:rPr>
                <w:color w:val="000000"/>
                <w:spacing w:val="0"/>
                <w:w w:val="100"/>
                <w:position w:val="0"/>
                <w:shd w:val="clear" w:color="auto" w:fill="auto"/>
                <w:lang w:val="en-US" w:eastAsia="en-US" w:bidi="en-US"/>
              </w:rPr>
              <w:t>Pamplona</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15,656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31,821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15,726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35,071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662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99,610</w:t>
            </w:r>
          </w:p>
        </w:tc>
      </w:tr>
      <w:tr>
        <w:trPr>
          <w:trHeight w:val="176"/>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116" w:val="left"/>
              </w:tabs>
              <w:bidi w:val="0"/>
              <w:spacing w:line="240" w:lineRule="auto"/>
              <w:ind w:left="0" w:firstLine="0"/>
              <w:jc w:val="left"/>
            </w:pPr>
            <w:r>
              <w:rPr>
                <w:color w:val="000000"/>
                <w:spacing w:val="0"/>
                <w:w w:val="100"/>
                <w:position w:val="0"/>
                <w:shd w:val="clear" w:color="auto" w:fill="auto"/>
                <w:lang w:val="en-US" w:eastAsia="en-US" w:bidi="en-US"/>
              </w:rPr>
              <w:t>Panama</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7,157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26,418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542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7,930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29,810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428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72,665</w:t>
            </w:r>
          </w:p>
        </w:tc>
      </w:tr>
      <w:tr>
        <w:trPr>
          <w:trHeight w:val="162"/>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112" w:val="left"/>
              </w:tabs>
              <w:bidi w:val="0"/>
              <w:spacing w:line="240" w:lineRule="auto"/>
              <w:ind w:left="0" w:firstLine="0"/>
              <w:jc w:val="left"/>
            </w:pPr>
            <w:r>
              <w:rPr>
                <w:color w:val="000000"/>
                <w:spacing w:val="0"/>
                <w:w w:val="100"/>
                <w:position w:val="0"/>
                <w:shd w:val="clear" w:color="auto" w:fill="auto"/>
                <w:lang w:val="la-001" w:eastAsia="la-001" w:bidi="la-001"/>
              </w:rPr>
              <w:t>Pasto</w:t>
            </w:r>
            <w:r>
              <w:rPr>
                <w:color w:val="000000"/>
                <w:spacing w:val="0"/>
                <w:w w:val="100"/>
                <w:position w:val="0"/>
                <w:shd w:val="clear" w:color="auto" w:fill="auto"/>
                <w:lang w:val="en-US" w:eastAsia="en-US" w:bidi="en-US"/>
              </w:rPr>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9,324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17,600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662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9,338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19,772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530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684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58,589</w:t>
            </w:r>
          </w:p>
        </w:tc>
      </w:tr>
      <w:tr>
        <w:trPr>
          <w:trHeight w:val="198"/>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098" w:val="left"/>
              </w:tabs>
              <w:bidi w:val="0"/>
              <w:spacing w:line="240" w:lineRule="auto"/>
              <w:ind w:left="0" w:firstLine="0"/>
              <w:jc w:val="left"/>
            </w:pPr>
            <w:r>
              <w:rPr>
                <w:color w:val="000000"/>
                <w:spacing w:val="0"/>
                <w:w w:val="100"/>
                <w:position w:val="0"/>
                <w:shd w:val="clear" w:color="auto" w:fill="auto"/>
                <w:lang w:val="en-US" w:eastAsia="en-US" w:bidi="en-US"/>
              </w:rPr>
              <w:t>Popayan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6,683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14,004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989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1,779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6,683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14,865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986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2,139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48,236</w:t>
            </w:r>
          </w:p>
        </w:tc>
      </w:tr>
      <w:tr>
        <w:trPr>
          <w:trHeight w:val="162"/>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062" w:val="left"/>
              </w:tabs>
              <w:bidi w:val="0"/>
              <w:spacing w:line="240" w:lineRule="auto"/>
              <w:ind w:left="0" w:firstLine="0"/>
              <w:jc w:val="left"/>
            </w:pPr>
            <w:r>
              <w:rPr>
                <w:color w:val="000000"/>
                <w:spacing w:val="0"/>
                <w:w w:val="100"/>
                <w:position w:val="0"/>
                <w:shd w:val="clear" w:color="auto" w:fill="auto"/>
                <w:lang w:val="en-US" w:eastAsia="en-US" w:bidi="en-US"/>
              </w:rPr>
              <w:t>Riohacha</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1,279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5,581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6,126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14,801</w:t>
            </w:r>
          </w:p>
        </w:tc>
      </w:tr>
      <w:tr>
        <w:trPr>
          <w:trHeight w:val="176"/>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116" w:val="left"/>
              </w:tabs>
              <w:bidi w:val="0"/>
              <w:spacing w:line="240" w:lineRule="auto"/>
              <w:ind w:left="0" w:firstLine="0"/>
              <w:jc w:val="left"/>
            </w:pPr>
            <w:r>
              <w:rPr>
                <w:color w:val="000000"/>
                <w:spacing w:val="0"/>
                <w:w w:val="100"/>
                <w:position w:val="0"/>
                <w:shd w:val="clear" w:color="auto" w:fill="auto"/>
                <w:lang w:val="en-US" w:eastAsia="en-US" w:bidi="en-US"/>
              </w:rPr>
              <w:t>Santamarta</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41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5,215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16,249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24"/>
                <w:szCs w:val="24"/>
              </w:rPr>
            </w:pPr>
            <w:r>
              <w:rPr>
                <w:color w:val="000000"/>
                <w:spacing w:val="0"/>
                <w:w w:val="100"/>
                <w:position w:val="0"/>
                <w:sz w:val="24"/>
                <w:szCs w:val="24"/>
                <w:shd w:val="clear" w:color="auto" w:fill="auto"/>
                <w:lang w:val="en-US" w:eastAsia="en-US" w:bidi="en-US"/>
              </w:rPr>
              <w:t>111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641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5,246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18,402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553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46,587</w:t>
            </w:r>
          </w:p>
        </w:tc>
      </w:tr>
      <w:tr>
        <w:trPr>
          <w:trHeight w:val="158"/>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085" w:val="left"/>
              </w:tabs>
              <w:bidi w:val="0"/>
              <w:spacing w:line="240" w:lineRule="auto"/>
              <w:ind w:left="0" w:firstLine="0"/>
              <w:jc w:val="left"/>
            </w:pPr>
            <w:r>
              <w:rPr>
                <w:color w:val="000000"/>
                <w:spacing w:val="0"/>
                <w:w w:val="100"/>
                <w:position w:val="0"/>
                <w:shd w:val="clear" w:color="auto" w:fill="auto"/>
                <w:lang w:val="en-US" w:eastAsia="en-US" w:bidi="en-US"/>
              </w:rPr>
              <w:t>Socorro</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17,538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38,055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17,581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40,594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330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114,513</w:t>
            </w:r>
          </w:p>
        </w:tc>
      </w:tr>
      <w:tr>
        <w:trPr>
          <w:trHeight w:val="185"/>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112" w:val="left"/>
              </w:tabs>
              <w:bidi w:val="0"/>
              <w:spacing w:line="240" w:lineRule="auto"/>
              <w:ind w:left="0" w:firstLine="0"/>
              <w:jc w:val="left"/>
            </w:pPr>
            <w:r>
              <w:rPr>
                <w:color w:val="000000"/>
                <w:spacing w:val="0"/>
                <w:w w:val="100"/>
                <w:position w:val="0"/>
                <w:shd w:val="clear" w:color="auto" w:fill="auto"/>
                <w:lang w:val="en-US" w:eastAsia="en-US" w:bidi="en-US"/>
              </w:rPr>
              <w:t>Tunja</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40,638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71,066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39,893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84,989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236,983</w:t>
            </w:r>
          </w:p>
        </w:tc>
      </w:tr>
      <w:tr>
        <w:trPr>
          <w:trHeight w:val="176"/>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085" w:val="left"/>
              </w:tabs>
              <w:bidi w:val="0"/>
              <w:spacing w:line="240" w:lineRule="auto"/>
              <w:ind w:left="0" w:firstLine="0"/>
              <w:jc w:val="left"/>
            </w:pPr>
            <w:r>
              <w:rPr>
                <w:color w:val="000000"/>
                <w:spacing w:val="0"/>
                <w:w w:val="100"/>
                <w:position w:val="0"/>
                <w:shd w:val="clear" w:color="auto" w:fill="auto"/>
                <w:lang w:val="en-US" w:eastAsia="en-US" w:bidi="en-US"/>
              </w:rPr>
              <w:t>Velez</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12,643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28,166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11,741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30,179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83,418</w:t>
            </w:r>
          </w:p>
        </w:tc>
      </w:tr>
      <w:tr>
        <w:trPr>
          <w:trHeight w:val="261"/>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112" w:val="left"/>
              </w:tabs>
              <w:bidi w:val="0"/>
              <w:spacing w:line="240" w:lineRule="auto"/>
              <w:ind w:left="0" w:firstLine="0"/>
              <w:jc w:val="left"/>
            </w:pPr>
            <w:r>
              <w:rPr>
                <w:color w:val="000000"/>
                <w:spacing w:val="0"/>
                <w:w w:val="100"/>
                <w:position w:val="0"/>
                <w:shd w:val="clear" w:color="auto" w:fill="auto"/>
                <w:lang w:val="en-US" w:eastAsia="en-US" w:bidi="en-US"/>
              </w:rPr>
              <w:t>Veragua</w:t>
              <w:tab/>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4,563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17,364</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80</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4,562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15,837</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42,514</w:t>
            </w:r>
          </w:p>
        </w:tc>
      </w:tr>
      <w:tr>
        <w:trPr>
          <w:trHeight w:val="333"/>
        </w:trPr>
        <w:tc>
          <w:tcPr>
            <w:vMerge w:val="restart"/>
            <w:tcBorders>
              <w:top w:val="single" w:sz="4"/>
              <w:left w:val="single" w:sz="4"/>
            </w:tcBorders>
            <w:shd w:val="clear" w:color="auto" w:fill="FFFFFF"/>
            <w:vAlign w:val="top"/>
          </w:tcPr>
          <w:p>
            <w:pPr>
              <w:pStyle w:val="Style6"/>
              <w:keepNext w:val="0"/>
              <w:keepLines w:val="0"/>
              <w:widowControl w:val="0"/>
              <w:shd w:val="clear" w:color="auto" w:fill="auto"/>
              <w:tabs>
                <w:tab w:leader="dot" w:pos="1176" w:val="left"/>
              </w:tabs>
              <w:bidi w:val="0"/>
              <w:spacing w:line="240" w:lineRule="auto"/>
              <w:ind w:left="0" w:firstLine="360"/>
              <w:jc w:val="left"/>
            </w:pPr>
            <w:r>
              <w:rPr>
                <w:color w:val="000000"/>
                <w:spacing w:val="0"/>
                <w:w w:val="100"/>
                <w:position w:val="0"/>
                <w:shd w:val="clear" w:color="auto" w:fill="auto"/>
                <w:lang w:val="en-US" w:eastAsia="en-US" w:bidi="en-US"/>
              </w:rPr>
              <w:t>Total</w:t>
              <w:tab/>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234,988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555,084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5,742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235,461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619,174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15,405</w:t>
            </w:r>
          </w:p>
        </w:tc>
        <w:tc>
          <w:tcPr>
            <w:tcBorders>
              <w:left w:val="single" w:sz="4"/>
              <w:right w:val="single" w:sz="4"/>
            </w:tcBorders>
            <w:shd w:val="clear" w:color="auto" w:fill="FFFFFF"/>
            <w:vAlign w:val="top"/>
          </w:tcPr>
          <w:p>
            <w:pPr>
              <w:widowControl w:val="0"/>
              <w:rPr>
                <w:sz w:val="10"/>
                <w:szCs w:val="10"/>
              </w:rPr>
            </w:pPr>
          </w:p>
        </w:tc>
      </w:tr>
      <w:tr>
        <w:trPr>
          <w:trHeight w:val="374"/>
        </w:trPr>
        <w:tc>
          <w:tcPr>
            <w:vMerge/>
            <w:tcBorders>
              <w:left w:val="single" w:sz="4"/>
              <w:bottom w:val="single" w:sz="4"/>
            </w:tcBorders>
            <w:shd w:val="clear" w:color="auto" w:fill="FFFFFF"/>
            <w:vAlign w:val="top"/>
          </w:tcPr>
          <w:p>
            <w:pPr/>
          </w:p>
        </w:tc>
        <w:tc>
          <w:tcPr>
            <w:gridSpan w:val="6"/>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leader="dot" w:pos="3644" w:val="right"/>
              </w:tabs>
              <w:bidi w:val="0"/>
              <w:spacing w:line="240" w:lineRule="auto"/>
              <w:ind w:left="0" w:firstLine="0"/>
              <w:jc w:val="left"/>
            </w:pPr>
            <w:r>
              <w:rPr>
                <w:color w:val="000000"/>
                <w:spacing w:val="0"/>
                <w:w w:val="100"/>
                <w:position w:val="0"/>
                <w:shd w:val="clear" w:color="auto" w:fill="auto"/>
                <w:lang w:val="en-US" w:eastAsia="en-US" w:bidi="en-US"/>
              </w:rPr>
              <w:t>Total Males</w:t>
              <w:tab/>
              <w:t>809,808</w:t>
            </w:r>
          </w:p>
        </w:tc>
        <w:tc>
          <w:tcPr>
            <w:gridSpan w:val="5"/>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leader="dot" w:pos="2915" w:val="right"/>
              </w:tabs>
              <w:bidi w:val="0"/>
              <w:spacing w:line="240" w:lineRule="auto"/>
              <w:ind w:left="0" w:firstLine="360"/>
              <w:jc w:val="left"/>
            </w:pPr>
            <w:r>
              <w:rPr>
                <w:color w:val="000000"/>
                <w:spacing w:val="0"/>
                <w:w w:val="100"/>
                <w:position w:val="0"/>
                <w:shd w:val="clear" w:color="auto" w:fill="auto"/>
                <w:lang w:val="en-US" w:eastAsia="en-US" w:bidi="en-US"/>
              </w:rPr>
              <w:t>Total Females</w:t>
              <w:tab/>
              <w:t>875,730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1,686,038</w:t>
            </w:r>
          </w:p>
        </w:tc>
      </w:tr>
    </w:tbl>
    <w:p>
      <w:pPr>
        <w:widowControl w:val="0"/>
        <w:spacing w:after="79" w:line="1" w:lineRule="exact"/>
      </w:pPr>
    </w:p>
    <w:p>
      <w:pPr>
        <w:pStyle w:val="Style3"/>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The Population in 1825 was 1,228,259, shewing an increase in the year of 457,779.</w:t>
      </w:r>
    </w:p>
    <w:p>
      <w:pPr>
        <w:pStyle w:val="Style3"/>
        <w:keepNext w:val="0"/>
        <w:keepLines w:val="0"/>
        <w:widowControl w:val="0"/>
        <w:shd w:val="clear" w:color="auto" w:fill="auto"/>
        <w:bidi w:val="0"/>
        <w:spacing w:line="204" w:lineRule="auto"/>
        <w:ind w:left="0" w:firstLine="0"/>
        <w:jc w:val="left"/>
      </w:pPr>
      <w:r>
        <w:rPr>
          <w:i/>
          <w:iCs/>
          <w:color w:val="000000"/>
          <w:spacing w:val="0"/>
          <w:w w:val="100"/>
          <w:position w:val="0"/>
          <w:shd w:val="clear" w:color="auto" w:fill="auto"/>
          <w:lang w:val="en-US" w:eastAsia="en-US" w:bidi="en-US"/>
        </w:rPr>
        <w:t>Statement of the Number of Convents, Priests, and Nuns belonging to each Order, in New Grαnada, in the First Quarter of the Year</w:t>
      </w:r>
      <w:r>
        <w:rPr>
          <w:color w:val="000000"/>
          <w:spacing w:val="0"/>
          <w:w w:val="100"/>
          <w:position w:val="0"/>
          <w:shd w:val="clear" w:color="auto" w:fill="auto"/>
          <w:lang w:val="en-US" w:eastAsia="en-US" w:bidi="en-US"/>
        </w:rPr>
        <w:t xml:space="preserve"> 1835.</w:t>
      </w:r>
    </w:p>
    <w:tbl>
      <w:tblPr>
        <w:tblOverlap w:val="never"/>
        <w:jc w:val="left"/>
        <w:tblLayout w:type="fixed"/>
      </w:tblPr>
      <w:tblGrid>
        <w:gridCol w:w="1094"/>
        <w:gridCol w:w="729"/>
        <w:gridCol w:w="554"/>
        <w:gridCol w:w="716"/>
        <w:gridCol w:w="738"/>
        <w:gridCol w:w="1445"/>
        <w:gridCol w:w="720"/>
        <w:gridCol w:w="725"/>
        <w:gridCol w:w="720"/>
      </w:tblGrid>
      <w:tr>
        <w:trPr>
          <w:trHeight w:val="347"/>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ORDERS.</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CONVENTS.</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ORDERS.</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NUNNERIES.</w:t>
            </w:r>
          </w:p>
        </w:tc>
      </w:tr>
      <w:tr>
        <w:trPr>
          <w:trHeight w:val="648"/>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Number of Convents.</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Priests.</w:t>
            </w:r>
          </w:p>
        </w:tc>
        <w:tc>
          <w:tcPr>
            <w:tcBorders>
              <w:top w:val="single" w:sz="4"/>
            </w:tcBorders>
            <w:shd w:val="clear" w:color="auto" w:fill="FFFFFF"/>
            <w:vAlign w:val="center"/>
          </w:tcPr>
          <w:p>
            <w:pPr>
              <w:pStyle w:val="Style6"/>
              <w:keepNext w:val="0"/>
              <w:keepLines w:val="0"/>
              <w:widowControl w:val="0"/>
              <w:shd w:val="clear" w:color="auto" w:fill="auto"/>
              <w:bidi w:val="0"/>
              <w:spacing w:line="21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Readers, Choristers, &amp;c.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Servants.</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21"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Number of Nunneries.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1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Professed Nuns.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1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Associates and Servants.</w:t>
            </w:r>
          </w:p>
        </w:tc>
      </w:tr>
      <w:tr>
        <w:trPr>
          <w:trHeight w:val="234"/>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Franciscans....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8</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84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43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45</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68" w:val="left"/>
              </w:tabs>
              <w:bidi w:val="0"/>
              <w:spacing w:line="240" w:lineRule="auto"/>
              <w:ind w:left="0" w:firstLine="0"/>
              <w:jc w:val="left"/>
            </w:pPr>
            <w:r>
              <w:rPr>
                <w:color w:val="000000"/>
                <w:spacing w:val="0"/>
                <w:w w:val="100"/>
                <w:position w:val="0"/>
                <w:shd w:val="clear" w:color="auto" w:fill="auto"/>
                <w:lang w:val="en-US" w:eastAsia="en-US" w:bidi="en-US"/>
              </w:rPr>
              <w:t>Carmelites</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70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76</w:t>
            </w:r>
          </w:p>
        </w:tc>
      </w:tr>
      <w:tr>
        <w:trPr>
          <w:trHeight w:val="18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Dominicans....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56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58</w:t>
            </w:r>
          </w:p>
        </w:tc>
        <w:tc>
          <w:tcPr>
            <w:tcBorders>
              <w:top w:val="single" w:sz="4"/>
              <w:left w:val="single" w:sz="4"/>
            </w:tcBorders>
            <w:shd w:val="clear" w:color="auto" w:fill="FFFFFF"/>
            <w:vAlign w:val="top"/>
          </w:tcPr>
          <w:p>
            <w:pPr>
              <w:pStyle w:val="Style6"/>
              <w:keepNext w:val="0"/>
              <w:keepLines w:val="0"/>
              <w:widowControl w:val="0"/>
              <w:shd w:val="clear" w:color="auto" w:fill="auto"/>
              <w:tabs>
                <w:tab w:leader="dot" w:pos="1373" w:val="left"/>
              </w:tabs>
              <w:bidi w:val="0"/>
              <w:spacing w:line="240" w:lineRule="auto"/>
              <w:ind w:left="0" w:firstLine="0"/>
              <w:jc w:val="left"/>
            </w:pPr>
            <w:r>
              <w:rPr>
                <w:color w:val="000000"/>
                <w:spacing w:val="0"/>
                <w:w w:val="100"/>
                <w:position w:val="0"/>
                <w:shd w:val="clear" w:color="auto" w:fill="auto"/>
                <w:lang w:val="en-US" w:eastAsia="en-US" w:bidi="en-US"/>
              </w:rPr>
              <w:t>Of Mercy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31</w:t>
            </w:r>
          </w:p>
        </w:tc>
      </w:tr>
      <w:tr>
        <w:trPr>
          <w:trHeight w:val="180"/>
        </w:trPr>
        <w:tc>
          <w:tcPr>
            <w:tcBorders>
              <w:left w:val="single" w:sz="4"/>
            </w:tcBorders>
            <w:shd w:val="clear" w:color="auto" w:fill="FFFFFF"/>
            <w:vAlign w:val="top"/>
          </w:tcPr>
          <w:p>
            <w:pPr>
              <w:pStyle w:val="Style6"/>
              <w:keepNext w:val="0"/>
              <w:keepLines w:val="0"/>
              <w:widowControl w:val="0"/>
              <w:shd w:val="clear" w:color="auto" w:fill="auto"/>
              <w:tabs>
                <w:tab w:leader="dot" w:pos="1017" w:val="left"/>
              </w:tabs>
              <w:bidi w:val="0"/>
              <w:spacing w:line="240" w:lineRule="auto"/>
              <w:ind w:left="0" w:firstLine="0"/>
              <w:jc w:val="left"/>
            </w:pPr>
            <w:r>
              <w:rPr>
                <w:color w:val="000000"/>
                <w:spacing w:val="0"/>
                <w:w w:val="100"/>
                <w:position w:val="0"/>
                <w:shd w:val="clear" w:color="auto" w:fill="auto"/>
                <w:lang w:val="fr-FR" w:eastAsia="fr-FR" w:bidi="fr-FR"/>
              </w:rPr>
              <w:t>Augustines</w:t>
            </w:r>
            <w:r>
              <w:rPr>
                <w:color w:val="000000"/>
                <w:spacing w:val="0"/>
                <w:w w:val="100"/>
                <w:position w:val="0"/>
                <w:shd w:val="clear" w:color="auto" w:fill="auto"/>
                <w:lang w:val="en-US" w:eastAsia="en-US" w:bidi="en-US"/>
              </w:rPr>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81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23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the Conception.</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89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154</w:t>
            </w:r>
          </w:p>
        </w:tc>
      </w:tr>
      <w:tr>
        <w:trPr>
          <w:trHeight w:val="16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22" w:val="left"/>
              </w:tabs>
              <w:bidi w:val="0"/>
              <w:spacing w:line="240" w:lineRule="auto"/>
              <w:ind w:left="0" w:firstLine="0"/>
              <w:jc w:val="left"/>
            </w:pPr>
            <w:r>
              <w:rPr>
                <w:color w:val="000000"/>
                <w:spacing w:val="0"/>
                <w:w w:val="100"/>
                <w:position w:val="0"/>
                <w:shd w:val="clear" w:color="auto" w:fill="auto"/>
                <w:lang w:val="en-US" w:eastAsia="en-US" w:bidi="en-US"/>
              </w:rPr>
              <w:t>Of Mercy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the Incarnation.</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24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40</w:t>
            </w:r>
          </w:p>
        </w:tc>
      </w:tr>
      <w:tr>
        <w:trPr>
          <w:trHeight w:val="185"/>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Hospitallers...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21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10</w:t>
            </w:r>
          </w:p>
        </w:tc>
        <w:tc>
          <w:tcPr>
            <w:tcBorders>
              <w:left w:val="single" w:sz="4"/>
            </w:tcBorders>
            <w:shd w:val="clear" w:color="auto" w:fill="FFFFFF"/>
            <w:vAlign w:val="top"/>
          </w:tcPr>
          <w:p>
            <w:pPr>
              <w:pStyle w:val="Style6"/>
              <w:keepNext w:val="0"/>
              <w:keepLines w:val="0"/>
              <w:widowControl w:val="0"/>
              <w:shd w:val="clear" w:color="auto" w:fill="auto"/>
              <w:tabs>
                <w:tab w:leader="dot" w:pos="1377" w:val="left"/>
              </w:tabs>
              <w:bidi w:val="0"/>
              <w:spacing w:line="240" w:lineRule="auto"/>
              <w:ind w:left="0" w:firstLine="0"/>
              <w:jc w:val="left"/>
            </w:pPr>
            <w:r>
              <w:rPr>
                <w:color w:val="000000"/>
                <w:spacing w:val="0"/>
                <w:w w:val="100"/>
                <w:position w:val="0"/>
                <w:shd w:val="clear" w:color="auto" w:fill="auto"/>
                <w:lang w:val="en-US" w:eastAsia="en-US" w:bidi="en-US"/>
              </w:rPr>
              <w:t>St. Clara</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90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138</w:t>
            </w:r>
          </w:p>
        </w:tc>
      </w:tr>
      <w:tr>
        <w:trPr>
          <w:trHeight w:val="167"/>
        </w:trPr>
        <w:tc>
          <w:tcPr>
            <w:vMerge w:val="restart"/>
            <w:tcBorders>
              <w:left w:val="single" w:sz="4"/>
            </w:tcBorders>
            <w:shd w:val="clear" w:color="auto" w:fill="FFFFFF"/>
            <w:vAlign w:val="top"/>
          </w:tcPr>
          <w:p>
            <w:pPr>
              <w:pStyle w:val="Style6"/>
              <w:keepNext w:val="0"/>
              <w:keepLines w:val="0"/>
              <w:widowControl w:val="0"/>
              <w:shd w:val="clear" w:color="auto" w:fill="auto"/>
              <w:tabs>
                <w:tab w:leader="dot" w:pos="1017" w:val="left"/>
              </w:tabs>
              <w:bidi w:val="0"/>
              <w:spacing w:line="240" w:lineRule="auto"/>
              <w:ind w:left="0" w:firstLine="0"/>
              <w:jc w:val="left"/>
            </w:pPr>
            <w:r>
              <w:rPr>
                <w:color w:val="000000"/>
                <w:spacing w:val="0"/>
                <w:w w:val="100"/>
                <w:position w:val="0"/>
                <w:shd w:val="clear" w:color="auto" w:fill="auto"/>
                <w:lang w:val="en-US" w:eastAsia="en-US" w:bidi="en-US"/>
              </w:rPr>
              <w:t>Philippines</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FFFFFF"/>
            <w:vAlign w:val="top"/>
          </w:tcPr>
          <w:p>
            <w:pPr>
              <w:pStyle w:val="Style6"/>
              <w:keepNext w:val="0"/>
              <w:keepLines w:val="0"/>
              <w:widowControl w:val="0"/>
              <w:shd w:val="clear" w:color="auto" w:fill="auto"/>
              <w:tabs>
                <w:tab w:leader="dot" w:pos="1377" w:val="left"/>
              </w:tabs>
              <w:bidi w:val="0"/>
              <w:spacing w:line="240" w:lineRule="auto"/>
              <w:ind w:left="0" w:firstLine="0"/>
              <w:jc w:val="left"/>
            </w:pPr>
            <w:r>
              <w:rPr>
                <w:color w:val="000000"/>
                <w:spacing w:val="0"/>
                <w:w w:val="100"/>
                <w:position w:val="0"/>
                <w:shd w:val="clear" w:color="auto" w:fill="auto"/>
                <w:lang w:val="en-US" w:eastAsia="en-US" w:bidi="en-US"/>
              </w:rPr>
              <w:t>St. Theresa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6</w:t>
            </w:r>
          </w:p>
        </w:tc>
      </w:tr>
      <w:tr>
        <w:trPr>
          <w:trHeight w:val="171"/>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tabs>
                <w:tab w:leader="dot" w:pos="1373" w:val="left"/>
              </w:tabs>
              <w:bidi w:val="0"/>
              <w:spacing w:line="240" w:lineRule="auto"/>
              <w:ind w:left="0" w:firstLine="0"/>
              <w:jc w:val="left"/>
            </w:pPr>
            <w:r>
              <w:rPr>
                <w:color w:val="000000"/>
                <w:spacing w:val="0"/>
                <w:w w:val="100"/>
                <w:position w:val="0"/>
                <w:shd w:val="clear" w:color="auto" w:fill="auto"/>
                <w:lang w:val="en-US" w:eastAsia="en-US" w:bidi="en-US"/>
              </w:rPr>
              <w:t>St. Ines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24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107</w:t>
            </w:r>
          </w:p>
        </w:tc>
      </w:tr>
      <w:tr>
        <w:trPr>
          <w:trHeight w:val="167"/>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tabs>
                <w:tab w:leader="dot" w:pos="1377" w:val="left"/>
              </w:tabs>
              <w:bidi w:val="0"/>
              <w:spacing w:line="240" w:lineRule="auto"/>
              <w:ind w:left="0" w:firstLine="0"/>
              <w:jc w:val="left"/>
            </w:pPr>
            <w:r>
              <w:rPr>
                <w:color w:val="000000"/>
                <w:spacing w:val="0"/>
                <w:w w:val="100"/>
                <w:position w:val="0"/>
                <w:shd w:val="clear" w:color="auto" w:fill="auto"/>
                <w:lang w:val="en-US" w:eastAsia="en-US" w:bidi="en-US"/>
              </w:rPr>
              <w:t>St. Gertrude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20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19</w:t>
            </w:r>
          </w:p>
        </w:tc>
      </w:tr>
      <w:tr>
        <w:trPr>
          <w:trHeight w:val="297"/>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tabs>
                <w:tab w:leader="dot" w:pos="1395" w:val="left"/>
              </w:tabs>
              <w:bidi w:val="0"/>
              <w:spacing w:line="240" w:lineRule="auto"/>
              <w:ind w:left="0" w:firstLine="0"/>
              <w:jc w:val="left"/>
            </w:pPr>
            <w:r>
              <w:rPr>
                <w:color w:val="000000"/>
                <w:spacing w:val="0"/>
                <w:w w:val="100"/>
                <w:position w:val="0"/>
                <w:shd w:val="clear" w:color="auto" w:fill="auto"/>
                <w:lang w:val="en-US" w:eastAsia="en-US" w:bidi="en-US"/>
              </w:rPr>
              <w:t>St. Thomas</w:t>
              <w:tab/>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4</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w:t>
            </w:r>
          </w:p>
        </w:tc>
      </w:tr>
      <w:tr>
        <w:trPr>
          <w:trHeight w:val="324"/>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leader="dot" w:pos="1071" w:val="left"/>
              </w:tabs>
              <w:bidi w:val="0"/>
              <w:spacing w:line="240" w:lineRule="auto"/>
              <w:ind w:left="0" w:firstLine="360"/>
              <w:jc w:val="left"/>
            </w:pPr>
            <w:r>
              <w:rPr>
                <w:color w:val="000000"/>
                <w:spacing w:val="0"/>
                <w:w w:val="100"/>
                <w:position w:val="0"/>
                <w:shd w:val="clear" w:color="auto" w:fill="auto"/>
                <w:lang w:val="en-US" w:eastAsia="en-US" w:bidi="en-US"/>
              </w:rPr>
              <w:t>Total</w:t>
              <w:tab/>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28</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251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343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571</w:t>
            </w:r>
          </w:p>
        </w:tc>
      </w:tr>
    </w:tbl>
    <w:p>
      <w:pPr>
        <w:sectPr>
          <w:footnotePr>
            <w:pos w:val="pageBottom"/>
            <w:numFmt w:val="decimal"/>
            <w:numRestart w:val="continuous"/>
          </w:footnotePr>
          <w:pgSz w:w="12240" w:h="15840"/>
          <w:pgMar w:top="1896" w:left="1308" w:right="1672" w:bottom="1409" w:header="0" w:footer="3" w:gutter="0"/>
          <w:cols w:space="720"/>
          <w:noEndnote/>
          <w:rtlGutter w:val="0"/>
          <w:docGrid w:linePitch="360"/>
        </w:sectPr>
      </w:pP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VENIAMBADY, a small village of Hindustan, in the Barramahal province, fortified with a mud wall, 120 miles west-south-west from Madras. Long. 78∙ 42. E. Lat. 12. 42. N. It stands on the banks of the </w:t>
      </w:r>
      <w:r>
        <w:rPr>
          <w:color w:val="000000"/>
          <w:spacing w:val="0"/>
          <w:w w:val="100"/>
          <w:position w:val="0"/>
          <w:shd w:val="clear" w:color="auto" w:fill="auto"/>
          <w:lang w:val="la-001" w:eastAsia="la-001" w:bidi="la-001"/>
        </w:rPr>
        <w:t xml:space="preserve">Palar, </w:t>
      </w:r>
      <w:r>
        <w:rPr>
          <w:color w:val="000000"/>
          <w:spacing w:val="0"/>
          <w:w w:val="100"/>
          <w:position w:val="0"/>
          <w:shd w:val="clear" w:color="auto" w:fill="auto"/>
          <w:lang w:val="en-US" w:eastAsia="en-US" w:bidi="en-US"/>
        </w:rPr>
        <w:t>and contains two temples of note, the one dedicated to Mahadeva or Siva, and the other to Vishnu.</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VENICE is situated in north lat. 45° 25' and east long. 12° 20', in the midst of </w:t>
      </w:r>
      <w:r>
        <w:rPr>
          <w:color w:val="000000"/>
          <w:spacing w:val="0"/>
          <w:w w:val="100"/>
          <w:position w:val="0"/>
          <w:shd w:val="clear" w:color="auto" w:fill="auto"/>
          <w:lang w:val="fr-FR" w:eastAsia="fr-FR" w:bidi="fr-FR"/>
        </w:rPr>
        <w:t xml:space="preserve">a lagune, </w:t>
      </w:r>
      <w:r>
        <w:rPr>
          <w:color w:val="000000"/>
          <w:spacing w:val="0"/>
          <w:w w:val="100"/>
          <w:position w:val="0"/>
          <w:shd w:val="clear" w:color="auto" w:fill="auto"/>
          <w:lang w:val="en-US" w:eastAsia="en-US" w:bidi="en-US"/>
        </w:rPr>
        <w:t>or shallow lake, which ex</w:t>
        <w:softHyphen/>
        <w:t xml:space="preserve">tends about twenty miles in length from north to south, and about six in breadth, divided from the sea by the two islands, or sand-banks, of Malamocco and Palestrina, each about nine miles long, but only half a mile in breadth. The </w:t>
      </w:r>
      <w:r>
        <w:rPr>
          <w:color w:val="000000"/>
          <w:spacing w:val="0"/>
          <w:w w:val="100"/>
          <w:position w:val="0"/>
          <w:shd w:val="clear" w:color="auto" w:fill="auto"/>
          <w:lang w:val="en-US" w:eastAsia="en-US" w:bidi="en-US"/>
        </w:rPr>
        <w:t>city occupies a tract of dry ground about seven miles in circumference, but divided into a great number of islands by canals, the principal of which, the Canale Grande, ex</w:t>
        <w:softHyphen/>
        <w:t>tends in a great curve through the heart of the town, with a width of 200 feet, and is crossed near its middle by the Rialto bridge, a magnificent structure of marble, consisting of a single arch overtopped by two ranges of shops, which form three roadways. The principal part of the city is, moreover, divided by a still wider canal, that of Giudeca, (which varies in width from about 1200 feet to 2160,) from a long and narrow series of islands, the most easterly of which contains the fine church of San Giorgio Maggiore, built by</w:t>
      </w:r>
    </w:p>
    <w:sectPr>
      <w:footnotePr>
        <w:pos w:val="pageBottom"/>
        <w:numFmt w:val="decimal"/>
        <w:numRestart w:val="continuous"/>
      </w:footnotePr>
      <w:type w:val="continuous"/>
      <w:pgSz w:w="12240" w:h="15840"/>
      <w:pgMar w:top="1869" w:left="1835" w:right="1819" w:bottom="13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