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Report of Mr Chapman for the west riding of Yorkshire, there is a detailed statement, from the weavers’ own lips, of the earnings of thirty-three individuals, ranging from 7s. 6d. per week to 26s., varying according to age, strength, industry, and skill. These varying circumstances are stated, and certainly give a better view of the possible and actual earnings of men than any statement of averages. But although an average may be fallacious, it may be ser</w:t>
        <w:softHyphen/>
        <w:t>viceable to ascertain at what points in the scale the largest number of cases occurs. We find it stated that</w:t>
      </w:r>
    </w:p>
    <w:p>
      <w:pPr>
        <w:pStyle w:val="Style3"/>
        <w:keepNext w:val="0"/>
        <w:keepLines w:val="0"/>
        <w:widowControl w:val="0"/>
        <w:shd w:val="clear" w:color="auto" w:fill="auto"/>
        <w:tabs>
          <w:tab w:pos="2276" w:val="left"/>
        </w:tabs>
        <w:bidi w:val="0"/>
        <w:spacing w:line="221" w:lineRule="auto"/>
        <w:ind w:left="0" w:firstLine="0"/>
        <w:jc w:val="left"/>
      </w:pPr>
      <w:r>
        <w:rPr>
          <w:color w:val="000000"/>
          <w:spacing w:val="0"/>
          <w:w w:val="100"/>
          <w:position w:val="0"/>
          <w:shd w:val="clear" w:color="auto" w:fill="auto"/>
          <w:lang w:val="en-US" w:eastAsia="en-US" w:bidi="en-US"/>
        </w:rPr>
        <w:t>4 earned above 20s.</w:t>
        <w:tab/>
        <w:t>4 earned from 10s. to l2s.</w:t>
      </w:r>
    </w:p>
    <w:p>
      <w:pPr>
        <w:pStyle w:val="Style3"/>
        <w:keepNext w:val="0"/>
        <w:keepLines w:val="0"/>
        <w:widowControl w:val="0"/>
        <w:shd w:val="clear" w:color="auto" w:fill="auto"/>
        <w:tabs>
          <w:tab w:pos="2271" w:val="left"/>
          <w:tab w:pos="2550" w:val="left"/>
        </w:tabs>
        <w:bidi w:val="0"/>
        <w:spacing w:line="221" w:lineRule="auto"/>
        <w:ind w:left="0" w:firstLine="0"/>
        <w:jc w:val="left"/>
      </w:pPr>
      <w:r>
        <w:rPr>
          <w:color w:val="000000"/>
          <w:spacing w:val="0"/>
          <w:w w:val="100"/>
          <w:position w:val="0"/>
          <w:shd w:val="clear" w:color="auto" w:fill="auto"/>
          <w:lang w:val="en-US" w:eastAsia="en-US" w:bidi="en-US"/>
        </w:rPr>
        <w:t>9 ... from l6s. to 20s.</w:t>
        <w:tab/>
        <w:t>3</w:t>
        <w:tab/>
        <w:t>... under 10s.</w:t>
      </w:r>
    </w:p>
    <w:p>
      <w:pPr>
        <w:pStyle w:val="Style3"/>
        <w:keepNext w:val="0"/>
        <w:keepLines w:val="0"/>
        <w:widowControl w:val="0"/>
        <w:shd w:val="clear" w:color="auto" w:fill="auto"/>
        <w:tabs>
          <w:tab w:pos="362" w:val="left"/>
          <w:tab w:leader="dot" w:pos="1008" w:val="left"/>
        </w:tabs>
        <w:bidi w:val="0"/>
        <w:spacing w:line="221" w:lineRule="auto"/>
        <w:ind w:left="0" w:firstLine="0"/>
        <w:jc w:val="left"/>
      </w:pPr>
      <w:r>
        <w:rPr>
          <w:color w:val="000000"/>
          <w:spacing w:val="0"/>
          <w:w w:val="100"/>
          <w:position w:val="0"/>
          <w:shd w:val="clear" w:color="auto" w:fill="auto"/>
          <w:lang w:val="en-US" w:eastAsia="en-US" w:bidi="en-US"/>
        </w:rPr>
        <w:t>13</w:t>
        <w:tab/>
        <w:tab/>
        <w:t xml:space="preserve"> 12s. to 16s.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As the manufacture of the west riding has improved, the quantity of work has much increased without any increase of price, so that the weekly earnings are said greatly to have diminished within the last twenty years. Wages in Yorkshire are paid by the </w:t>
      </w:r>
      <w:r>
        <w:rPr>
          <w:i/>
          <w:iCs/>
          <w:color w:val="000000"/>
          <w:spacing w:val="0"/>
          <w:w w:val="100"/>
          <w:position w:val="0"/>
          <w:shd w:val="clear" w:color="auto" w:fill="auto"/>
          <w:lang w:val="en-US" w:eastAsia="en-US" w:bidi="en-US"/>
        </w:rPr>
        <w:t>string,</w:t>
      </w:r>
      <w:r>
        <w:rPr>
          <w:color w:val="000000"/>
          <w:spacing w:val="0"/>
          <w:w w:val="100"/>
          <w:position w:val="0"/>
          <w:shd w:val="clear" w:color="auto" w:fill="auto"/>
          <w:lang w:val="en-US" w:eastAsia="en-US" w:bidi="en-US"/>
        </w:rPr>
        <w:t xml:space="preserve"> a measure of ten feet, be</w:t>
        <w:softHyphen/>
        <w:t xml:space="preserve">ing higher according to the </w:t>
      </w:r>
      <w:r>
        <w:rPr>
          <w:i/>
          <w:iCs/>
          <w:color w:val="000000"/>
          <w:spacing w:val="0"/>
          <w:w w:val="100"/>
          <w:position w:val="0"/>
          <w:shd w:val="clear" w:color="auto" w:fill="auto"/>
          <w:lang w:val="en-US" w:eastAsia="en-US" w:bidi="en-US"/>
        </w:rPr>
        <w:t>set,</w:t>
      </w:r>
      <w:r>
        <w:rPr>
          <w:color w:val="000000"/>
          <w:spacing w:val="0"/>
          <w:w w:val="100"/>
          <w:position w:val="0"/>
          <w:shd w:val="clear" w:color="auto" w:fill="auto"/>
          <w:lang w:val="en-US" w:eastAsia="en-US" w:bidi="en-US"/>
        </w:rPr>
        <w:t xml:space="preserve"> as it is called, that is, the number of </w:t>
      </w:r>
      <w:r>
        <w:rPr>
          <w:i/>
          <w:iCs/>
          <w:color w:val="000000"/>
          <w:spacing w:val="0"/>
          <w:w w:val="100"/>
          <w:position w:val="0"/>
          <w:shd w:val="clear" w:color="auto" w:fill="auto"/>
          <w:lang w:val="en-US" w:eastAsia="en-US" w:bidi="en-US"/>
        </w:rPr>
        <w:t>porteths</w:t>
      </w:r>
      <w:r>
        <w:rPr>
          <w:color w:val="000000"/>
          <w:spacing w:val="0"/>
          <w:w w:val="100"/>
          <w:position w:val="0"/>
          <w:shd w:val="clear" w:color="auto" w:fill="auto"/>
          <w:lang w:val="en-US" w:eastAsia="en-US" w:bidi="en-US"/>
        </w:rPr>
        <w:t xml:space="preserve"> or thirty-eight threads of warp in the width. Thus eighty is deemed a medium set, and has now 22,800 yards of weft in each string, or 5700 picks or shoots; whereas in 1817 the same set had only 12,540 yards, or 3135 picks, the effect of this increased wefting. The necessary consequence of the improvement in the manufac</w:t>
        <w:softHyphen/>
        <w:t>ture upon wages is shown in the following table.</w:t>
      </w:r>
    </w:p>
    <w:tbl>
      <w:tblPr>
        <w:tblOverlap w:val="never"/>
        <w:jc w:val="left"/>
        <w:tblLayout w:type="fixed"/>
      </w:tblPr>
      <w:tblGrid>
        <w:gridCol w:w="1240"/>
        <w:gridCol w:w="321"/>
        <w:gridCol w:w="316"/>
        <w:gridCol w:w="478"/>
        <w:gridCol w:w="622"/>
        <w:gridCol w:w="297"/>
        <w:gridCol w:w="330"/>
        <w:gridCol w:w="293"/>
        <w:gridCol w:w="316"/>
      </w:tblGrid>
      <w:tr>
        <w:trPr>
          <w:trHeight w:val="618"/>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Weight of Weft per String.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Skeins per String.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Number of Yards of</w:t>
            </w:r>
          </w:p>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Weft per String.</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Price paid for Weav</w:t>
              <w:softHyphen/>
              <w:t>ing per String.</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Average Weekly Earnings.</w:t>
            </w:r>
          </w:p>
        </w:tc>
      </w:tr>
      <w:tr>
        <w:trPr>
          <w:trHeight w:val="31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9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1817 to 1822</w:t>
              <w:tab/>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Lbs</w:t>
            </w:r>
          </w:p>
          <w:p>
            <w:pPr>
              <w:pStyle w:val="Style6"/>
              <w:keepNext w:val="0"/>
              <w:keepLines w:val="0"/>
              <w:widowControl w:val="0"/>
              <w:shd w:val="clear" w:color="auto" w:fill="auto"/>
              <w:bidi w:val="0"/>
              <w:spacing w:line="192"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oz</w:t>
            </w:r>
            <w:r>
              <w:rPr>
                <w:b/>
                <w:bCs/>
                <w:color w:val="000000"/>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fr-FR" w:eastAsia="fr-FR" w:bidi="fr-FR"/>
              </w:rPr>
              <w:t>».</w:t>
            </w:r>
          </w:p>
          <w:p>
            <w:pPr>
              <w:pStyle w:val="Style6"/>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p>
            <w:pPr>
              <w:pStyle w:val="Style6"/>
              <w:keepNext w:val="0"/>
              <w:keepLines w:val="0"/>
              <w:widowControl w:val="0"/>
              <w:shd w:val="clear" w:color="auto" w:fill="auto"/>
              <w:bidi w:val="0"/>
              <w:spacing w:line="199"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w:t>
            </w:r>
          </w:p>
          <w:p>
            <w:pPr>
              <w:pStyle w:val="Style6"/>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r>
      <w:tr>
        <w:trPr>
          <w:trHeight w:val="153"/>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9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1822 to 1827</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09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1827 to 1832</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r>
      <w:tr>
        <w:trPr>
          <w:trHeight w:val="237"/>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09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1832 to 1837</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22,800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wages of the several operatives employed in Octo</w:t>
        <w:softHyphen/>
        <w:t>ber 1838 in the establishment of Messrs Hindes and Der- ham were as follows :</w:t>
      </w:r>
    </w:p>
    <w:tbl>
      <w:tblPr>
        <w:tblOverlap w:val="never"/>
        <w:jc w:val="left"/>
        <w:tblLayout w:type="fixed"/>
      </w:tblPr>
      <w:tblGrid>
        <w:gridCol w:w="2248"/>
        <w:gridCol w:w="543"/>
        <w:gridCol w:w="153"/>
        <w:gridCol w:w="260"/>
        <w:gridCol w:w="265"/>
        <w:gridCol w:w="218"/>
        <w:gridCol w:w="172"/>
        <w:gridCol w:w="246"/>
        <w:gridCol w:w="186"/>
      </w:tblGrid>
      <w:tr>
        <w:trPr>
          <w:trHeight w:val="135"/>
        </w:trPr>
        <w:tc>
          <w:tcPr>
            <w:gridSpan w:val="2"/>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r>
      <w:tr>
        <w:trPr>
          <w:trHeight w:val="107"/>
        </w:trPr>
        <w:tc>
          <w:tcPr>
            <w:gridSpan w:val="2"/>
            <w:tcBorders/>
            <w:shd w:val="clear" w:color="auto" w:fill="FFFFFF"/>
            <w:vAlign w:val="bottom"/>
          </w:tcPr>
          <w:p>
            <w:pPr>
              <w:pStyle w:val="Style6"/>
              <w:keepNext w:val="0"/>
              <w:keepLines w:val="0"/>
              <w:widowControl w:val="0"/>
              <w:shd w:val="clear" w:color="auto" w:fill="auto"/>
              <w:tabs>
                <w:tab w:leader="dot" w:pos="1477" w:val="left"/>
                <w:tab w:leader="dot" w:pos="1524" w:val="left"/>
                <w:tab w:leader="dot" w:pos="276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Wool-sorters</w:t>
              <w:tab/>
              <w:tab/>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G</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½</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86"/>
        </w:trPr>
        <w:tc>
          <w:tcPr>
            <w:gridSpan w:val="2"/>
            <w:tcBorders>
              <w:top w:val="single" w:sz="4"/>
            </w:tcBorders>
            <w:shd w:val="clear" w:color="auto" w:fill="FFFFFF"/>
            <w:vAlign w:val="bottom"/>
          </w:tcPr>
          <w:p>
            <w:pPr>
              <w:pStyle w:val="Style6"/>
              <w:keepNext w:val="0"/>
              <w:keepLines w:val="0"/>
              <w:widowControl w:val="0"/>
              <w:shd w:val="clear" w:color="auto" w:fill="auto"/>
              <w:tabs>
                <w:tab w:leader="dot" w:pos="2744" w:val="left"/>
                <w:tab w:leader="dot" w:pos="2772"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Overlooker</w:t>
              <w:tab/>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8"/>
        </w:trPr>
        <w:tc>
          <w:tcPr>
            <w:gridSpan w:val="2"/>
            <w:tcBorders>
              <w:top w:val="single" w:sz="4"/>
            </w:tcBorders>
            <w:shd w:val="clear" w:color="auto" w:fill="FFFFFF"/>
            <w:vAlign w:val="bottom"/>
          </w:tcPr>
          <w:p>
            <w:pPr>
              <w:pStyle w:val="Style6"/>
              <w:keepNext w:val="0"/>
              <w:keepLines w:val="0"/>
              <w:widowControl w:val="0"/>
              <w:shd w:val="clear" w:color="auto" w:fill="auto"/>
              <w:tabs>
                <w:tab w:leader="dot" w:pos="275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Combers, by hand</w:t>
              <w:tab/>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r>
      <w:tr>
        <w:trPr>
          <w:trHeight w:val="144"/>
        </w:trPr>
        <w:tc>
          <w:tcPr>
            <w:gridSpan w:val="2"/>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 xml:space="preserve">Overlooker, 28s., with a house </w:t>
            </w:r>
            <w:r>
              <w:rPr>
                <w:rFonts w:ascii="Arial Unicode MS" w:eastAsia="Arial Unicode MS" w:hAnsi="Arial Unicode MS" w:cs="Arial Unicode MS"/>
                <w:b/>
                <w:bCs/>
                <w:color w:val="000000"/>
                <w:spacing w:val="0"/>
                <w:w w:val="100"/>
                <w:position w:val="0"/>
                <w:sz w:val="12"/>
                <w:szCs w:val="12"/>
                <w:shd w:val="clear" w:color="auto" w:fill="auto"/>
                <w:lang w:val="en-US" w:eastAsia="en-US" w:bidi="en-US"/>
              </w:rPr>
              <w:t>∖</w:t>
            </w:r>
            <w:r>
              <w:rPr>
                <w:b/>
                <w:bCs/>
                <w:color w:val="000000"/>
                <w:spacing w:val="0"/>
                <w:w w:val="100"/>
                <w:position w:val="0"/>
                <w:sz w:val="14"/>
                <w:szCs w:val="14"/>
                <w:shd w:val="clear" w:color="auto" w:fill="auto"/>
                <w:lang w:val="en-US" w:eastAsia="en-US" w:bidi="en-US"/>
              </w:rPr>
              <w:t>vortl</w:t>
            </w:r>
          </w:p>
        </w:tc>
        <w:tc>
          <w:tcPr>
            <w:gridSpan w:val="4"/>
            <w:tcBorders/>
            <w:shd w:val="clear" w:color="auto" w:fill="FFFFFF"/>
            <w:vAlign w:val="top"/>
          </w:tcPr>
          <w:p>
            <w:pPr>
              <w:pStyle w:val="Style6"/>
              <w:keepNext w:val="0"/>
              <w:keepLines w:val="0"/>
              <w:widowControl w:val="0"/>
              <w:shd w:val="clear" w:color="auto" w:fill="auto"/>
              <w:tabs>
                <w:tab w:leader="dot" w:pos="855" w:val="righ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15s</w:t>
              <w:tab/>
              <w:t xml:space="preserve"> 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8"/>
        </w:trPr>
        <w:tc>
          <w:tcPr>
            <w:gridSpan w:val="2"/>
            <w:tcBorders/>
            <w:shd w:val="clear" w:color="auto" w:fill="FFFFFF"/>
            <w:vAlign w:val="bottom"/>
          </w:tcPr>
          <w:p>
            <w:pPr>
              <w:pStyle w:val="Style6"/>
              <w:keepNext w:val="0"/>
              <w:keepLines w:val="0"/>
              <w:widowControl w:val="0"/>
              <w:shd w:val="clear" w:color="auto" w:fill="auto"/>
              <w:tabs>
                <w:tab w:leader="dot" w:pos="2749"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Bv machine (boys)</w:t>
              <w:tab/>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63"/>
        </w:trPr>
        <w:tc>
          <w:tcPr>
            <w:gridSpan w:val="2"/>
            <w:tcBorders>
              <w:top w:val="single" w:sz="4"/>
              <w:bottom w:val="single" w:sz="4"/>
            </w:tcBorders>
            <w:shd w:val="clear" w:color="auto" w:fill="FFFFFF"/>
            <w:vAlign w:val="top"/>
          </w:tcPr>
          <w:p>
            <w:pPr>
              <w:pStyle w:val="Style6"/>
              <w:keepNext w:val="0"/>
              <w:keepLines w:val="0"/>
              <w:widowControl w:val="0"/>
              <w:shd w:val="clear" w:color="auto" w:fill="auto"/>
              <w:tabs>
                <w:tab w:leader="dot" w:pos="2758"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Overlooker</w:t>
              <w:tab/>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bl>
    <w:tbl>
      <w:tblPr>
        <w:tblOverlap w:val="never"/>
        <w:jc w:val="left"/>
        <w:tblLayout w:type="fixed"/>
      </w:tblPr>
      <w:tblGrid>
        <w:gridCol w:w="2810"/>
        <w:gridCol w:w="172"/>
        <w:gridCol w:w="251"/>
        <w:gridCol w:w="228"/>
        <w:gridCol w:w="246"/>
        <w:gridCol w:w="177"/>
        <w:gridCol w:w="237"/>
        <w:gridCol w:w="186"/>
      </w:tblGrid>
      <w:tr>
        <w:trPr>
          <w:trHeight w:val="139"/>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fr-FR" w:eastAsia="fr-FR" w:bidi="fr-FR"/>
              </w:rPr>
              <w:t>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fr-FR" w:eastAsia="fr-FR" w:bidi="fr-FR"/>
              </w:rPr>
              <w:t>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r>
      <w:tr>
        <w:trPr>
          <w:trHeight w:val="15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Washers (paid bv the week, not by the job)</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6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Preparers (at the drawing frames), girls....</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tcBorders>
              <w:top w:val="single" w:sz="4"/>
            </w:tcBorders>
            <w:shd w:val="clear" w:color="auto" w:fill="FFFFFF"/>
            <w:vAlign w:val="bottom"/>
          </w:tcPr>
          <w:p>
            <w:pPr>
              <w:pStyle w:val="Style6"/>
              <w:keepNext w:val="0"/>
              <w:keepLines w:val="0"/>
              <w:widowControl w:val="0"/>
              <w:shd w:val="clear" w:color="auto" w:fill="auto"/>
              <w:tabs>
                <w:tab w:leader="dot" w:pos="277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Spinners, girls under 13</w:t>
              <w:tab/>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35"/>
        </w:trPr>
        <w:tc>
          <w:tcPr>
            <w:tcBorders>
              <w:top w:val="single" w:sz="4"/>
            </w:tcBorders>
            <w:shd w:val="clear" w:color="auto" w:fill="FFFFFF"/>
            <w:vAlign w:val="top"/>
          </w:tcPr>
          <w:p>
            <w:pPr>
              <w:pStyle w:val="Style6"/>
              <w:keepNext w:val="0"/>
              <w:keepLines w:val="0"/>
              <w:widowControl w:val="0"/>
              <w:shd w:val="clear" w:color="auto" w:fill="auto"/>
              <w:tabs>
                <w:tab w:leader="dot" w:pos="177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over 13</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63"/>
        </w:trPr>
        <w:tc>
          <w:tcPr>
            <w:tcBorders>
              <w:top w:val="single" w:sz="4"/>
            </w:tcBorders>
            <w:shd w:val="clear" w:color="auto" w:fill="FFFFFF"/>
            <w:vAlign w:val="bottom"/>
          </w:tcPr>
          <w:p>
            <w:pPr>
              <w:pStyle w:val="Style6"/>
              <w:keepNext w:val="0"/>
              <w:keepLines w:val="0"/>
              <w:widowControl w:val="0"/>
              <w:shd w:val="clear" w:color="auto" w:fill="auto"/>
              <w:tabs>
                <w:tab w:leader="dot" w:pos="27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Overlookers in both departments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4"/>
        </w:trPr>
        <w:tc>
          <w:tcPr>
            <w:tcBorders>
              <w:top w:val="single" w:sz="4"/>
            </w:tcBorders>
            <w:shd w:val="clear" w:color="auto" w:fill="FFFFFF"/>
            <w:vAlign w:val="bottom"/>
          </w:tcPr>
          <w:p>
            <w:pPr>
              <w:pStyle w:val="Style6"/>
              <w:keepNext w:val="0"/>
              <w:keepLines w:val="0"/>
              <w:widowControl w:val="0"/>
              <w:shd w:val="clear" w:color="auto" w:fill="auto"/>
              <w:tabs>
                <w:tab w:leader="dot" w:pos="275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Reelers, girls and women</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r>
      <w:tr>
        <w:trPr>
          <w:trHeight w:val="311"/>
        </w:trPr>
        <w:tc>
          <w:tcPr>
            <w:tcBorders>
              <w:top w:val="single" w:sz="4"/>
            </w:tcBorders>
            <w:shd w:val="clear" w:color="auto" w:fill="FFFFFF"/>
            <w:vAlign w:val="bottom"/>
          </w:tcPr>
          <w:p>
            <w:pPr>
              <w:pStyle w:val="Style6"/>
              <w:keepNext w:val="0"/>
              <w:keepLines w:val="0"/>
              <w:widowControl w:val="0"/>
              <w:shd w:val="clear" w:color="auto" w:fill="auto"/>
              <w:tabs>
                <w:tab w:leader="dot" w:pos="2750" w:val="right"/>
              </w:tabs>
              <w:bidi w:val="0"/>
              <w:spacing w:line="223" w:lineRule="auto"/>
              <w:ind w:left="360" w:hanging="360"/>
              <w:jc w:val="left"/>
              <w:rPr>
                <w:sz w:val="14"/>
                <w:szCs w:val="14"/>
              </w:rPr>
            </w:pPr>
            <w:r>
              <w:rPr>
                <w:b/>
                <w:bCs/>
                <w:color w:val="000000"/>
                <w:spacing w:val="0"/>
                <w:w w:val="100"/>
                <w:position w:val="0"/>
                <w:sz w:val="14"/>
                <w:szCs w:val="14"/>
                <w:shd w:val="clear" w:color="auto" w:fill="auto"/>
                <w:lang w:val="en-US" w:eastAsia="en-US" w:bidi="en-US"/>
              </w:rPr>
              <w:t>Bunchers, who make up the hanks into ) packets, girls and women</w:t>
              <w:tab/>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tcBorders>
              <w:top w:val="single" w:sz="4"/>
            </w:tcBorders>
            <w:shd w:val="clear" w:color="auto" w:fill="FFFFFF"/>
            <w:vAlign w:val="bottom"/>
          </w:tcPr>
          <w:p>
            <w:pPr>
              <w:pStyle w:val="Style6"/>
              <w:keepNext w:val="0"/>
              <w:keepLines w:val="0"/>
              <w:widowControl w:val="0"/>
              <w:shd w:val="clear" w:color="auto" w:fill="auto"/>
              <w:tabs>
                <w:tab w:leader="dot" w:pos="27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Men (who are overlookers)</w:t>
              <w:tab/>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02"/>
        </w:trPr>
        <w:tc>
          <w:tcPr>
            <w:gridSpan w:val="5"/>
            <w:tcBorders>
              <w:top w:val="single" w:sz="4"/>
            </w:tcBorders>
            <w:shd w:val="clear" w:color="auto" w:fill="FFFFFF"/>
            <w:vAlign w:val="bottom"/>
          </w:tcPr>
          <w:p>
            <w:pPr>
              <w:pStyle w:val="Style6"/>
              <w:keepNext w:val="0"/>
              <w:keepLines w:val="0"/>
              <w:widowControl w:val="0"/>
              <w:shd w:val="clear" w:color="auto" w:fill="auto"/>
              <w:tabs>
                <w:tab w:leader="dot" w:pos="3391"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Packers, men</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49"/>
        </w:trPr>
        <w:tc>
          <w:tcPr>
            <w:gridSpan w:val="5"/>
            <w:vMerge w:val="restart"/>
            <w:tcBorders>
              <w:top w:val="single" w:sz="4"/>
            </w:tcBorders>
            <w:shd w:val="clear" w:color="auto" w:fill="FFFFFF"/>
            <w:vAlign w:val="bottom"/>
          </w:tcPr>
          <w:p>
            <w:pPr>
              <w:pStyle w:val="Style6"/>
              <w:keepNext w:val="0"/>
              <w:keepLines w:val="0"/>
              <w:widowControl w:val="0"/>
              <w:shd w:val="clear" w:color="auto" w:fill="auto"/>
              <w:tabs>
                <w:tab w:leader="dot" w:pos="340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Engine-man</w:t>
              <w:tab/>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vMerge w:val="restart"/>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51"/>
        </w:trPr>
        <w:tc>
          <w:tcPr>
            <w:gridSpan w:val="5"/>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c>
          <w:tcPr>
            <w:vMerge/>
            <w:tcBorders/>
            <w:shd w:val="clear" w:color="auto" w:fill="FFFFFF"/>
            <w:vAlign w:val="bottom"/>
          </w:tcPr>
          <w:p>
            <w:pPr/>
          </w:p>
        </w:tc>
      </w:tr>
      <w:tr>
        <w:trPr>
          <w:trHeight w:val="153"/>
        </w:trPr>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2750"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Fireman</w:t>
              <w:tab/>
            </w:r>
          </w:p>
        </w:tc>
        <w:tc>
          <w:tcPr>
            <w:gridSpan w:val="4"/>
            <w:tcBorders>
              <w:top w:val="single" w:sz="4"/>
              <w:bottom w:val="single" w:sz="4"/>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most important feature in the condition of the weavers, as pointed out in Mr Chapman’s Report, is, that in 1800, and for some few years after, money wages were as low, and perhaps lower, than in 1838 ; that about the year 1804 or 1806, wages advanced; that they continued high until 1815 or 1816, since which time they have declined, but not quite to the point they were at in 1800. The fol</w:t>
        <w:softHyphen/>
        <w:t>lowing statement confirms this view.</w:t>
      </w:r>
    </w:p>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Weekly Earnings of a skilful Worsted Weaver, from</w:t>
      </w:r>
      <w:r>
        <w:rPr>
          <w:color w:val="000000"/>
          <w:spacing w:val="0"/>
          <w:w w:val="100"/>
          <w:position w:val="0"/>
          <w:shd w:val="clear" w:color="auto" w:fill="auto"/>
          <w:lang w:val="en-US" w:eastAsia="en-US" w:bidi="en-US"/>
        </w:rPr>
        <w:t xml:space="preserve"> 1787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1152"/>
      </w:tblGrid>
      <w:tr>
        <w:trPr>
          <w:trHeight w:val="172"/>
        </w:trPr>
        <w:tc>
          <w:tcPr>
            <w:tcBorders/>
            <w:shd w:val="clear" w:color="auto" w:fill="FFFFFF"/>
            <w:vAlign w:val="bottom"/>
          </w:tcPr>
          <w:p>
            <w:pPr>
              <w:pStyle w:val="Style6"/>
              <w:keepNext w:val="0"/>
              <w:keepLines w:val="0"/>
              <w:widowControl w:val="0"/>
              <w:shd w:val="clear" w:color="auto" w:fill="auto"/>
              <w:tabs>
                <w:tab w:leader="dot" w:pos="831" w:val="righ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1787</w:t>
              <w:tab/>
              <w:t>10s.</w:t>
            </w:r>
          </w:p>
        </w:tc>
      </w:tr>
      <w:tr>
        <w:trPr>
          <w:trHeight w:val="149"/>
        </w:trPr>
        <w:tc>
          <w:tcPr>
            <w:tcBorders>
              <w:top w:val="single" w:sz="4"/>
            </w:tcBorders>
            <w:shd w:val="clear" w:color="auto" w:fill="FFFFFF"/>
            <w:vAlign w:val="bottom"/>
          </w:tcPr>
          <w:p>
            <w:pPr>
              <w:pStyle w:val="Style6"/>
              <w:keepNext w:val="0"/>
              <w:keepLines w:val="0"/>
              <w:widowControl w:val="0"/>
              <w:shd w:val="clear" w:color="auto" w:fill="auto"/>
              <w:tabs>
                <w:tab w:leader="dot" w:pos="827" w:val="righ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1800</w:t>
              <w:tab/>
              <w:t>10s.</w:t>
            </w:r>
          </w:p>
        </w:tc>
      </w:tr>
      <w:tr>
        <w:trPr>
          <w:trHeight w:val="167"/>
        </w:trPr>
        <w:tc>
          <w:tcPr>
            <w:tcBorders>
              <w:top w:val="single" w:sz="4"/>
            </w:tcBorders>
            <w:shd w:val="clear" w:color="auto" w:fill="FFFFFF"/>
            <w:vAlign w:val="bottom"/>
          </w:tcPr>
          <w:p>
            <w:pPr>
              <w:pStyle w:val="Style6"/>
              <w:keepNext w:val="0"/>
              <w:keepLines w:val="0"/>
              <w:widowControl w:val="0"/>
              <w:shd w:val="clear" w:color="auto" w:fill="auto"/>
              <w:tabs>
                <w:tab w:leader="dot" w:pos="827" w:val="righ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1804</w:t>
              <w:tab/>
              <w:t>17s.</w:t>
            </w:r>
          </w:p>
        </w:tc>
      </w:tr>
      <w:tr>
        <w:trPr>
          <w:trHeight w:val="195"/>
        </w:trPr>
        <w:tc>
          <w:tcPr>
            <w:tcBorders>
              <w:top w:val="single" w:sz="4"/>
            </w:tcBorders>
            <w:shd w:val="clear" w:color="auto" w:fill="FFFFFF"/>
            <w:vAlign w:val="top"/>
          </w:tcPr>
          <w:p>
            <w:pPr>
              <w:pStyle w:val="Style6"/>
              <w:keepNext w:val="0"/>
              <w:keepLines w:val="0"/>
              <w:widowControl w:val="0"/>
              <w:shd w:val="clear" w:color="auto" w:fill="auto"/>
              <w:tabs>
                <w:tab w:leader="dot" w:pos="827" w:val="right"/>
                <w:tab w:pos="88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1814</w:t>
              <w:tab/>
              <w:t>34s.</w:t>
              <w:tab/>
              <w:t>6d.</w:t>
            </w:r>
          </w:p>
        </w:tc>
      </w:tr>
    </w:tbl>
    <w:tbl>
      <w:tblPr>
        <w:tblOverlap w:val="never"/>
        <w:jc w:val="left"/>
        <w:tblLayout w:type="fixed"/>
      </w:tblPr>
      <w:tblGrid>
        <w:gridCol w:w="966"/>
      </w:tblGrid>
      <w:tr>
        <w:trPr>
          <w:trHeight w:val="18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1815...31s. 6d.</w:t>
            </w:r>
          </w:p>
        </w:tc>
      </w:tr>
      <w:tr>
        <w:trPr>
          <w:trHeight w:val="13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1820...21s.</w:t>
            </w:r>
          </w:p>
        </w:tc>
      </w:tr>
      <w:tr>
        <w:trPr>
          <w:trHeight w:val="16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1822...24s.</w:t>
            </w:r>
          </w:p>
        </w:tc>
      </w:tr>
      <w:tr>
        <w:trPr>
          <w:trHeight w:val="18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1824...21s.</w:t>
            </w:r>
          </w:p>
        </w:tc>
      </w:tr>
    </w:tbl>
    <w:tbl>
      <w:tblPr>
        <w:tblOverlap w:val="never"/>
        <w:jc w:val="left"/>
        <w:tblLayout w:type="fixed"/>
      </w:tblPr>
      <w:tblGrid>
        <w:gridCol w:w="720"/>
      </w:tblGrid>
      <w:tr>
        <w:trPr>
          <w:trHeight w:val="15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1829...20s.</w:t>
            </w:r>
          </w:p>
        </w:tc>
      </w:tr>
      <w:tr>
        <w:trPr>
          <w:trHeight w:val="144"/>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1831...18s.</w:t>
            </w:r>
          </w:p>
        </w:tc>
      </w:tr>
      <w:tr>
        <w:trPr>
          <w:trHeight w:val="16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1833...17s.</w:t>
            </w:r>
          </w:p>
        </w:tc>
      </w:tr>
      <w:tr>
        <w:trPr>
          <w:trHeight w:val="167"/>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1834...l6s.</w:t>
            </w:r>
          </w:p>
        </w:tc>
      </w:tr>
    </w:tbl>
    <w:tbl>
      <w:tblPr>
        <w:tblOverlap w:val="never"/>
        <w:jc w:val="left"/>
        <w:tblLayout w:type="fixed"/>
      </w:tblPr>
      <w:tblGrid>
        <w:gridCol w:w="1003"/>
      </w:tblGrid>
      <w:tr>
        <w:trPr>
          <w:trHeight w:val="17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1835...15s. 6d.</w:t>
            </w:r>
          </w:p>
        </w:tc>
      </w:tr>
      <w:tr>
        <w:trPr>
          <w:trHeight w:val="15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1836...15s. 6d.</w:t>
            </w:r>
          </w:p>
        </w:tc>
      </w:tr>
      <w:tr>
        <w:trPr>
          <w:trHeight w:val="14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1837...14s.</w:t>
            </w:r>
          </w:p>
        </w:tc>
      </w:tr>
      <w:tr>
        <w:trPr>
          <w:trHeight w:val="18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1838...12s. 6d.</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high wages which prevailed from 1804 to 1815 arose entirely out of the improvements in spinning. The quantity of yarn was so great that it was difficult to get weavers, and they were enabled to make their own terms ; but the profits of weaving soon increased the supply of weavers. Children were extensively taught to weave; and as, in the case of cotton and worsted, the work is light, the labour of the parent was soon transferred to the child. In the case of woollen cloth, however, this could not take place. Cloth-weaving is emphatically a man’s work ; so that the cloth-weaver’s wages are as much as those of the worsted and cotton-weaver put together, the average pro</w:t>
        <w:softHyphen/>
        <w:t>portion being as 15s., 9s., and 6s. per week.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a comparative statement of mere money wages does not inform us respecting the improving, stationary, or re</w:t>
        <w:softHyphen/>
        <w:t>trograde condition of the operative. For that purpose we must ascertain the command he has over the necessaries, comforts, and conveniencies of life. In this the following table will aid us.</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 xml:space="preserve">A Statement of the Prices of various Articles of Food and Household Stores for the use of Greenwich Hospital, from </w:t>
      </w:r>
      <w:r>
        <w:rPr>
          <w:color w:val="000000"/>
          <w:spacing w:val="0"/>
          <w:w w:val="100"/>
          <w:position w:val="0"/>
          <w:shd w:val="clear" w:color="auto" w:fill="auto"/>
          <w:lang w:val="en-US" w:eastAsia="en-US" w:bidi="en-US"/>
        </w:rPr>
        <w:t xml:space="preserve">1800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1835.</w:t>
      </w:r>
    </w:p>
    <w:tbl>
      <w:tblPr>
        <w:tblOverlap w:val="never"/>
        <w:jc w:val="left"/>
        <w:tblLayout w:type="fixed"/>
      </w:tblPr>
      <w:tblGrid>
        <w:gridCol w:w="636"/>
        <w:gridCol w:w="1185"/>
        <w:gridCol w:w="214"/>
        <w:gridCol w:w="260"/>
        <w:gridCol w:w="307"/>
        <w:gridCol w:w="214"/>
        <w:gridCol w:w="242"/>
        <w:gridCol w:w="325"/>
        <w:gridCol w:w="302"/>
        <w:gridCol w:w="330"/>
        <w:gridCol w:w="622"/>
        <w:gridCol w:w="344"/>
        <w:gridCol w:w="293"/>
        <w:gridCol w:w="325"/>
        <w:gridCol w:w="307"/>
        <w:gridCol w:w="293"/>
        <w:gridCol w:w="339"/>
        <w:gridCol w:w="367"/>
        <w:gridCol w:w="404"/>
        <w:gridCol w:w="269"/>
        <w:gridCol w:w="344"/>
      </w:tblGrid>
      <w:tr>
        <w:trPr>
          <w:trHeight w:val="506"/>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Year.</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Flesh per Cwt.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Flour per Sack.</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fr-FR" w:eastAsia="fr-FR" w:bidi="fr-FR"/>
              </w:rPr>
              <w:t xml:space="preserve">Butter </w:t>
            </w:r>
            <w:r>
              <w:rPr>
                <w:b/>
                <w:bCs/>
                <w:color w:val="000000"/>
                <w:spacing w:val="0"/>
                <w:w w:val="100"/>
                <w:position w:val="0"/>
                <w:sz w:val="12"/>
                <w:szCs w:val="12"/>
                <w:shd w:val="clear" w:color="auto" w:fill="auto"/>
                <w:lang w:val="en-US" w:eastAsia="en-US" w:bidi="en-US"/>
              </w:rPr>
              <w:t>per lb.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Cheese per lb.</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Oatmeal per Bushel.</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Salt per Bushel.</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Beer per Barrel.</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Candles per doz. lbs.</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Price per Ration at Chelsea.</w:t>
            </w:r>
          </w:p>
        </w:tc>
      </w:tr>
      <w:tr>
        <w:trPr>
          <w:trHeight w:val="316"/>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1786"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1800</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p>
            <w:pPr>
              <w:pStyle w:val="Style6"/>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p>
            <w:pPr>
              <w:pStyle w:val="Style6"/>
              <w:keepNext w:val="0"/>
              <w:keepLines w:val="0"/>
              <w:widowControl w:val="0"/>
              <w:shd w:val="clear" w:color="auto" w:fill="auto"/>
              <w:bidi w:val="0"/>
              <w:spacing w:line="199"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L.</w:t>
            </w:r>
          </w:p>
          <w:p>
            <w:pPr>
              <w:pStyle w:val="Style6"/>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p>
            <w:pPr>
              <w:pStyle w:val="Style6"/>
              <w:keepNext w:val="0"/>
              <w:keepLines w:val="0"/>
              <w:widowControl w:val="0"/>
              <w:shd w:val="clear" w:color="auto" w:fill="auto"/>
              <w:bidi w:val="0"/>
              <w:spacing w:line="192"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b/>
                <w:bCs/>
                <w:i/>
                <w:iCs/>
                <w:color w:val="000000"/>
                <w:spacing w:val="0"/>
                <w:w w:val="100"/>
                <w:position w:val="0"/>
                <w:sz w:val="12"/>
                <w:szCs w:val="12"/>
                <w:shd w:val="clear" w:color="auto" w:fill="auto"/>
                <w:lang w:val="en-US" w:eastAsia="en-US" w:bidi="en-US"/>
              </w:rPr>
              <w:t>s.</w:t>
            </w:r>
          </w:p>
          <w:p>
            <w:pPr>
              <w:pStyle w:val="Style6"/>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r>
              <w:rPr>
                <w:b/>
                <w:bCs/>
                <w:color w:val="000000"/>
                <w:spacing w:val="0"/>
                <w:w w:val="100"/>
                <w:position w:val="0"/>
                <w:sz w:val="14"/>
                <w:szCs w:val="14"/>
                <w:shd w:val="clear" w:color="auto" w:fill="auto"/>
                <w:vertAlign w:val="superscript"/>
                <w:lang w:val="en-US" w:eastAsia="en-US" w:bidi="en-US"/>
              </w:rPr>
              <w:t>1</w:t>
            </w: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vertAlign w:val="subscript"/>
                <w:lang w:val="en-US" w:eastAsia="en-US" w:bidi="en-US"/>
              </w:rPr>
              <w:t>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69"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p>
            <w:pPr>
              <w:pStyle w:val="Style6"/>
              <w:keepNext w:val="0"/>
              <w:keepLines w:val="0"/>
              <w:widowControl w:val="0"/>
              <w:shd w:val="clear" w:color="auto" w:fill="auto"/>
              <w:bidi w:val="0"/>
              <w:spacing w:line="269"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w:t>
            </w:r>
          </w:p>
          <w:p>
            <w:pPr>
              <w:pStyle w:val="Style6"/>
              <w:keepNext w:val="0"/>
              <w:keepLines w:val="0"/>
              <w:widowControl w:val="0"/>
              <w:shd w:val="clear" w:color="auto" w:fill="auto"/>
              <w:bidi w:val="0"/>
              <w:spacing w:line="206"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tc>
        <w:tc>
          <w:tcPr>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fr-FR" w:eastAsia="fr-FR" w:bidi="fr-FR"/>
              </w:rPr>
              <w:t>s.</w:t>
            </w:r>
          </w:p>
          <w:p>
            <w:pPr>
              <w:pStyle w:val="Style6"/>
              <w:keepNext w:val="0"/>
              <w:keepLines w:val="0"/>
              <w:widowControl w:val="0"/>
              <w:shd w:val="clear" w:color="auto" w:fill="auto"/>
              <w:bidi w:val="0"/>
              <w:spacing w:line="206"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b/>
                <w:bCs/>
                <w:i/>
                <w:iCs/>
                <w:color w:val="000000"/>
                <w:spacing w:val="0"/>
                <w:w w:val="100"/>
                <w:position w:val="0"/>
                <w:sz w:val="12"/>
                <w:szCs w:val="12"/>
                <w:shd w:val="clear" w:color="auto" w:fill="auto"/>
                <w:lang w:val="en-US" w:eastAsia="en-US" w:bidi="en-US"/>
              </w:rPr>
              <w:t>d.</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tc>
      </w:tr>
      <w:tr>
        <w:trPr>
          <w:trHeight w:val="144"/>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1786"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1810</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r>
              <w:rPr>
                <w:b/>
                <w:bCs/>
                <w:color w:val="000000"/>
                <w:spacing w:val="0"/>
                <w:w w:val="100"/>
                <w:position w:val="0"/>
                <w:sz w:val="14"/>
                <w:szCs w:val="14"/>
                <w:shd w:val="clear" w:color="auto" w:fill="auto"/>
                <w:vertAlign w:val="superscript"/>
                <w:lang w:val="en-US" w:eastAsia="en-US" w:bidi="en-US"/>
              </w:rPr>
              <w:t>3</w:t>
            </w:r>
            <w:r>
              <w:rPr>
                <w:b/>
                <w:bCs/>
                <w:color w:val="000000"/>
                <w:spacing w:val="0"/>
                <w:w w:val="100"/>
                <w:position w:val="0"/>
                <w:sz w:val="14"/>
                <w:szCs w:val="14"/>
                <w:shd w:val="clear" w:color="auto" w:fill="auto"/>
                <w:lang w:val="en-US" w:eastAsia="en-US" w:bidi="en-US"/>
              </w:rPr>
              <w:t>/</w:t>
            </w:r>
            <w:r>
              <w:rPr>
                <w:b/>
                <w:bCs/>
                <w:color w:val="000000"/>
                <w:spacing w:val="0"/>
                <w:w w:val="100"/>
                <w:position w:val="0"/>
                <w:sz w:val="14"/>
                <w:szCs w:val="14"/>
                <w:shd w:val="clear" w:color="auto" w:fill="auto"/>
                <w:vertAlign w:val="subscript"/>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8⅛</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r>
      <w:tr>
        <w:trPr>
          <w:trHeight w:val="158"/>
        </w:trPr>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leader="dot" w:pos="1786"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1815</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4¾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3"/>
        </w:trPr>
        <w:tc>
          <w:tcPr>
            <w:gridSpan w:val="2"/>
            <w:tcBorders>
              <w:top w:val="single" w:sz="4"/>
              <w:left w:val="single" w:sz="4"/>
            </w:tcBorders>
            <w:shd w:val="clear" w:color="auto" w:fill="FFFFFF"/>
            <w:vAlign w:val="bottom"/>
          </w:tcPr>
          <w:p>
            <w:pPr>
              <w:pStyle w:val="Style6"/>
              <w:keepNext w:val="0"/>
              <w:keepLines w:val="0"/>
              <w:widowControl w:val="0"/>
              <w:shd w:val="clear" w:color="auto" w:fill="auto"/>
              <w:tabs>
                <w:tab w:leader="dot" w:pos="178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1820</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z w:val="14"/>
                <w:szCs w:val="14"/>
                <w:shd w:val="clear" w:color="auto" w:fill="auto"/>
                <w:lang w:val="en-US" w:eastAsia="en-US" w:bidi="en-US"/>
              </w:rPr>
              <w:t>2</w:t>
            </w:r>
            <w:r>
              <w:rPr>
                <w:color w:val="000000"/>
                <w:spacing w:val="0"/>
                <w:w w:val="100"/>
                <w:position w:val="0"/>
                <w:sz w:val="17"/>
                <w:szCs w:val="17"/>
                <w:shd w:val="clear" w:color="auto" w:fill="auto"/>
                <w:lang w:val="en-US" w:eastAsia="en-US" w:bidi="en-US"/>
              </w:rPr>
              <w:t>¾</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r>
      <w:tr>
        <w:trPr>
          <w:trHeight w:val="158"/>
        </w:trPr>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leader="dot" w:pos="1777"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1825</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10½</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r>
              <w:rPr>
                <w:color w:val="000000"/>
                <w:spacing w:val="0"/>
                <w:w w:val="100"/>
                <w:position w:val="0"/>
                <w:sz w:val="14"/>
                <w:szCs w:val="14"/>
                <w:shd w:val="clear" w:color="auto" w:fill="auto"/>
                <w:lang w:val="en-US" w:eastAsia="en-US" w:bidi="en-US"/>
              </w:rPr>
              <w:t>¼</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6¼</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z w:val="14"/>
                <w:szCs w:val="14"/>
                <w:shd w:val="clear" w:color="auto" w:fill="auto"/>
                <w:lang w:val="en-US" w:eastAsia="en-US" w:bidi="en-US"/>
              </w:rPr>
              <w:t>11</w:t>
            </w:r>
            <w:r>
              <w:rPr>
                <w:color w:val="000000"/>
                <w:spacing w:val="0"/>
                <w:w w:val="100"/>
                <w:position w:val="0"/>
                <w:sz w:val="17"/>
                <w:szCs w:val="17"/>
                <w:shd w:val="clear" w:color="auto" w:fill="auto"/>
                <w:lang w:val="en-US" w:eastAsia="en-US" w:bidi="en-US"/>
              </w:rPr>
              <w:t>¾</w:t>
            </w:r>
          </w:p>
        </w:tc>
      </w:tr>
      <w:tr>
        <w:trPr>
          <w:trHeight w:val="149"/>
        </w:trPr>
        <w:tc>
          <w:tcPr>
            <w:gridSpan w:val="2"/>
            <w:tcBorders>
              <w:top w:val="single" w:sz="4"/>
              <w:left w:val="single" w:sz="4"/>
            </w:tcBorders>
            <w:shd w:val="clear" w:color="auto" w:fill="FFFFFF"/>
            <w:vAlign w:val="top"/>
          </w:tcPr>
          <w:p>
            <w:pPr>
              <w:pStyle w:val="Style6"/>
              <w:keepNext w:val="0"/>
              <w:keepLines w:val="0"/>
              <w:widowControl w:val="0"/>
              <w:shd w:val="clear" w:color="auto" w:fill="auto"/>
              <w:tabs>
                <w:tab w:leader="dot" w:pos="178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1830</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6½</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r>
              <w:rPr>
                <w:color w:val="000000"/>
                <w:spacing w:val="0"/>
                <w:w w:val="100"/>
                <w:position w:val="0"/>
                <w:sz w:val="14"/>
                <w:szCs w:val="14"/>
                <w:shd w:val="clear" w:color="auto" w:fill="auto"/>
                <w:lang w:val="en-US" w:eastAsia="en-US" w:bidi="en-US"/>
              </w:rPr>
              <w:t>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z w:val="14"/>
                <w:szCs w:val="14"/>
                <w:shd w:val="clear" w:color="auto" w:fill="auto"/>
                <w:lang w:val="en-US" w:eastAsia="en-US" w:bidi="en-US"/>
              </w:rPr>
              <w:t>8</w:t>
            </w:r>
            <w:r>
              <w:rPr>
                <w:color w:val="000000"/>
                <w:spacing w:val="0"/>
                <w:w w:val="100"/>
                <w:position w:val="0"/>
                <w:sz w:val="17"/>
                <w:szCs w:val="17"/>
                <w:shd w:val="clear" w:color="auto" w:fill="auto"/>
                <w:lang w:val="en-US" w:eastAsia="en-US" w:bidi="en-US"/>
              </w:rPr>
              <w:t>¾</w:t>
            </w:r>
          </w:p>
        </w:tc>
      </w:tr>
      <w:tr>
        <w:trPr>
          <w:trHeight w:val="214"/>
        </w:trPr>
        <w:tc>
          <w:tcPr>
            <w:gridSpan w:val="2"/>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1772"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1835</w:t>
              <w:tab/>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7½</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0</w:t>
            </w:r>
            <w:r>
              <w:rPr>
                <w:color w:val="000000"/>
                <w:spacing w:val="0"/>
                <w:w w:val="100"/>
                <w:position w:val="0"/>
                <w:sz w:val="14"/>
                <w:szCs w:val="14"/>
                <w:shd w:val="clear" w:color="auto" w:fill="auto"/>
                <w:lang w:val="en-US" w:eastAsia="en-US" w:bidi="en-US"/>
              </w:rPr>
              <w:t>¾</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7"/>
                <w:szCs w:val="17"/>
                <w:shd w:val="clear" w:color="auto" w:fill="auto"/>
                <w:lang w:val="en-US" w:eastAsia="en-US" w:bidi="en-US"/>
              </w:rPr>
              <w:t>7</w:t>
            </w:r>
            <w:r>
              <w:rPr>
                <w:color w:val="000000"/>
                <w:spacing w:val="0"/>
                <w:w w:val="100"/>
                <w:position w:val="0"/>
                <w:sz w:val="14"/>
                <w:szCs w:val="14"/>
                <w:shd w:val="clear" w:color="auto" w:fill="auto"/>
                <w:lang w:val="en-US" w:eastAsia="en-US" w:bidi="en-US"/>
              </w:rPr>
              <w:t>½</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7"/>
                <w:szCs w:val="17"/>
                <w:shd w:val="clear" w:color="auto" w:fill="auto"/>
                <w:lang w:val="en-US" w:eastAsia="en-US" w:bidi="en-US"/>
              </w:rPr>
              <w:t>9</w:t>
            </w:r>
            <w:r>
              <w:rPr>
                <w:color w:val="000000"/>
                <w:spacing w:val="0"/>
                <w:w w:val="100"/>
                <w:position w:val="0"/>
                <w:sz w:val="14"/>
                <w:szCs w:val="14"/>
                <w:shd w:val="clear" w:color="auto" w:fill="auto"/>
                <w:lang w:val="en-US" w:eastAsia="en-US" w:bidi="en-US"/>
              </w:rPr>
              <w:t>½</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0</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r>
              <w:rPr>
                <w:b/>
                <w:bCs/>
                <w:color w:val="000000"/>
                <w:spacing w:val="0"/>
                <w:w w:val="100"/>
                <w:position w:val="0"/>
                <w:sz w:val="12"/>
                <w:szCs w:val="12"/>
                <w:shd w:val="clear" w:color="auto" w:fill="auto"/>
                <w:vertAlign w:val="superscript"/>
                <w:lang w:val="en-US" w:eastAsia="en-US" w:bidi="en-US"/>
              </w:rPr>
              <w:t>5</w:t>
            </w:r>
            <w:r>
              <w:rPr>
                <w:b/>
                <w:bCs/>
                <w:color w:val="000000"/>
                <w:spacing w:val="0"/>
                <w:w w:val="100"/>
                <w:position w:val="0"/>
                <w:sz w:val="12"/>
                <w:szCs w:val="12"/>
                <w:shd w:val="clear" w:color="auto" w:fill="auto"/>
                <w:lang w:val="en-US" w:eastAsia="en-US" w:bidi="en-US"/>
              </w:rPr>
              <w:t>/</w:t>
            </w:r>
            <w:r>
              <w:rPr>
                <w:b/>
                <w:bCs/>
                <w:color w:val="000000"/>
                <w:spacing w:val="0"/>
                <w:w w:val="100"/>
                <w:position w:val="0"/>
                <w:sz w:val="12"/>
                <w:szCs w:val="12"/>
                <w:shd w:val="clear" w:color="auto" w:fill="auto"/>
                <w:vertAlign w:val="subscript"/>
                <w:lang w:val="en-US" w:eastAsia="en-US" w:bidi="en-US"/>
              </w:rPr>
              <w:t>8</w:t>
            </w:r>
          </w:p>
        </w:tc>
      </w:tr>
    </w:tbl>
    <w:p>
      <w:pPr>
        <w:sectPr>
          <w:footnotePr>
            <w:pos w:val="pageBottom"/>
            <w:numFmt w:val="decimal"/>
            <w:numRestart w:val="continuous"/>
          </w:footnotePr>
          <w:pgSz w:w="12240" w:h="15840"/>
          <w:pgMar w:top="1525" w:left="1737" w:right="1659" w:bottom="1252" w:header="0" w:footer="3" w:gutter="0"/>
          <w:cols w:space="720"/>
          <w:noEndnote/>
          <w:rtlGutter w:val="0"/>
          <w:docGrid w:linePitch="360"/>
        </w:sectPr>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this table it appears that every article in which the operative’s wages are expended, is considerably cheaper now than at an earlier period ; and if we could collect a similar comparative table of the price of clothing, the sav</w:t>
        <w:softHyphen/>
        <w:t>ing would be more conspicuous. In 1800 a week’s wages would purchase ∙71 of a bushel of wheat, or 17½ lbs. of flesh, or fifteen Chelsea rations ; in 1837 a week’s wages would purchase 1∙64 bushels of wheat, or 34 lbs. of flesh, or twenty Chelsea rations, the ration consisting of one day’s food for a man. On so much of the weaver’s earn</w:t>
        <w:softHyphen/>
        <w:t xml:space="preserve">ings as he expends in butter, cheese, salt, candles, &amp;c. </w:t>
      </w:r>
      <w:r>
        <w:rPr>
          <w:color w:val="000000"/>
          <w:spacing w:val="0"/>
          <w:w w:val="100"/>
          <w:position w:val="0"/>
          <w:shd w:val="clear" w:color="auto" w:fill="auto"/>
          <w:lang w:val="en-US" w:eastAsia="en-US" w:bidi="en-US"/>
        </w:rPr>
        <w:t>there is a saving of about 40 per cent., and on his clothing much more, so that 10s. in 1800 was certainly no more than 6s. 8d. at the present time.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manufacturer’s moral condition has improved with his physical condition. He is careful to educate his chil</w:t>
        <w:softHyphen/>
        <w:t>dren to the full extent of his means ; he evinces self-re</w:t>
        <w:softHyphen/>
        <w:t>spect in all the relations of life, and therefore commands the respect of others. The legislature and the government have also of late years done much to elevate and improve his condition. The various provisions for the regulation of factories bring the employer under a system of necessary</w:t>
      </w:r>
    </w:p>
    <w:sectPr>
      <w:footnotePr>
        <w:pos w:val="pageBottom"/>
        <w:numFmt w:val="decimal"/>
        <w:numRestart w:val="continuous"/>
      </w:footnotePr>
      <w:type w:val="continuous"/>
      <w:pgSz w:w="12240" w:h="15840"/>
      <w:pgMar w:top="1514" w:left="1759" w:right="1697"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