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Bugge’s ingenious interpretation and grammatical treatment of some of the most remarkable inscriptions. Old Swedish literature has also been made the object of grammatical researches. A first outline of a history of the Swedish language is to be found in the work of </w:t>
      </w:r>
      <w:r>
        <w:rPr>
          <w:color w:val="7B745B"/>
          <w:spacing w:val="0"/>
          <w:w w:val="100"/>
          <w:position w:val="0"/>
          <w:shd w:val="clear" w:color="auto" w:fill="auto"/>
          <w:lang w:val="fr-FR" w:eastAsia="fr-FR" w:bidi="fr-FR"/>
        </w:rPr>
        <w:t xml:space="preserve">N. </w:t>
      </w:r>
      <w:r>
        <w:rPr>
          <w:color w:val="7B745B"/>
          <w:spacing w:val="0"/>
          <w:w w:val="100"/>
          <w:position w:val="0"/>
          <w:shd w:val="clear" w:color="auto" w:fill="auto"/>
          <w:lang w:val="en-US" w:eastAsia="en-US" w:bidi="en-US"/>
        </w:rPr>
        <w:t xml:space="preserve">M. Petersen (1830) mentioned above (p. 370), and a scheme of an Old Swedish grammar in P. A. Munch’s essay, </w:t>
      </w:r>
      <w:r>
        <w:rPr>
          <w:i/>
          <w:iCs/>
          <w:color w:val="7B745B"/>
          <w:spacing w:val="0"/>
          <w:w w:val="100"/>
          <w:position w:val="0"/>
          <w:shd w:val="clear" w:color="auto" w:fill="auto"/>
          <w:lang w:val="en-US" w:eastAsia="en-US" w:bidi="en-US"/>
        </w:rPr>
        <w:t>Fornswenskans och Fornnorskans sprakbyggnad</w:t>
      </w:r>
      <w:r>
        <w:rPr>
          <w:color w:val="7B745B"/>
          <w:spacing w:val="0"/>
          <w:w w:val="100"/>
          <w:position w:val="0"/>
          <w:shd w:val="clear" w:color="auto" w:fill="auto"/>
          <w:lang w:val="en-US" w:eastAsia="en-US" w:bidi="en-US"/>
        </w:rPr>
        <w:t xml:space="preserve"> (1849); but Old Swedish grammar was never treated as an independent branch of science until the appearance of J. E. Rydqvist’s (+ 1877) monu</w:t>
        <w:softHyphen/>
        <w:t xml:space="preserve">mental work </w:t>
      </w:r>
      <w:r>
        <w:rPr>
          <w:i/>
          <w:iCs/>
          <w:color w:val="7B745B"/>
          <w:spacing w:val="0"/>
          <w:w w:val="100"/>
          <w:position w:val="0"/>
          <w:shd w:val="clear" w:color="auto" w:fill="auto"/>
          <w:lang w:val="en-US" w:eastAsia="en-US" w:bidi="en-US"/>
        </w:rPr>
        <w:t>Svenska språkets lagar</w:t>
      </w:r>
      <w:r>
        <w:rPr>
          <w:color w:val="7B745B"/>
          <w:spacing w:val="0"/>
          <w:w w:val="100"/>
          <w:position w:val="0"/>
          <w:shd w:val="clear" w:color="auto" w:fill="auto"/>
          <w:lang w:val="en-US" w:eastAsia="en-US" w:bidi="en-US"/>
        </w:rPr>
        <w:t xml:space="preserve"> (in 6 vols., 1850-83), which was followed in Sweden by a whole literature on the same subject. Thus phonetics, which were comparatively neglected by Rydqvist, have been investigated with great success, especially by L. F. Leffler and A. Kock ; while the other parts of grammar have been treated of above all by K. F. </w:t>
      </w:r>
      <w:r>
        <w:rPr>
          <w:color w:val="7B745B"/>
          <w:spacing w:val="0"/>
          <w:w w:val="100"/>
          <w:position w:val="0"/>
          <w:shd w:val="clear" w:color="auto" w:fill="auto"/>
          <w:lang w:val="de-DE" w:eastAsia="de-DE" w:bidi="de-DE"/>
        </w:rPr>
        <w:t xml:space="preserve">Söderwall, </w:t>
      </w:r>
      <w:r>
        <w:rPr>
          <w:color w:val="7B745B"/>
          <w:spacing w:val="0"/>
          <w:w w:val="100"/>
          <w:position w:val="0"/>
          <w:shd w:val="clear" w:color="auto" w:fill="auto"/>
          <w:lang w:val="en-US" w:eastAsia="en-US" w:bidi="en-US"/>
        </w:rPr>
        <w:t xml:space="preserve">the chief of contemporary Old Swedish scholars. His principal work, </w:t>
      </w:r>
      <w:r>
        <w:rPr>
          <w:i/>
          <w:iCs/>
          <w:color w:val="7B745B"/>
          <w:spacing w:val="0"/>
          <w:w w:val="100"/>
          <w:position w:val="0"/>
          <w:shd w:val="clear" w:color="auto" w:fill="auto"/>
          <w:lang w:val="en-US" w:eastAsia="en-US" w:bidi="en-US"/>
        </w:rPr>
        <w:t xml:space="preserve">Ordbok </w:t>
      </w:r>
      <w:r>
        <w:rPr>
          <w:i/>
          <w:iCs/>
          <w:color w:val="7B745B"/>
          <w:spacing w:val="0"/>
          <w:w w:val="100"/>
          <w:position w:val="0"/>
          <w:shd w:val="clear" w:color="auto" w:fill="auto"/>
          <w:lang w:val="de-DE" w:eastAsia="de-DE" w:bidi="de-DE"/>
        </w:rPr>
        <w:t xml:space="preserve">öfver </w:t>
      </w:r>
      <w:r>
        <w:rPr>
          <w:i/>
          <w:iCs/>
          <w:color w:val="7B745B"/>
          <w:spacing w:val="0"/>
          <w:w w:val="100"/>
          <w:position w:val="0"/>
          <w:shd w:val="clear" w:color="auto" w:fill="auto"/>
          <w:lang w:val="en-US" w:eastAsia="en-US" w:bidi="en-US"/>
        </w:rPr>
        <w:t>Svenska medeltidsspråket</w:t>
      </w:r>
      <w:r>
        <w:rPr>
          <w:color w:val="7B745B"/>
          <w:spacing w:val="0"/>
          <w:w w:val="100"/>
          <w:position w:val="0"/>
          <w:shd w:val="clear" w:color="auto" w:fill="auto"/>
          <w:lang w:val="en-US" w:eastAsia="en-US" w:bidi="en-US"/>
        </w:rPr>
        <w:t xml:space="preserve"> (1884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 now in course of publication, gives the list of words in the later Old Swedish language, and—taken along with the </w:t>
      </w:r>
      <w:r>
        <w:rPr>
          <w:i/>
          <w:iCs/>
          <w:color w:val="7B745B"/>
          <w:spacing w:val="0"/>
          <w:w w:val="100"/>
          <w:position w:val="0"/>
          <w:shd w:val="clear" w:color="auto" w:fill="auto"/>
          <w:lang w:val="en-US" w:eastAsia="en-US" w:bidi="en-US"/>
        </w:rPr>
        <w:t>Ordbok till samlingen af Sveriges gamla lagar</w:t>
      </w:r>
      <w:r>
        <w:rPr>
          <w:color w:val="7B745B"/>
          <w:spacing w:val="0"/>
          <w:w w:val="100"/>
          <w:position w:val="0"/>
          <w:shd w:val="clear" w:color="auto" w:fill="auto"/>
          <w:lang w:val="en-US" w:eastAsia="en-US" w:bidi="en-US"/>
        </w:rPr>
        <w:t xml:space="preserve"> (1877), by C. J. Schlyter, the well-known editor of Old Swedish texts, which con</w:t>
        <w:softHyphen/>
        <w:t>tains the vocabulary of the oldest literature—it worthily meets the demand for an Old Swedish dictionary. An Old Swedish grammar, answering the requirements of modern philology, is still needed.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2. </w:t>
      </w:r>
      <w:r>
        <w:rPr>
          <w:i/>
          <w:iCs/>
          <w:color w:val="7B745B"/>
          <w:spacing w:val="0"/>
          <w:w w:val="100"/>
          <w:position w:val="0"/>
          <w:shd w:val="clear" w:color="auto" w:fill="auto"/>
          <w:lang w:val="en-US" w:eastAsia="en-US" w:bidi="en-US"/>
        </w:rPr>
        <w:t>Modern Swedish.—</w:t>
      </w:r>
      <w:r>
        <w:rPr>
          <w:color w:val="7B745B"/>
          <w:spacing w:val="0"/>
          <w:w w:val="100"/>
          <w:position w:val="0"/>
          <w:shd w:val="clear" w:color="auto" w:fill="auto"/>
          <w:lang w:val="en-US" w:eastAsia="en-US" w:bidi="en-US"/>
        </w:rPr>
        <w:t xml:space="preserve">The first complete translation of the Bible, edited in 1541 by the brothers Olaus and </w:t>
      </w:r>
      <w:r>
        <w:rPr>
          <w:color w:val="7B745B"/>
          <w:spacing w:val="0"/>
          <w:w w:val="100"/>
          <w:position w:val="0"/>
          <w:shd w:val="clear" w:color="auto" w:fill="auto"/>
          <w:lang w:val="de-DE" w:eastAsia="de-DE" w:bidi="de-DE"/>
        </w:rPr>
        <w:t xml:space="preserve">Laurentius </w:t>
      </w:r>
      <w:r>
        <w:rPr>
          <w:color w:val="7B745B"/>
          <w:spacing w:val="0"/>
          <w:w w:val="100"/>
          <w:position w:val="0"/>
          <w:shd w:val="clear" w:color="auto" w:fill="auto"/>
          <w:lang w:val="en-US" w:eastAsia="en-US" w:bidi="en-US"/>
        </w:rPr>
        <w:t>Petri, and generally called the Bible of Gustavus I., may be regarded as the earliest important monument of this. Owing to religious and poli</w:t>
        <w:softHyphen/>
        <w:t>tical circumstances, and to the learned influence of humanism, theo</w:t>
        <w:softHyphen/>
        <w:t xml:space="preserve">logical and historico-political works preponderate in the Swedish literature of the following period, which therefore affords but scanty material for philological research. It is not until the middle of the 17th century that Swedish literature adequately exemplifies the language, for at that period literature first began to be cultivated as a fine art, and its principal representatives, such as Stiernhielm, Columbus, and Spegel, were in reality the first to study it ns a means of expression and to develop its resources. Amongst the authors of the 18th century we have to mention in the first place Dalin, who was to some extent the creator of the prose style of that epoch ; while of the end of the century Kellgren and Bellman are the most noteworthy examples, representing the higher and the more familiar style of poetry respectively. The language of the 19th century, or at any rate of the middle of it, is best represented in the works of Wallin and </w:t>
      </w:r>
      <w:r>
        <w:rPr>
          <w:color w:val="7B745B"/>
          <w:spacing w:val="0"/>
          <w:w w:val="100"/>
          <w:position w:val="0"/>
          <w:shd w:val="clear" w:color="auto" w:fill="auto"/>
          <w:lang w:val="fr-FR" w:eastAsia="fr-FR" w:bidi="fr-FR"/>
        </w:rPr>
        <w:t xml:space="preserve">Tegnér, </w:t>
      </w:r>
      <w:r>
        <w:rPr>
          <w:color w:val="7B745B"/>
          <w:spacing w:val="0"/>
          <w:w w:val="100"/>
          <w:position w:val="0"/>
          <w:shd w:val="clear" w:color="auto" w:fill="auto"/>
          <w:lang w:val="en-US" w:eastAsia="en-US" w:bidi="en-US"/>
        </w:rPr>
        <w:t>which, on account of their enormous circulation, have had a greater influence than those of any other authors.</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As to the language itself the earliest Modern Swedish texts, as Gustavus I.’s Bible, differ considerably from the latest Old Swedish ones.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We find a decided tendency to exterminate Danisms and reintroduce native and partially antiquated forms. At the same time there appear several traces of a later state of the language: all genitives (singular and plural),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end in -s, which in earlier times was the proper ending of only certain declensions. In spite of the archaistic efforts of many writers, both in forms and in voca</w:t>
        <w:softHyphen/>
        <w:t xml:space="preserve">bulary, the language nevertheless underwent rapid changes during the 16th and 17th centuries. Thus </w:t>
      </w:r>
      <w:r>
        <w:rPr>
          <w:i/>
          <w:iCs/>
          <w:color w:val="7B745B"/>
          <w:spacing w:val="0"/>
          <w:w w:val="100"/>
          <w:position w:val="0"/>
          <w:shd w:val="clear" w:color="auto" w:fill="auto"/>
          <w:lang w:val="en-US" w:eastAsia="en-US" w:bidi="en-US"/>
        </w:rPr>
        <w:t>sj</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stj</w:t>
      </w:r>
      <w:r>
        <w:rPr>
          <w:color w:val="7B745B"/>
          <w:spacing w:val="0"/>
          <w:w w:val="100"/>
          <w:position w:val="0"/>
          <w:shd w:val="clear" w:color="auto" w:fill="auto"/>
          <w:lang w:val="en-US" w:eastAsia="en-US" w:bidi="en-US"/>
        </w:rPr>
        <w:t xml:space="preserve"> (original as well as derived from </w:t>
      </w:r>
      <w:r>
        <w:rPr>
          <w:i/>
          <w:iCs/>
          <w:color w:val="7B745B"/>
          <w:spacing w:val="0"/>
          <w:w w:val="100"/>
          <w:position w:val="0"/>
          <w:shd w:val="clear" w:color="auto" w:fill="auto"/>
          <w:lang w:val="en-US" w:eastAsia="en-US" w:bidi="en-US"/>
        </w:rPr>
        <w:t>sk</w:t>
      </w:r>
      <w:r>
        <w:rPr>
          <w:color w:val="7B745B"/>
          <w:spacing w:val="0"/>
          <w:w w:val="100"/>
          <w:position w:val="0"/>
          <w:shd w:val="clear" w:color="auto" w:fill="auto"/>
          <w:lang w:val="en-US" w:eastAsia="en-US" w:bidi="en-US"/>
        </w:rPr>
        <w:t xml:space="preserve"> before a palatal vowel) assimilate into a simple </w:t>
      </w:r>
      <w:r>
        <w:rPr>
          <w:i/>
          <w:iCs/>
          <w:color w:val="7B745B"/>
          <w:spacing w:val="0"/>
          <w:w w:val="100"/>
          <w:position w:val="0"/>
          <w:shd w:val="clear" w:color="auto" w:fill="auto"/>
          <w:lang w:val="en-US" w:eastAsia="en-US" w:bidi="en-US"/>
        </w:rPr>
        <w:t xml:space="preserve">sh- </w:t>
      </w:r>
      <w:r>
        <w:rPr>
          <w:color w:val="7B745B"/>
          <w:spacing w:val="0"/>
          <w:w w:val="100"/>
          <w:position w:val="0"/>
          <w:shd w:val="clear" w:color="auto" w:fill="auto"/>
          <w:lang w:val="en-US" w:eastAsia="en-US" w:bidi="en-US"/>
        </w:rPr>
        <w:t xml:space="preserve">sound ; </w:t>
      </w:r>
      <w:r>
        <w:rPr>
          <w:i/>
          <w:iCs/>
          <w:color w:val="7B745B"/>
          <w:spacing w:val="0"/>
          <w:w w:val="100"/>
          <w:position w:val="0"/>
          <w:shd w:val="clear" w:color="auto" w:fill="auto"/>
          <w:lang w:val="en-US" w:eastAsia="en-US" w:bidi="en-US"/>
        </w:rPr>
        <w:t>dj</w:t>
      </w:r>
      <w:r>
        <w:rPr>
          <w:color w:val="7B745B"/>
          <w:spacing w:val="0"/>
          <w:w w:val="100"/>
          <w:position w:val="0"/>
          <w:shd w:val="clear" w:color="auto" w:fill="auto"/>
          <w:lang w:val="en-US" w:eastAsia="en-US" w:bidi="en-US"/>
        </w:rPr>
        <w:t xml:space="preserve"> (original as well as derived from </w:t>
      </w:r>
      <w:r>
        <w:rPr>
          <w:i/>
          <w:iCs/>
          <w:color w:val="7B745B"/>
          <w:spacing w:val="0"/>
          <w:w w:val="100"/>
          <w:position w:val="0"/>
          <w:shd w:val="clear" w:color="auto" w:fill="auto"/>
          <w:lang w:val="fr-FR" w:eastAsia="fr-FR" w:bidi="fr-FR"/>
        </w:rPr>
        <w:t>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before a palatal vowel), at least at the end of the 17th century, dropped its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-sound (com</w:t>
        <w:softHyphen/>
        <w:t xml:space="preserve">pare such spellings as </w:t>
      </w:r>
      <w:r>
        <w:rPr>
          <w:i/>
          <w:iCs/>
          <w:color w:val="7B745B"/>
          <w:spacing w:val="0"/>
          <w:w w:val="100"/>
          <w:position w:val="0"/>
          <w:shd w:val="clear" w:color="auto" w:fill="auto"/>
          <w:lang w:val="en-US" w:eastAsia="en-US" w:bidi="en-US"/>
        </w:rPr>
        <w:t xml:space="preserve">diufwer, </w:t>
      </w:r>
      <w:r>
        <w:rPr>
          <w:i/>
          <w:iCs/>
          <w:color w:val="7B745B"/>
          <w:spacing w:val="0"/>
          <w:w w:val="100"/>
          <w:position w:val="0"/>
          <w:shd w:val="clear" w:color="auto" w:fill="auto"/>
          <w:lang w:val="de-DE" w:eastAsia="de-DE" w:bidi="de-DE"/>
        </w:rPr>
        <w:t xml:space="preserve">giättar, </w:t>
      </w:r>
      <w:r>
        <w:rPr>
          <w:i/>
          <w:iCs/>
          <w:color w:val="7B745B"/>
          <w:spacing w:val="0"/>
          <w:w w:val="100"/>
          <w:position w:val="0"/>
          <w:shd w:val="clear" w:color="auto" w:fill="auto"/>
          <w:lang w:val="fr-FR" w:eastAsia="fr-FR" w:bidi="fr-FR"/>
        </w:rPr>
        <w:t>envoyé,</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for </w:t>
      </w:r>
      <w:r>
        <w:rPr>
          <w:i/>
          <w:iCs/>
          <w:color w:val="7B745B"/>
          <w:spacing w:val="0"/>
          <w:w w:val="100"/>
          <w:position w:val="0"/>
          <w:shd w:val="clear" w:color="auto" w:fill="auto"/>
          <w:lang w:val="en-US" w:eastAsia="en-US" w:bidi="en-US"/>
        </w:rPr>
        <w:t>jufter,</w:t>
      </w:r>
      <w:r>
        <w:rPr>
          <w:color w:val="7B745B"/>
          <w:spacing w:val="0"/>
          <w:w w:val="100"/>
          <w:position w:val="0"/>
          <w:shd w:val="clear" w:color="auto" w:fill="auto"/>
          <w:lang w:val="en-US" w:eastAsia="en-US" w:bidi="en-US"/>
        </w:rPr>
        <w:t xml:space="preserve"> udder, </w:t>
      </w:r>
      <w:r>
        <w:rPr>
          <w:i/>
          <w:iCs/>
          <w:color w:val="7B745B"/>
          <w:spacing w:val="0"/>
          <w:w w:val="100"/>
          <w:position w:val="0"/>
          <w:shd w:val="clear" w:color="auto" w:fill="auto"/>
          <w:lang w:val="en-US" w:eastAsia="en-US" w:bidi="en-US"/>
        </w:rPr>
        <w:t>jättar,</w:t>
      </w:r>
      <w:r>
        <w:rPr>
          <w:color w:val="7B745B"/>
          <w:spacing w:val="0"/>
          <w:w w:val="100"/>
          <w:position w:val="0"/>
          <w:shd w:val="clear" w:color="auto" w:fill="auto"/>
          <w:lang w:val="en-US" w:eastAsia="en-US" w:bidi="en-US"/>
        </w:rPr>
        <w:t xml:space="preserve"> giants, </w:t>
      </w:r>
      <w:r>
        <w:rPr>
          <w:i/>
          <w:iCs/>
          <w:color w:val="7B745B"/>
          <w:spacing w:val="0"/>
          <w:w w:val="100"/>
          <w:position w:val="0"/>
          <w:shd w:val="clear" w:color="auto" w:fill="auto"/>
          <w:lang w:val="fr-FR" w:eastAsia="fr-FR" w:bidi="fr-FR"/>
        </w:rPr>
        <w:t>envoyé,</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envoy) ; </w:t>
      </w:r>
      <w:r>
        <w:rPr>
          <w:i/>
          <w:iCs/>
          <w:color w:val="7B745B"/>
          <w:spacing w:val="0"/>
          <w:w w:val="100"/>
          <w:position w:val="0"/>
          <w:shd w:val="clear" w:color="auto" w:fill="auto"/>
          <w:lang w:val="en-US" w:eastAsia="en-US" w:bidi="en-US"/>
        </w:rPr>
        <w:t>hj</w:t>
      </w:r>
      <w:r>
        <w:rPr>
          <w:color w:val="7B745B"/>
          <w:spacing w:val="0"/>
          <w:w w:val="100"/>
          <w:position w:val="0"/>
          <w:shd w:val="clear" w:color="auto" w:fill="auto"/>
          <w:lang w:val="en-US" w:eastAsia="en-US" w:bidi="en-US"/>
        </w:rPr>
        <w:t xml:space="preserve"> passes into </w:t>
      </w:r>
      <w:r>
        <w:rPr>
          <w:i/>
          <w:iCs/>
          <w:color w:val="7B745B"/>
          <w:spacing w:val="0"/>
          <w:w w:val="100"/>
          <w:position w:val="0"/>
          <w:shd w:val="clear" w:color="auto" w:fill="auto"/>
          <w:lang w:val="en-US" w:eastAsia="en-US" w:bidi="en-US"/>
        </w:rPr>
        <w:t>j</w:t>
      </w:r>
      <w:r>
        <w:rPr>
          <w:color w:val="7B745B"/>
          <w:spacing w:val="0"/>
          <w:w w:val="100"/>
          <w:position w:val="0"/>
          <w:shd w:val="clear" w:color="auto" w:fill="auto"/>
          <w:lang w:val="en-US" w:eastAsia="en-US" w:bidi="en-US"/>
        </w:rPr>
        <w:t xml:space="preserve"> (such spellings are found as </w:t>
      </w:r>
      <w:r>
        <w:rPr>
          <w:i/>
          <w:iCs/>
          <w:color w:val="7B745B"/>
          <w:spacing w:val="0"/>
          <w:w w:val="100"/>
          <w:position w:val="0"/>
          <w:shd w:val="clear" w:color="auto" w:fill="auto"/>
          <w:lang w:val="en-US" w:eastAsia="en-US" w:bidi="en-US"/>
        </w:rPr>
        <w:t>jort</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hjort,</w:t>
      </w:r>
      <w:r>
        <w:rPr>
          <w:color w:val="7B745B"/>
          <w:spacing w:val="0"/>
          <w:w w:val="100"/>
          <w:position w:val="0"/>
          <w:shd w:val="clear" w:color="auto" w:fill="auto"/>
          <w:lang w:val="en-US" w:eastAsia="en-US" w:bidi="en-US"/>
        </w:rPr>
        <w:t xml:space="preserve"> hart, and </w:t>
      </w:r>
      <w:r>
        <w:rPr>
          <w:i/>
          <w:iCs/>
          <w:color w:val="7B745B"/>
          <w:spacing w:val="0"/>
          <w:w w:val="100"/>
          <w:position w:val="0"/>
          <w:shd w:val="clear" w:color="auto" w:fill="auto"/>
          <w:lang w:val="de-DE" w:eastAsia="de-DE" w:bidi="de-DE"/>
        </w:rPr>
        <w:t>hjärpe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for </w:t>
      </w:r>
      <w:r>
        <w:rPr>
          <w:i/>
          <w:iCs/>
          <w:color w:val="7B745B"/>
          <w:spacing w:val="0"/>
          <w:w w:val="100"/>
          <w:position w:val="0"/>
          <w:shd w:val="clear" w:color="auto" w:fill="auto"/>
          <w:lang w:val="de-DE" w:eastAsia="de-DE" w:bidi="de-DE"/>
        </w:rPr>
        <w:t>järpe,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hazel grouse) ;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inserted in such words as </w:t>
      </w:r>
      <w:r>
        <w:rPr>
          <w:i/>
          <w:iCs/>
          <w:color w:val="7B745B"/>
          <w:spacing w:val="0"/>
          <w:w w:val="100"/>
          <w:position w:val="0"/>
          <w:shd w:val="clear" w:color="auto" w:fill="auto"/>
          <w:lang w:val="en-US" w:eastAsia="en-US" w:bidi="en-US"/>
        </w:rPr>
        <w:t>himblar,</w:t>
      </w:r>
      <w:r>
        <w:rPr>
          <w:color w:val="7B745B"/>
          <w:spacing w:val="0"/>
          <w:w w:val="100"/>
          <w:position w:val="0"/>
          <w:shd w:val="clear" w:color="auto" w:fill="auto"/>
          <w:lang w:val="en-US" w:eastAsia="en-US" w:bidi="en-US"/>
        </w:rPr>
        <w:t xml:space="preserve"> heavens, </w:t>
      </w:r>
      <w:r>
        <w:rPr>
          <w:i/>
          <w:iCs/>
          <w:color w:val="7B745B"/>
          <w:spacing w:val="0"/>
          <w:w w:val="100"/>
          <w:position w:val="0"/>
          <w:shd w:val="clear" w:color="auto" w:fill="auto"/>
          <w:lang w:val="en-US" w:eastAsia="en-US" w:bidi="en-US"/>
        </w:rPr>
        <w:t xml:space="preserve">hambrar, </w:t>
      </w:r>
      <w:r>
        <w:rPr>
          <w:color w:val="7B745B"/>
          <w:spacing w:val="0"/>
          <w:w w:val="100"/>
          <w:position w:val="0"/>
          <w:shd w:val="clear" w:color="auto" w:fill="auto"/>
          <w:lang w:val="en-US" w:eastAsia="en-US" w:bidi="en-US"/>
        </w:rPr>
        <w:t xml:space="preserve">hammers, </w:t>
      </w:r>
      <w:r>
        <w:rPr>
          <w:i/>
          <w:iCs/>
          <w:color w:val="7B745B"/>
          <w:spacing w:val="0"/>
          <w:w w:val="100"/>
          <w:position w:val="0"/>
          <w:shd w:val="clear" w:color="auto" w:fill="auto"/>
          <w:lang w:val="de-DE" w:eastAsia="de-DE" w:bidi="de-DE"/>
        </w:rPr>
        <w:t>jämpn,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even, </w:t>
      </w:r>
      <w:r>
        <w:rPr>
          <w:i/>
          <w:iCs/>
          <w:color w:val="7B745B"/>
          <w:spacing w:val="0"/>
          <w:w w:val="100"/>
          <w:position w:val="0"/>
          <w:shd w:val="clear" w:color="auto" w:fill="auto"/>
          <w:lang w:val="en-US" w:eastAsia="en-US" w:bidi="en-US"/>
        </w:rPr>
        <w:t>sampt,</w:t>
      </w:r>
      <w:r>
        <w:rPr>
          <w:color w:val="7B745B"/>
          <w:spacing w:val="0"/>
          <w:w w:val="100"/>
          <w:position w:val="0"/>
          <w:shd w:val="clear" w:color="auto" w:fill="auto"/>
          <w:lang w:val="en-US" w:eastAsia="en-US" w:bidi="en-US"/>
        </w:rPr>
        <w:t xml:space="preserve"> together with (see above, p. 371), are dropped ; the first person plural of the verb takes the form of the third person (as </w:t>
      </w:r>
      <w:r>
        <w:rPr>
          <w:i/>
          <w:iCs/>
          <w:color w:val="7B745B"/>
          <w:spacing w:val="0"/>
          <w:w w:val="100"/>
          <w:position w:val="0"/>
          <w:shd w:val="clear" w:color="auto" w:fill="auto"/>
          <w:lang w:val="en-US" w:eastAsia="en-US" w:bidi="en-US"/>
        </w:rPr>
        <w:t>vi fara, foro,</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vi farom, forom,</w:t>
      </w:r>
      <w:r>
        <w:rPr>
          <w:color w:val="7B745B"/>
          <w:spacing w:val="0"/>
          <w:w w:val="100"/>
          <w:position w:val="0"/>
          <w:shd w:val="clear" w:color="auto" w:fill="auto"/>
          <w:lang w:val="en-US" w:eastAsia="en-US" w:bidi="en-US"/>
        </w:rPr>
        <w:t xml:space="preserve"> we go, went) ; by the side of the pronoun </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 you, there arises a secondary form </w:t>
      </w:r>
      <w:r>
        <w:rPr>
          <w:i/>
          <w:iCs/>
          <w:color w:val="7B745B"/>
          <w:spacing w:val="0"/>
          <w:w w:val="100"/>
          <w:position w:val="0"/>
          <w:shd w:val="clear" w:color="auto" w:fill="auto"/>
          <w:lang w:val="fr-FR" w:eastAsia="fr-FR" w:bidi="fr-FR"/>
        </w:rPr>
        <w:t xml:space="preserve">Ni, </w:t>
      </w:r>
      <w:r>
        <w:rPr>
          <w:color w:val="7B745B"/>
          <w:spacing w:val="0"/>
          <w:w w:val="100"/>
          <w:position w:val="0"/>
          <w:shd w:val="clear" w:color="auto" w:fill="auto"/>
          <w:lang w:val="en-US" w:eastAsia="en-US" w:bidi="en-US"/>
        </w:rPr>
        <w:t>in full use in the spoken language about 1650 ; the adjective gradually loses all the case-inflexions ; in substantives the nomin</w:t>
        <w:softHyphen/>
        <w:t>ative, dative, and accusative take the same form as early as the middle of the 17th century ; in the declension with suffixed article the old method of expressing number and case both in the substan</w:t>
        <w:softHyphen/>
        <w:t>tive and the article is changed, so that the substantive alone takes the number-inflexion and the article alone the case-ending ; neuter substantives ending in a vowel, which previously had no plural ending, take the plural ending -</w:t>
      </w:r>
      <w:r>
        <w:rPr>
          <w:i/>
          <w:iCs/>
          <w:color w:val="7B745B"/>
          <w:spacing w:val="0"/>
          <w:w w:val="100"/>
          <w:position w:val="0"/>
          <w:shd w:val="clear" w:color="auto" w:fill="auto"/>
          <w:lang w:val="en-US" w:eastAsia="en-US" w:bidi="en-US"/>
        </w:rPr>
        <w:t>n,</w:t>
      </w:r>
      <w:r>
        <w:rPr>
          <w:color w:val="7B745B"/>
          <w:spacing w:val="0"/>
          <w:w w:val="100"/>
          <w:position w:val="0"/>
          <w:shd w:val="clear" w:color="auto" w:fill="auto"/>
          <w:lang w:val="en-US" w:eastAsia="en-US" w:bidi="en-US"/>
        </w:rPr>
        <w:t xml:space="preserve"> some </w:t>
      </w:r>
      <w:r>
        <w:rPr>
          <w:i/>
          <w:iCs/>
          <w:color w:val="7B745B"/>
          <w:spacing w:val="0"/>
          <w:w w:val="100"/>
          <w:position w:val="0"/>
          <w:shd w:val="clear" w:color="auto" w:fill="auto"/>
          <w:lang w:val="de-DE" w:eastAsia="de-DE" w:bidi="de-DE"/>
        </w:rPr>
        <w:t>-er,</w:t>
      </w:r>
      <w:r>
        <w:rPr>
          <w:i/>
          <w:iCs/>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bi∙n,</w:t>
      </w:r>
      <w:r>
        <w:rPr>
          <w:color w:val="7B745B"/>
          <w:spacing w:val="0"/>
          <w:w w:val="100"/>
          <w:position w:val="0"/>
          <w:shd w:val="clear" w:color="auto" w:fill="auto"/>
          <w:lang w:val="en-US" w:eastAsia="en-US" w:bidi="en-US"/>
        </w:rPr>
        <w:t xml:space="preserve"> bees, </w:t>
      </w:r>
      <w:r>
        <w:rPr>
          <w:i/>
          <w:iCs/>
          <w:color w:val="7B745B"/>
          <w:spacing w:val="0"/>
          <w:w w:val="100"/>
          <w:position w:val="0"/>
          <w:shd w:val="clear" w:color="auto" w:fill="auto"/>
          <w:lang w:val="en-US" w:eastAsia="en-US" w:bidi="en-US"/>
        </w:rPr>
        <w:t xml:space="preserve">bageri-er, </w:t>
      </w:r>
      <w:r>
        <w:rPr>
          <w:color w:val="7B745B"/>
          <w:spacing w:val="0"/>
          <w:w w:val="100"/>
          <w:position w:val="0"/>
          <w:shd w:val="clear" w:color="auto" w:fill="auto"/>
          <w:lang w:val="en-US" w:eastAsia="en-US" w:bidi="en-US"/>
        </w:rPr>
        <w:t>bakeries. About the year 1700 the Old Swedish inflexion may, in general, be considered as almost completely given up, although a work of such importance in the history of the language as Charles XII.</w:t>
      </w:r>
      <w:r>
        <w:rPr>
          <w:color w:val="7B745B"/>
          <w:spacing w:val="0"/>
          <w:w w:val="100"/>
          <w:position w:val="0"/>
          <w:shd w:val="clear" w:color="auto" w:fill="auto"/>
          <w:lang w:val="de-DE" w:eastAsia="de-DE" w:bidi="de-DE"/>
        </w:rPr>
        <w:t xml:space="preserve">’s </w:t>
      </w:r>
      <w:r>
        <w:rPr>
          <w:color w:val="7B745B"/>
          <w:spacing w:val="0"/>
          <w:w w:val="100"/>
          <w:position w:val="0"/>
          <w:shd w:val="clear" w:color="auto" w:fill="auto"/>
          <w:lang w:val="en-US" w:eastAsia="en-US" w:bidi="en-US"/>
        </w:rPr>
        <w:t>Bible (so-called) of 1703 (edited by Bishop J. Svedberg), by a kind of conscious archaism has preserved a good many of the old forms. To these archaistic tendencies of certain authors at the end of the 17th century we owe the great number of Old Swedish and Icelandic borrowed words then introduced into the language,—</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fager,</w:t>
      </w:r>
      <w:r>
        <w:rPr>
          <w:color w:val="7B745B"/>
          <w:spacing w:val="0"/>
          <w:w w:val="100"/>
          <w:position w:val="0"/>
          <w:shd w:val="clear" w:color="auto" w:fill="auto"/>
          <w:lang w:val="en-US" w:eastAsia="en-US" w:bidi="en-US"/>
        </w:rPr>
        <w:t xml:space="preserve"> fair, </w:t>
      </w:r>
      <w:r>
        <w:rPr>
          <w:i/>
          <w:iCs/>
          <w:color w:val="7B745B"/>
          <w:spacing w:val="0"/>
          <w:w w:val="100"/>
          <w:position w:val="0"/>
          <w:shd w:val="clear" w:color="auto" w:fill="auto"/>
          <w:lang w:val="de-DE" w:eastAsia="de-DE" w:bidi="de-DE"/>
        </w:rPr>
        <w:t>härja,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to ravage, </w:t>
      </w:r>
      <w:r>
        <w:rPr>
          <w:i/>
          <w:iCs/>
          <w:color w:val="7B745B"/>
          <w:spacing w:val="0"/>
          <w:w w:val="100"/>
          <w:position w:val="0"/>
          <w:shd w:val="clear" w:color="auto" w:fill="auto"/>
          <w:lang w:val="en-US" w:eastAsia="en-US" w:bidi="en-US"/>
        </w:rPr>
        <w:t>later,</w:t>
      </w:r>
      <w:r>
        <w:rPr>
          <w:color w:val="7B745B"/>
          <w:spacing w:val="0"/>
          <w:w w:val="100"/>
          <w:position w:val="0"/>
          <w:shd w:val="clear" w:color="auto" w:fill="auto"/>
          <w:lang w:val="en-US" w:eastAsia="en-US" w:bidi="en-US"/>
        </w:rPr>
        <w:t xml:space="preserve"> manners, </w:t>
      </w:r>
      <w:r>
        <w:rPr>
          <w:i/>
          <w:iCs/>
          <w:color w:val="7B745B"/>
          <w:spacing w:val="0"/>
          <w:w w:val="100"/>
          <w:position w:val="0"/>
          <w:shd w:val="clear" w:color="auto" w:fill="auto"/>
          <w:lang w:val="en-US" w:eastAsia="en-US" w:bidi="en-US"/>
        </w:rPr>
        <w:t>snille,</w:t>
      </w:r>
      <w:r>
        <w:rPr>
          <w:color w:val="7B745B"/>
          <w:spacing w:val="0"/>
          <w:w w:val="100"/>
          <w:position w:val="0"/>
          <w:shd w:val="clear" w:color="auto" w:fill="auto"/>
          <w:lang w:val="en-US" w:eastAsia="en-US" w:bidi="en-US"/>
        </w:rPr>
        <w:t xml:space="preserve"> genius, </w:t>
      </w:r>
      <w:r>
        <w:rPr>
          <w:i/>
          <w:iCs/>
          <w:color w:val="7B745B"/>
          <w:spacing w:val="0"/>
          <w:w w:val="100"/>
          <w:position w:val="0"/>
          <w:shd w:val="clear" w:color="auto" w:fill="auto"/>
          <w:lang w:val="de-DE" w:eastAsia="de-DE" w:bidi="de-DE"/>
        </w:rPr>
        <w:t xml:space="preserve">täma, </w:t>
      </w:r>
      <w:r>
        <w:rPr>
          <w:color w:val="7B745B"/>
          <w:spacing w:val="0"/>
          <w:w w:val="100"/>
          <w:position w:val="0"/>
          <w:shd w:val="clear" w:color="auto" w:fill="auto"/>
          <w:lang w:val="en-US" w:eastAsia="en-US" w:bidi="en-US"/>
        </w:rPr>
        <w:t xml:space="preserve">girl, </w:t>
      </w:r>
      <w:r>
        <w:rPr>
          <w:i/>
          <w:iCs/>
          <w:color w:val="7B745B"/>
          <w:spacing w:val="0"/>
          <w:w w:val="100"/>
          <w:position w:val="0"/>
          <w:shd w:val="clear" w:color="auto" w:fill="auto"/>
          <w:lang w:val="en-US" w:eastAsia="en-US" w:bidi="en-US"/>
        </w:rPr>
        <w:t>tima,</w:t>
      </w:r>
      <w:r>
        <w:rPr>
          <w:color w:val="7B745B"/>
          <w:spacing w:val="0"/>
          <w:w w:val="100"/>
          <w:position w:val="0"/>
          <w:shd w:val="clear" w:color="auto" w:fill="auto"/>
          <w:lang w:val="en-US" w:eastAsia="en-US" w:bidi="en-US"/>
        </w:rPr>
        <w:t xml:space="preserve"> to happen, &amp;c. In addition to this, owing to humanistic influence, learned expressions were borrowed from Latin during the whole 16th and 17th centuries ; and from German, chiefly at the Reformation and during the Thirty Years’ War, numberless words were introduced,—as </w:t>
      </w:r>
      <w:r>
        <w:rPr>
          <w:i/>
          <w:iCs/>
          <w:color w:val="7B745B"/>
          <w:spacing w:val="0"/>
          <w:w w:val="100"/>
          <w:position w:val="0"/>
          <w:shd w:val="clear" w:color="auto" w:fill="auto"/>
          <w:lang w:val="en-US" w:eastAsia="en-US" w:bidi="en-US"/>
        </w:rPr>
        <w:t>språk,</w:t>
      </w:r>
      <w:r>
        <w:rPr>
          <w:color w:val="7B745B"/>
          <w:spacing w:val="0"/>
          <w:w w:val="100"/>
          <w:position w:val="0"/>
          <w:shd w:val="clear" w:color="auto" w:fill="auto"/>
          <w:lang w:val="en-US" w:eastAsia="en-US" w:bidi="en-US"/>
        </w:rPr>
        <w:t xml:space="preserve"> language, </w:t>
      </w:r>
      <w:r>
        <w:rPr>
          <w:i/>
          <w:iCs/>
          <w:color w:val="7B745B"/>
          <w:spacing w:val="0"/>
          <w:w w:val="100"/>
          <w:position w:val="0"/>
          <w:shd w:val="clear" w:color="auto" w:fill="auto"/>
          <w:lang w:val="en-US" w:eastAsia="en-US" w:bidi="en-US"/>
        </w:rPr>
        <w:t>tapper,</w:t>
      </w:r>
      <w:r>
        <w:rPr>
          <w:color w:val="7B745B"/>
          <w:spacing w:val="0"/>
          <w:w w:val="100"/>
          <w:position w:val="0"/>
          <w:shd w:val="clear" w:color="auto" w:fill="auto"/>
          <w:lang w:val="en-US" w:eastAsia="en-US" w:bidi="en-US"/>
        </w:rPr>
        <w:t xml:space="preserve"> brave, </w:t>
      </w:r>
      <w:r>
        <w:rPr>
          <w:i/>
          <w:iCs/>
          <w:color w:val="7B745B"/>
          <w:spacing w:val="0"/>
          <w:w w:val="100"/>
          <w:position w:val="0"/>
          <w:shd w:val="clear" w:color="auto" w:fill="auto"/>
          <w:lang w:val="en-US" w:eastAsia="en-US" w:bidi="en-US"/>
        </w:rPr>
        <w:t>prakt,</w:t>
      </w:r>
      <w:r>
        <w:rPr>
          <w:color w:val="7B745B"/>
          <w:spacing w:val="0"/>
          <w:w w:val="100"/>
          <w:position w:val="0"/>
          <w:shd w:val="clear" w:color="auto" w:fill="auto"/>
          <w:lang w:val="en-US" w:eastAsia="en-US" w:bidi="en-US"/>
        </w:rPr>
        <w:t xml:space="preserve"> magnifi</w:t>
        <w:softHyphen/>
        <w:t xml:space="preserve">cence, </w:t>
      </w:r>
      <w:r>
        <w:rPr>
          <w:i/>
          <w:iCs/>
          <w:color w:val="7B745B"/>
          <w:spacing w:val="0"/>
          <w:w w:val="100"/>
          <w:position w:val="0"/>
          <w:shd w:val="clear" w:color="auto" w:fill="auto"/>
          <w:lang w:val="de-DE" w:eastAsia="de-DE" w:bidi="de-DE"/>
        </w:rPr>
        <w:t>hurtig,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brisk, &amp;c. ; among these may be noted especially a great number of words beginning in </w:t>
      </w:r>
      <w:r>
        <w:rPr>
          <w:i/>
          <w:iCs/>
          <w:color w:val="7B745B"/>
          <w:spacing w:val="0"/>
          <w:w w:val="100"/>
          <w:position w:val="0"/>
          <w:shd w:val="clear" w:color="auto" w:fill="auto"/>
          <w:lang w:val="de-DE" w:eastAsia="de-DE" w:bidi="de-DE"/>
        </w:rPr>
        <w:t xml:space="preserve">an-, er-, </w:t>
      </w:r>
      <w:r>
        <w:rPr>
          <w:i/>
          <w:iCs/>
          <w:color w:val="7B745B"/>
          <w:spacing w:val="0"/>
          <w:w w:val="100"/>
          <w:position w:val="0"/>
          <w:shd w:val="clear" w:color="auto" w:fill="auto"/>
          <w:lang w:val="en-US" w:eastAsia="en-US" w:bidi="en-US"/>
        </w:rPr>
        <w:t>för-,</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ge-.</w:t>
      </w:r>
      <w:r>
        <w:rPr>
          <w:color w:val="7B745B"/>
          <w:spacing w:val="0"/>
          <w:w w:val="100"/>
          <w:position w:val="0"/>
          <w:shd w:val="clear" w:color="auto" w:fill="auto"/>
          <w:lang w:val="en-US" w:eastAsia="en-US" w:bidi="en-US"/>
        </w:rPr>
        <w:t xml:space="preserve"> Owing to the constantly increasing political and literary predominance of France French words were largely borrowed in the 17th century, and to an equally great extent in the 18th ; such are </w:t>
      </w:r>
      <w:r>
        <w:rPr>
          <w:i/>
          <w:iCs/>
          <w:color w:val="7B745B"/>
          <w:spacing w:val="0"/>
          <w:w w:val="100"/>
          <w:position w:val="0"/>
          <w:shd w:val="clear" w:color="auto" w:fill="auto"/>
          <w:lang w:val="la-001" w:eastAsia="la-001" w:bidi="la-001"/>
        </w:rPr>
        <w:t>aff</w:t>
      </w:r>
      <w:r>
        <w:rPr>
          <w:i/>
          <w:iCs/>
          <w:color w:val="7B745B"/>
          <w:spacing w:val="0"/>
          <w:w w:val="100"/>
          <w:position w:val="0"/>
          <w:shd w:val="clear" w:color="auto" w:fill="auto"/>
          <w:lang w:val="en-US" w:eastAsia="en-US" w:bidi="en-US"/>
        </w:rPr>
        <w:t>ä</w:t>
      </w:r>
      <w:r>
        <w:rPr>
          <w:i/>
          <w:iCs/>
          <w:color w:val="7B745B"/>
          <w:spacing w:val="0"/>
          <w:w w:val="100"/>
          <w:position w:val="0"/>
          <w:shd w:val="clear" w:color="auto" w:fill="auto"/>
          <w:lang w:val="la-001" w:eastAsia="la-001" w:bidi="la-001"/>
        </w:rPr>
        <w:t>r,</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business, </w:t>
      </w:r>
      <w:r>
        <w:rPr>
          <w:i/>
          <w:iCs/>
          <w:color w:val="7B745B"/>
          <w:spacing w:val="0"/>
          <w:w w:val="100"/>
          <w:position w:val="0"/>
          <w:shd w:val="clear" w:color="auto" w:fill="auto"/>
          <w:lang w:val="en-US" w:eastAsia="en-US" w:bidi="en-US"/>
        </w:rPr>
        <w:t>resρckt,</w:t>
      </w:r>
      <w:r>
        <w:rPr>
          <w:color w:val="7B745B"/>
          <w:spacing w:val="0"/>
          <w:w w:val="100"/>
          <w:position w:val="0"/>
          <w:shd w:val="clear" w:color="auto" w:fill="auto"/>
          <w:lang w:val="en-US" w:eastAsia="en-US" w:bidi="en-US"/>
        </w:rPr>
        <w:t xml:space="preserve"> respect, </w:t>
      </w:r>
      <w:r>
        <w:rPr>
          <w:i/>
          <w:iCs/>
          <w:color w:val="7B745B"/>
          <w:spacing w:val="0"/>
          <w:w w:val="100"/>
          <w:position w:val="0"/>
          <w:shd w:val="clear" w:color="auto" w:fill="auto"/>
          <w:lang w:val="en-US" w:eastAsia="en-US" w:bidi="en-US"/>
        </w:rPr>
        <w:t>talaηg,</w:t>
      </w:r>
      <w:r>
        <w:rPr>
          <w:color w:val="7B745B"/>
          <w:spacing w:val="0"/>
          <w:w w:val="100"/>
          <w:position w:val="0"/>
          <w:shd w:val="clear" w:color="auto" w:fill="auto"/>
          <w:lang w:val="en-US" w:eastAsia="en-US" w:bidi="en-US"/>
        </w:rPr>
        <w:t xml:space="preserve"> talent, </w:t>
      </w:r>
      <w:r>
        <w:rPr>
          <w:i/>
          <w:iCs/>
          <w:color w:val="7B745B"/>
          <w:spacing w:val="0"/>
          <w:w w:val="100"/>
          <w:position w:val="0"/>
          <w:shd w:val="clear" w:color="auto" w:fill="auto"/>
          <w:lang w:val="de-DE" w:eastAsia="de-DE" w:bidi="de-DE"/>
        </w:rPr>
        <w:t>charmant,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charming, &amp;c. In the 19th century, again, especially about the middle of it, we anew meet with conscious and energetic efforts after purism both in the forma</w:t>
        <w:softHyphen/>
        <w:t xml:space="preserve">tion of new words and in the adoption of words from the old language (id, diligence, </w:t>
      </w:r>
      <w:r>
        <w:rPr>
          <w:i/>
          <w:iCs/>
          <w:color w:val="7B745B"/>
          <w:spacing w:val="0"/>
          <w:w w:val="100"/>
          <w:position w:val="0"/>
          <w:shd w:val="clear" w:color="auto" w:fill="auto"/>
          <w:lang w:val="en-US" w:eastAsia="en-US" w:bidi="en-US"/>
        </w:rPr>
        <w:t>mala,</w:t>
      </w:r>
      <w:r>
        <w:rPr>
          <w:color w:val="7B745B"/>
          <w:spacing w:val="0"/>
          <w:w w:val="100"/>
          <w:position w:val="0"/>
          <w:shd w:val="clear" w:color="auto" w:fill="auto"/>
          <w:lang w:val="en-US" w:eastAsia="en-US" w:bidi="en-US"/>
        </w:rPr>
        <w:t xml:space="preserve"> to speak, </w:t>
      </w:r>
      <w:r>
        <w:rPr>
          <w:i/>
          <w:iCs/>
          <w:color w:val="7B745B"/>
          <w:spacing w:val="0"/>
          <w:w w:val="100"/>
          <w:position w:val="0"/>
          <w:shd w:val="clear" w:color="auto" w:fill="auto"/>
          <w:lang w:val="en-US" w:eastAsia="en-US" w:bidi="en-US"/>
        </w:rPr>
        <w:t>fylking,</w:t>
      </w:r>
      <w:r>
        <w:rPr>
          <w:color w:val="7B745B"/>
          <w:spacing w:val="0"/>
          <w:w w:val="100"/>
          <w:position w:val="0"/>
          <w:shd w:val="clear" w:color="auto" w:fill="auto"/>
          <w:lang w:val="en-US" w:eastAsia="en-US" w:bidi="en-US"/>
        </w:rPr>
        <w:t xml:space="preserve"> battle-array, &amp;c.), and from the dialects </w:t>
      </w:r>
      <w:r>
        <w:rPr>
          <w:i/>
          <w:iCs/>
          <w:color w:val="7B745B"/>
          <w:spacing w:val="0"/>
          <w:w w:val="100"/>
          <w:position w:val="0"/>
          <w:shd w:val="clear" w:color="auto" w:fill="auto"/>
          <w:lang w:val="en-US" w:eastAsia="en-US" w:bidi="en-US"/>
        </w:rPr>
        <w:t>(bliga,</w:t>
      </w:r>
      <w:r>
        <w:rPr>
          <w:color w:val="7B745B"/>
          <w:spacing w:val="0"/>
          <w:w w:val="100"/>
          <w:position w:val="0"/>
          <w:shd w:val="clear" w:color="auto" w:fill="auto"/>
          <w:lang w:val="en-US" w:eastAsia="en-US" w:bidi="en-US"/>
        </w:rPr>
        <w:t xml:space="preserve"> to gaze, </w:t>
      </w:r>
      <w:r>
        <w:rPr>
          <w:i/>
          <w:iCs/>
          <w:color w:val="7B745B"/>
          <w:spacing w:val="0"/>
          <w:w w:val="100"/>
          <w:position w:val="0"/>
          <w:shd w:val="clear" w:color="auto" w:fill="auto"/>
          <w:lang w:val="en-US" w:eastAsia="en-US" w:bidi="en-US"/>
        </w:rPr>
        <w:t>flis,</w:t>
      </w:r>
      <w:r>
        <w:rPr>
          <w:color w:val="7B745B"/>
          <w:spacing w:val="0"/>
          <w:w w:val="100"/>
          <w:position w:val="0"/>
          <w:shd w:val="clear" w:color="auto" w:fill="auto"/>
          <w:lang w:val="en-US" w:eastAsia="en-US" w:bidi="en-US"/>
        </w:rPr>
        <w:t xml:space="preserve"> flake, </w:t>
      </w:r>
      <w:r>
        <w:rPr>
          <w:i/>
          <w:iCs/>
          <w:color w:val="7B745B"/>
          <w:spacing w:val="0"/>
          <w:w w:val="100"/>
          <w:position w:val="0"/>
          <w:shd w:val="clear" w:color="auto" w:fill="auto"/>
          <w:lang w:val="en-US" w:eastAsia="en-US" w:bidi="en-US"/>
        </w:rPr>
        <w:t>skrabbig,</w:t>
      </w:r>
      <w:r>
        <w:rPr>
          <w:color w:val="7B745B"/>
          <w:spacing w:val="0"/>
          <w:w w:val="100"/>
          <w:position w:val="0"/>
          <w:shd w:val="clear" w:color="auto" w:fill="auto"/>
          <w:lang w:val="en-US" w:eastAsia="en-US" w:bidi="en-US"/>
        </w:rPr>
        <w:t xml:space="preserve"> bad, &amp;c. ). Consequently, the present vocabulary differs to a very great extent from that of the literature of the 17th century. As for the sounds and grammatical forms, on the other hand, comparatively few important changes have taken place during the last two centuries. In the 18th century, however, the aspirates </w:t>
      </w:r>
      <w:r>
        <w:rPr>
          <w:i/>
          <w:iCs/>
          <w:color w:val="7B745B"/>
          <w:spacing w:val="0"/>
          <w:w w:val="100"/>
          <w:position w:val="0"/>
          <w:shd w:val="clear" w:color="auto" w:fill="auto"/>
          <w:lang w:val="en-US" w:eastAsia="en-US" w:bidi="en-US"/>
        </w:rPr>
        <w:t>dh</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gh</w:t>
      </w:r>
      <w:r>
        <w:rPr>
          <w:color w:val="7B745B"/>
          <w:spacing w:val="0"/>
          <w:w w:val="100"/>
          <w:position w:val="0"/>
          <w:shd w:val="clear" w:color="auto" w:fill="auto"/>
          <w:lang w:val="en-US" w:eastAsia="en-US" w:bidi="en-US"/>
        </w:rPr>
        <w:t xml:space="preserve"> passed into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fr-FR" w:eastAsia="fr-FR" w:bidi="fr-FR"/>
        </w:rPr>
        <w:t>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(after </w:t>
      </w:r>
      <w:r>
        <w:rPr>
          <w:i/>
          <w:iCs/>
          <w:color w:val="7B745B"/>
          <w:spacing w:val="0"/>
          <w:w w:val="100"/>
          <w:position w:val="0"/>
          <w:shd w:val="clear" w:color="auto" w:fill="auto"/>
          <w:lang w:val="en-US" w:eastAsia="en-US" w:bidi="en-US"/>
        </w:rPr>
        <w:t>l</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into </w:t>
      </w:r>
      <w:r>
        <w:rPr>
          <w:i/>
          <w:iCs/>
          <w:color w:val="7B745B"/>
          <w:spacing w:val="0"/>
          <w:w w:val="100"/>
          <w:position w:val="0"/>
          <w:shd w:val="clear" w:color="auto" w:fill="auto"/>
          <w:lang w:val="en-US" w:eastAsia="en-US" w:bidi="en-US"/>
        </w:rPr>
        <w:t>j</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lag</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lagh,</w:t>
      </w:r>
      <w:r>
        <w:rPr>
          <w:color w:val="7B745B"/>
          <w:spacing w:val="0"/>
          <w:w w:val="100"/>
          <w:position w:val="0"/>
          <w:shd w:val="clear" w:color="auto" w:fill="auto"/>
          <w:lang w:val="en-US" w:eastAsia="en-US" w:bidi="en-US"/>
        </w:rPr>
        <w:t xml:space="preserve"> law, </w:t>
      </w:r>
      <w:r>
        <w:rPr>
          <w:i/>
          <w:iCs/>
          <w:color w:val="7B745B"/>
          <w:spacing w:val="0"/>
          <w:w w:val="100"/>
          <w:position w:val="0"/>
          <w:shd w:val="clear" w:color="auto" w:fill="auto"/>
          <w:lang w:val="en-US" w:eastAsia="en-US" w:bidi="en-US"/>
        </w:rPr>
        <w:t>brod</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 xml:space="preserve">brödh, </w:t>
      </w:r>
      <w:r>
        <w:rPr>
          <w:color w:val="7B745B"/>
          <w:spacing w:val="0"/>
          <w:w w:val="100"/>
          <w:position w:val="0"/>
          <w:shd w:val="clear" w:color="auto" w:fill="auto"/>
          <w:lang w:val="en-US" w:eastAsia="en-US" w:bidi="en-US"/>
        </w:rPr>
        <w:t xml:space="preserve">bread ; </w:t>
      </w:r>
      <w:r>
        <w:rPr>
          <w:i/>
          <w:iCs/>
          <w:color w:val="7B745B"/>
          <w:spacing w:val="0"/>
          <w:w w:val="100"/>
          <w:position w:val="0"/>
          <w:shd w:val="clear" w:color="auto" w:fill="auto"/>
          <w:lang w:val="en-US" w:eastAsia="en-US" w:bidi="en-US"/>
        </w:rPr>
        <w:t>hv</w:t>
      </w:r>
      <w:r>
        <w:rPr>
          <w:color w:val="7B745B"/>
          <w:spacing w:val="0"/>
          <w:w w:val="100"/>
          <w:position w:val="0"/>
          <w:shd w:val="clear" w:color="auto" w:fill="auto"/>
          <w:lang w:val="en-US" w:eastAsia="en-US" w:bidi="en-US"/>
        </w:rPr>
        <w:t xml:space="preserve"> passed into </w:t>
      </w:r>
      <w:r>
        <w:rPr>
          <w:i/>
          <w:iCs/>
          <w:color w:val="7B745B"/>
          <w:spacing w:val="0"/>
          <w:w w:val="100"/>
          <w:position w:val="0"/>
          <w:shd w:val="clear" w:color="auto" w:fill="auto"/>
          <w:lang w:val="en-US" w:eastAsia="en-US" w:bidi="en-US"/>
        </w:rPr>
        <w:t>v</w:t>
      </w:r>
      <w:r>
        <w:rPr>
          <w:color w:val="7B745B"/>
          <w:spacing w:val="0"/>
          <w:w w:val="100"/>
          <w:position w:val="0"/>
          <w:shd w:val="clear" w:color="auto" w:fill="auto"/>
          <w:lang w:val="en-US" w:eastAsia="en-US" w:bidi="en-US"/>
        </w:rPr>
        <w:t xml:space="preserve"> (in dialects already about the year 1600),— as </w:t>
      </w:r>
      <w:r>
        <w:rPr>
          <w:i/>
          <w:iCs/>
          <w:color w:val="7B745B"/>
          <w:spacing w:val="0"/>
          <w:w w:val="100"/>
          <w:position w:val="0"/>
          <w:shd w:val="clear" w:color="auto" w:fill="auto"/>
          <w:lang w:val="en-US" w:eastAsia="en-US" w:bidi="en-US"/>
        </w:rPr>
        <w:t xml:space="preserve">valp </w:t>
      </w:r>
      <w:r>
        <w:rPr>
          <w:color w:val="7B745B"/>
          <w:spacing w:val="0"/>
          <w:w w:val="100"/>
          <w:position w:val="0"/>
          <w:shd w:val="clear" w:color="auto" w:fill="auto"/>
          <w:lang w:val="en-US" w:eastAsia="en-US" w:bidi="en-US"/>
        </w:rPr>
        <w:t>for</w:t>
      </w:r>
      <w:r>
        <w:rPr>
          <w:i/>
          <w:iCs/>
          <w:color w:val="7B745B"/>
          <w:spacing w:val="0"/>
          <w:w w:val="100"/>
          <w:position w:val="0"/>
          <w:shd w:val="clear" w:color="auto" w:fill="auto"/>
          <w:lang w:val="en-US" w:eastAsia="en-US" w:bidi="en-US"/>
        </w:rPr>
        <w:t xml:space="preserve"> hvalper,</w:t>
      </w:r>
      <w:r>
        <w:rPr>
          <w:color w:val="7B745B"/>
          <w:spacing w:val="0"/>
          <w:w w:val="100"/>
          <w:position w:val="0"/>
          <w:shd w:val="clear" w:color="auto" w:fill="auto"/>
          <w:lang w:val="en-US" w:eastAsia="en-US" w:bidi="en-US"/>
        </w:rPr>
        <w:t xml:space="preserve"> whelp ; </w:t>
      </w:r>
      <w:r>
        <w:rPr>
          <w:i/>
          <w:iCs/>
          <w:color w:val="7B745B"/>
          <w:spacing w:val="0"/>
          <w:w w:val="100"/>
          <w:position w:val="0"/>
          <w:shd w:val="clear" w:color="auto" w:fill="auto"/>
          <w:lang w:val="en-US" w:eastAsia="en-US" w:bidi="en-US"/>
        </w:rPr>
        <w:t>lj</w:t>
      </w:r>
      <w:r>
        <w:rPr>
          <w:color w:val="7B745B"/>
          <w:spacing w:val="0"/>
          <w:w w:val="100"/>
          <w:position w:val="0"/>
          <w:shd w:val="clear" w:color="auto" w:fill="auto"/>
          <w:lang w:val="en-US" w:eastAsia="en-US" w:bidi="en-US"/>
        </w:rPr>
        <w:t xml:space="preserve"> likewise into </w:t>
      </w:r>
      <w:r>
        <w:rPr>
          <w:i/>
          <w:iCs/>
          <w:color w:val="7B745B"/>
          <w:spacing w:val="0"/>
          <w:w w:val="100"/>
          <w:position w:val="0"/>
          <w:shd w:val="clear" w:color="auto" w:fill="auto"/>
          <w:lang w:val="en-US" w:eastAsia="en-US" w:bidi="en-US"/>
        </w:rPr>
        <w:t>j,—</w:t>
      </w:r>
      <w:r>
        <w:rPr>
          <w:color w:val="7B745B"/>
          <w:spacing w:val="0"/>
          <w:w w:val="100"/>
          <w:position w:val="0"/>
          <w:shd w:val="clear" w:color="auto" w:fill="auto"/>
          <w:lang w:val="en-US" w:eastAsia="en-US" w:bidi="en-US"/>
        </w:rPr>
        <w:t xml:space="preserve">thus </w:t>
      </w:r>
      <w:r>
        <w:rPr>
          <w:i/>
          <w:iCs/>
          <w:color w:val="7B745B"/>
          <w:spacing w:val="0"/>
          <w:w w:val="100"/>
          <w:position w:val="0"/>
          <w:shd w:val="clear" w:color="auto" w:fill="auto"/>
          <w:lang w:val="en-US" w:eastAsia="en-US" w:bidi="en-US"/>
        </w:rPr>
        <w:t>ljuster,</w:t>
      </w:r>
      <w:r>
        <w:rPr>
          <w:color w:val="7B745B"/>
          <w:spacing w:val="0"/>
          <w:w w:val="100"/>
          <w:position w:val="0"/>
          <w:shd w:val="clear" w:color="auto" w:fill="auto"/>
          <w:lang w:val="en-US" w:eastAsia="en-US" w:bidi="en-US"/>
        </w:rPr>
        <w:t xml:space="preserve"> leister, occurs written </w:t>
      </w:r>
      <w:r>
        <w:rPr>
          <w:i/>
          <w:iCs/>
          <w:color w:val="7B745B"/>
          <w:spacing w:val="0"/>
          <w:w w:val="100"/>
          <w:position w:val="0"/>
          <w:shd w:val="clear" w:color="auto" w:fill="auto"/>
          <w:lang w:val="en-US" w:eastAsia="en-US" w:bidi="en-US"/>
        </w:rPr>
        <w:t>juster.</w:t>
      </w:r>
      <w:r>
        <w:rPr>
          <w:color w:val="7B745B"/>
          <w:spacing w:val="0"/>
          <w:w w:val="100"/>
          <w:position w:val="0"/>
          <w:shd w:val="clear" w:color="auto" w:fill="auto"/>
          <w:lang w:val="en-US" w:eastAsia="en-US" w:bidi="en-US"/>
        </w:rPr>
        <w:t xml:space="preserve"> In our time </w:t>
      </w:r>
      <w:r>
        <w:rPr>
          <w:i/>
          <w:iCs/>
          <w:color w:val="7B745B"/>
          <w:spacing w:val="0"/>
          <w:w w:val="100"/>
          <w:position w:val="0"/>
          <w:shd w:val="clear" w:color="auto" w:fill="auto"/>
          <w:lang w:val="en-US" w:eastAsia="en-US" w:bidi="en-US"/>
        </w:rPr>
        <w:t>rd, rl, rn, rs,</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rt</w:t>
      </w:r>
      <w:r>
        <w:rPr>
          <w:color w:val="7B745B"/>
          <w:spacing w:val="0"/>
          <w:w w:val="100"/>
          <w:position w:val="0"/>
          <w:shd w:val="clear" w:color="auto" w:fill="auto"/>
          <w:lang w:val="en-US" w:eastAsia="en-US" w:bidi="en-US"/>
        </w:rPr>
        <w:t xml:space="preserve"> are passing into simple sounds </w:t>
      </w:r>
      <w:r>
        <w:rPr>
          <w:color w:val="7B745B"/>
          <w:spacing w:val="0"/>
          <w:w w:val="100"/>
          <w:position w:val="0"/>
          <w:shd w:val="clear" w:color="auto" w:fill="auto"/>
          <w:lang w:val="de-DE" w:eastAsia="de-DE" w:bidi="de-DE"/>
        </w:rPr>
        <w:t xml:space="preserve">(“supradental” </w:t>
      </w:r>
      <w:r>
        <w:rPr>
          <w:i/>
          <w:iCs/>
          <w:color w:val="7B745B"/>
          <w:spacing w:val="0"/>
          <w:w w:val="100"/>
          <w:position w:val="0"/>
          <w:shd w:val="clear" w:color="auto" w:fill="auto"/>
          <w:lang w:val="en-US" w:eastAsia="en-US" w:bidi="en-US"/>
        </w:rPr>
        <w:t>d, l, n, s,</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while the singular of the verbs is gradually supplanting the plural. A vigorous reform, slowly but firmly carried on almost uniformly during all periods of the Swedish language, is the throwing back of the principal accent to the beginning of the word in cases where previously it stood nearer the end, a tendency that is characteristic of all the Scandinavian languages, but no doubt especially of Swedish. In the primitive Scandinavian age the accent was removed in most simple words'; the originally accented syllable, however, preserved a musically high pitch and stress. Thus there arose two essentially different accentuations,—the one, with un</w:t>
        <w:softHyphen/>
        <w:t xml:space="preserve">accented final syllable, as in Icel. </w:t>
      </w:r>
      <w:r>
        <w:rPr>
          <w:i/>
          <w:iCs/>
          <w:color w:val="7B745B"/>
          <w:spacing w:val="0"/>
          <w:w w:val="100"/>
          <w:position w:val="0"/>
          <w:shd w:val="clear" w:color="auto" w:fill="auto"/>
          <w:lang w:val="en-US" w:eastAsia="en-US" w:bidi="en-US"/>
        </w:rPr>
        <w:t>stígr</w:t>
      </w:r>
      <w:r>
        <w:rPr>
          <w:color w:val="7B745B"/>
          <w:spacing w:val="0"/>
          <w:w w:val="100"/>
          <w:position w:val="0"/>
          <w:shd w:val="clear" w:color="auto" w:fill="auto"/>
          <w:lang w:val="en-US" w:eastAsia="en-US" w:bidi="en-US"/>
        </w:rPr>
        <w:t xml:space="preserve"> (Gr. oτ</w:t>
      </w:r>
      <w:r>
        <w:rPr>
          <w:color w:val="7B745B"/>
          <w:spacing w:val="0"/>
          <w:w w:val="100"/>
          <w:position w:val="0"/>
          <w:shd w:val="clear" w:color="auto" w:fill="auto"/>
          <w:lang w:val="en-US" w:eastAsia="en-US" w:bidi="en-US"/>
        </w:rPr>
        <w:t>ϵ</w:t>
      </w:r>
      <w:r>
        <w:rPr>
          <w:color w:val="7B745B"/>
          <w:spacing w:val="0"/>
          <w:w w:val="100"/>
          <w:position w:val="0"/>
          <w:shd w:val="clear" w:color="auto" w:fill="auto"/>
          <w:lang w:val="en-US" w:eastAsia="en-US" w:bidi="en-US"/>
        </w:rPr>
        <w:t>iχ</w:t>
      </w:r>
      <w:r>
        <w:rPr>
          <w:color w:val="7B745B"/>
          <w:spacing w:val="0"/>
          <w:w w:val="100"/>
          <w:position w:val="0"/>
          <w:shd w:val="clear" w:color="auto" w:fill="auto"/>
          <w:lang w:val="en-US" w:eastAsia="en-US" w:bidi="en-US"/>
        </w:rPr>
        <w:t>ϵ</w:t>
      </w:r>
      <w:r>
        <w:rPr>
          <w:color w:val="7B745B"/>
          <w:spacing w:val="0"/>
          <w:w w:val="100"/>
          <w:position w:val="0"/>
          <w:shd w:val="clear" w:color="auto" w:fill="auto"/>
          <w:lang w:val="en-US" w:eastAsia="en-US" w:bidi="en-US"/>
        </w:rPr>
        <w:t xml:space="preserve">ir), thou goest, the comparative </w:t>
      </w:r>
      <w:r>
        <w:rPr>
          <w:i/>
          <w:iCs/>
          <w:color w:val="7B745B"/>
          <w:spacing w:val="0"/>
          <w:w w:val="100"/>
          <w:position w:val="0"/>
          <w:shd w:val="clear" w:color="auto" w:fill="auto"/>
          <w:lang w:val="en-US" w:eastAsia="en-US" w:bidi="en-US"/>
        </w:rPr>
        <w:t>betre (cf</w:t>
      </w:r>
      <w:r>
        <w:rPr>
          <w:color w:val="7B745B"/>
          <w:spacing w:val="0"/>
          <w:w w:val="100"/>
          <w:position w:val="0"/>
          <w:shd w:val="clear" w:color="auto" w:fill="auto"/>
          <w:lang w:val="en-US" w:eastAsia="en-US" w:bidi="en-US"/>
        </w:rPr>
        <w:t xml:space="preserve"> Gr. </w:t>
      </w:r>
      <w:r>
        <w:rPr>
          <w:color w:val="7B745B"/>
          <w:spacing w:val="0"/>
          <w:w w:val="100"/>
          <w:position w:val="0"/>
          <w:shd w:val="clear" w:color="auto" w:fill="auto"/>
          <w:lang w:val="el-GR" w:eastAsia="el-GR" w:bidi="el-GR"/>
        </w:rPr>
        <w:t xml:space="preserve">τάσσων </w:t>
      </w:r>
      <w:r>
        <w:rPr>
          <w:color w:val="7B745B"/>
          <w:spacing w:val="0"/>
          <w:w w:val="100"/>
          <w:position w:val="0"/>
          <w:shd w:val="clear" w:color="auto" w:fill="auto"/>
          <w:lang w:val="en-US" w:eastAsia="en-US" w:bidi="en-US"/>
        </w:rPr>
        <w:t xml:space="preserve">from </w:t>
      </w:r>
      <w:r>
        <w:rPr>
          <w:rFonts w:ascii="Arial" w:eastAsia="Arial" w:hAnsi="Arial" w:cs="Arial"/>
          <w:i/>
          <w:iCs/>
          <w:color w:val="7B745B"/>
          <w:spacing w:val="0"/>
          <w:w w:val="100"/>
          <w:position w:val="0"/>
          <w:sz w:val="12"/>
          <w:szCs w:val="12"/>
          <w:shd w:val="clear" w:color="auto" w:fill="auto"/>
          <w:lang w:val="en-US" w:eastAsia="en-US" w:bidi="en-US"/>
        </w:rPr>
        <w:t>τaχvs),</w:t>
      </w:r>
      <w:r>
        <w:rPr>
          <w:color w:val="7B745B"/>
          <w:spacing w:val="0"/>
          <w:w w:val="100"/>
          <w:position w:val="0"/>
          <w:shd w:val="clear" w:color="auto" w:fill="auto"/>
          <w:lang w:val="en-US" w:eastAsia="en-US" w:bidi="en-US"/>
        </w:rPr>
        <w:t xml:space="preserve"> better, the other, with secondary stress and high pitch on the final, as in Icel. </w:t>
      </w:r>
      <w:r>
        <w:rPr>
          <w:color w:val="7B745B"/>
          <w:spacing w:val="0"/>
          <w:w w:val="100"/>
          <w:position w:val="0"/>
          <w:shd w:val="clear" w:color="auto" w:fill="auto"/>
          <w:lang w:val="fr-FR" w:eastAsia="fr-FR" w:bidi="fr-FR"/>
        </w:rPr>
        <w:t xml:space="preserve">pret, </w:t>
      </w:r>
      <w:r>
        <w:rPr>
          <w:color w:val="7B745B"/>
          <w:spacing w:val="0"/>
          <w:w w:val="100"/>
          <w:position w:val="0"/>
          <w:shd w:val="clear" w:color="auto" w:fill="auto"/>
          <w:lang w:val="en-US" w:eastAsia="en-US" w:bidi="en-US"/>
        </w:rPr>
        <w:t xml:space="preserve">plur. </w:t>
      </w:r>
      <w:r>
        <w:rPr>
          <w:i/>
          <w:iCs/>
          <w:color w:val="7B745B"/>
          <w:spacing w:val="0"/>
          <w:w w:val="100"/>
          <w:position w:val="0"/>
          <w:shd w:val="clear" w:color="auto" w:fill="auto"/>
          <w:lang w:val="en-US" w:eastAsia="en-US" w:bidi="en-US"/>
        </w:rPr>
        <w:t>buoom</w:t>
      </w:r>
      <w:r>
        <w:rPr>
          <w:color w:val="7B745B"/>
          <w:spacing w:val="0"/>
          <w:w w:val="100"/>
          <w:position w:val="0"/>
          <w:shd w:val="clear" w:color="auto" w:fill="auto"/>
          <w:lang w:val="en-US" w:eastAsia="en-US" w:bidi="en-US"/>
        </w:rPr>
        <w:t xml:space="preserve"> (Sanskr. </w:t>
      </w:r>
      <w:r>
        <w:rPr>
          <w:i/>
          <w:iCs/>
          <w:color w:val="7B745B"/>
          <w:spacing w:val="0"/>
          <w:w w:val="100"/>
          <w:position w:val="0"/>
          <w:shd w:val="clear" w:color="auto" w:fill="auto"/>
          <w:lang w:val="en-US" w:eastAsia="en-US" w:bidi="en-US"/>
        </w:rPr>
        <w:t>bubudhimá),</w:t>
      </w:r>
      <w:r>
        <w:rPr>
          <w:color w:val="7B745B"/>
          <w:spacing w:val="0"/>
          <w:w w:val="100"/>
          <w:position w:val="0"/>
          <w:shd w:val="clear" w:color="auto" w:fill="auto"/>
          <w:lang w:val="en-US" w:eastAsia="en-US" w:bidi="en-US"/>
        </w:rPr>
        <w:t xml:space="preserve"> we </w:t>
      </w:r>
      <w:r>
        <w:rPr>
          <w:color w:val="7B745B"/>
          <w:spacing w:val="0"/>
          <w:w w:val="100"/>
          <w:position w:val="0"/>
          <w:shd w:val="clear" w:color="auto" w:fill="auto"/>
          <w:lang w:val="de-DE" w:eastAsia="de-DE" w:bidi="de-DE"/>
        </w:rPr>
        <w:t xml:space="preserve">bade, </w:t>
      </w:r>
      <w:r>
        <w:rPr>
          <w:color w:val="7B745B"/>
          <w:spacing w:val="0"/>
          <w:w w:val="100"/>
          <w:position w:val="0"/>
          <w:shd w:val="clear" w:color="auto" w:fill="auto"/>
          <w:lang w:val="en-US" w:eastAsia="en-US" w:bidi="en-US"/>
        </w:rPr>
        <w:t xml:space="preserve">part. </w:t>
      </w:r>
      <w:r>
        <w:rPr>
          <w:color w:val="7B745B"/>
          <w:spacing w:val="0"/>
          <w:w w:val="100"/>
          <w:position w:val="0"/>
          <w:shd w:val="clear" w:color="auto" w:fill="auto"/>
          <w:lang w:val="fr-FR" w:eastAsia="fr-FR" w:bidi="fr-FR"/>
        </w:rPr>
        <w:t xml:space="preserve">pret, </w:t>
      </w:r>
      <w:r>
        <w:rPr>
          <w:i/>
          <w:iCs/>
          <w:color w:val="7B745B"/>
          <w:spacing w:val="0"/>
          <w:w w:val="100"/>
          <w:position w:val="0"/>
          <w:shd w:val="clear" w:color="auto" w:fill="auto"/>
          <w:lang w:val="en-US" w:eastAsia="en-US" w:bidi="en-US"/>
        </w:rPr>
        <w:t xml:space="preserve">bitenn </w:t>
      </w:r>
      <w:r>
        <w:rPr>
          <w:color w:val="7B745B"/>
          <w:spacing w:val="0"/>
          <w:w w:val="100"/>
          <w:position w:val="0"/>
          <w:shd w:val="clear" w:color="auto" w:fill="auto"/>
          <w:lang w:val="en-US" w:eastAsia="en-US" w:bidi="en-US"/>
        </w:rPr>
        <w:t xml:space="preserve">(Sanskr. </w:t>
      </w:r>
      <w:r>
        <w:rPr>
          <w:i/>
          <w:iCs/>
          <w:color w:val="7B745B"/>
          <w:spacing w:val="0"/>
          <w:w w:val="100"/>
          <w:position w:val="0"/>
          <w:shd w:val="clear" w:color="auto" w:fill="auto"/>
          <w:lang w:val="en-US" w:eastAsia="en-US" w:bidi="en-US"/>
        </w:rPr>
        <w:t>bhinnás),</w:t>
      </w:r>
      <w:r>
        <w:rPr>
          <w:color w:val="7B745B"/>
          <w:spacing w:val="0"/>
          <w:w w:val="100"/>
          <w:position w:val="0"/>
          <w:shd w:val="clear" w:color="auto" w:fill="auto"/>
          <w:lang w:val="en-US" w:eastAsia="en-US" w:bidi="en-US"/>
        </w:rPr>
        <w:t xml:space="preserve"> bitten. The same change afterwards took place in those compound words that had the principal accent on the second member, so that such contrasts as German </w:t>
      </w:r>
      <w:r>
        <w:rPr>
          <w:i/>
          <w:iCs/>
          <w:color w:val="7B745B"/>
          <w:spacing w:val="0"/>
          <w:w w:val="100"/>
          <w:position w:val="0"/>
          <w:shd w:val="clear" w:color="auto" w:fill="auto"/>
          <w:lang w:val="en-US" w:eastAsia="en-US" w:bidi="en-US"/>
        </w:rPr>
        <w:t>ú</w:t>
      </w:r>
      <w:r>
        <w:rPr>
          <w:i/>
          <w:iCs/>
          <w:color w:val="7B745B"/>
          <w:spacing w:val="0"/>
          <w:w w:val="100"/>
          <w:position w:val="0"/>
          <w:shd w:val="clear" w:color="auto" w:fill="auto"/>
          <w:lang w:val="de-DE" w:eastAsia="de-DE" w:bidi="de-DE"/>
        </w:rPr>
        <w:t>rtheil</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en-US" w:eastAsia="en-US" w:bidi="en-US"/>
        </w:rPr>
        <w:t>ertheílen</w:t>
      </w:r>
      <w:r>
        <w:rPr>
          <w:color w:val="7B745B"/>
          <w:spacing w:val="0"/>
          <w:w w:val="100"/>
          <w:position w:val="0"/>
          <w:shd w:val="clear" w:color="auto" w:fill="auto"/>
          <w:lang w:val="en-US" w:eastAsia="en-US" w:bidi="en-US"/>
        </w:rPr>
        <w:t xml:space="preserve"> were gradually brought into conformity with the former accentuation. At the present day it is quite exceptionally (and chiefly in borrowed words of later date) that the principal accent in Swedish is on any other syllable than the first, as in </w:t>
      </w:r>
      <w:r>
        <w:rPr>
          <w:i/>
          <w:iCs/>
          <w:color w:val="7B745B"/>
          <w:spacing w:val="0"/>
          <w:w w:val="100"/>
          <w:position w:val="0"/>
          <w:shd w:val="clear" w:color="auto" w:fill="auto"/>
          <w:lang w:val="fr-FR" w:eastAsia="fr-FR" w:bidi="fr-FR"/>
        </w:rPr>
        <w:t>lek</w:t>
      </w:r>
      <w:r>
        <w:rPr>
          <w:i/>
          <w:iCs/>
          <w:color w:val="7B745B"/>
          <w:spacing w:val="0"/>
          <w:w w:val="100"/>
          <w:position w:val="0"/>
          <w:shd w:val="clear" w:color="auto" w:fill="auto"/>
          <w:lang w:val="en-US" w:eastAsia="en-US" w:bidi="en-US"/>
        </w:rPr>
        <w:t>á</w:t>
      </w:r>
      <w:r>
        <w:rPr>
          <w:i/>
          <w:iCs/>
          <w:color w:val="7B745B"/>
          <w:spacing w:val="0"/>
          <w:w w:val="100"/>
          <w:position w:val="0"/>
          <w:shd w:val="clear" w:color="auto" w:fill="auto"/>
          <w:lang w:val="fr-FR" w:eastAsia="fr-FR" w:bidi="fr-FR"/>
        </w:rPr>
        <w:t xml:space="preserve">men, </w:t>
      </w:r>
      <w:r>
        <w:rPr>
          <w:color w:val="7B745B"/>
          <w:spacing w:val="0"/>
          <w:w w:val="100"/>
          <w:position w:val="0"/>
          <w:shd w:val="clear" w:color="auto" w:fill="auto"/>
          <w:lang w:val="en-US" w:eastAsia="en-US" w:bidi="en-US"/>
        </w:rPr>
        <w:t xml:space="preserve">body, </w:t>
      </w:r>
      <w:r>
        <w:rPr>
          <w:i/>
          <w:iCs/>
          <w:color w:val="7B745B"/>
          <w:spacing w:val="0"/>
          <w:w w:val="100"/>
          <w:position w:val="0"/>
          <w:shd w:val="clear" w:color="auto" w:fill="auto"/>
          <w:lang w:val="de-DE" w:eastAsia="de-DE" w:bidi="de-DE"/>
        </w:rPr>
        <w:t>väls</w:t>
      </w:r>
      <w:r>
        <w:rPr>
          <w:i/>
          <w:iCs/>
          <w:color w:val="7B745B"/>
          <w:spacing w:val="0"/>
          <w:w w:val="100"/>
          <w:position w:val="0"/>
          <w:shd w:val="clear" w:color="auto" w:fill="auto"/>
          <w:lang w:val="en-US" w:eastAsia="en-US" w:bidi="en-US"/>
        </w:rPr>
        <w:t>í</w:t>
      </w:r>
      <w:r>
        <w:rPr>
          <w:i/>
          <w:iCs/>
          <w:color w:val="7B745B"/>
          <w:spacing w:val="0"/>
          <w:w w:val="100"/>
          <w:position w:val="0"/>
          <w:shd w:val="clear" w:color="auto" w:fill="auto"/>
          <w:lang w:val="de-DE" w:eastAsia="de-DE" w:bidi="de-DE"/>
        </w:rPr>
        <w:t>gna,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to bless.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scientific study of Modern Swedish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dates from Sweden’s glorious epoch, the last half of the 17th century. The first regular Swedish grammar was written in 1684 (not edited till 1884) in Latin by </w:t>
      </w:r>
      <w:r>
        <w:rPr>
          <w:color w:val="7B745B"/>
          <w:spacing w:val="0"/>
          <w:w w:val="100"/>
          <w:position w:val="0"/>
          <w:shd w:val="clear" w:color="auto" w:fill="auto"/>
          <w:lang w:val="de-DE" w:eastAsia="de-DE" w:bidi="de-DE"/>
        </w:rPr>
        <w:t xml:space="preserve">Er. </w:t>
      </w:r>
      <w:r>
        <w:rPr>
          <w:color w:val="7B745B"/>
          <w:spacing w:val="0"/>
          <w:w w:val="100"/>
          <w:position w:val="0"/>
          <w:shd w:val="clear" w:color="auto" w:fill="auto"/>
          <w:lang w:val="en-US" w:eastAsia="en-US" w:bidi="en-US"/>
        </w:rPr>
        <w:t xml:space="preserve">Aurivillius ; the first in Swedish is by N. </w:t>
      </w:r>
      <w:r>
        <w:rPr>
          <w:color w:val="7B745B"/>
          <w:spacing w:val="0"/>
          <w:w w:val="100"/>
          <w:position w:val="0"/>
          <w:shd w:val="clear" w:color="auto" w:fill="auto"/>
          <w:lang w:val="de-DE" w:eastAsia="de-DE" w:bidi="de-DE"/>
        </w:rPr>
        <w:t xml:space="preserve">Tiällman, </w:t>
      </w:r>
      <w:r>
        <w:rPr>
          <w:color w:val="7B745B"/>
          <w:spacing w:val="0"/>
          <w:w w:val="100"/>
          <w:position w:val="0"/>
          <w:shd w:val="clear" w:color="auto" w:fill="auto"/>
          <w:lang w:val="en-US" w:eastAsia="en-US" w:bidi="en-US"/>
        </w:rPr>
        <w:t xml:space="preserve">1696. Nothing, however, of value was produced before the great work of Rydqvist mentioned above, which, although chiefly dealing with the old language, throws a flood of light on the modern also. Among the works of late years we must call special attention co the researches into the history of the language by K. F. </w:t>
      </w:r>
      <w:r>
        <w:rPr>
          <w:color w:val="7B745B"/>
          <w:spacing w:val="0"/>
          <w:w w:val="100"/>
          <w:position w:val="0"/>
          <w:shd w:val="clear" w:color="auto" w:fill="auto"/>
          <w:lang w:val="de-DE" w:eastAsia="de-DE" w:bidi="de-DE"/>
        </w:rPr>
        <w:t>Söderwall,</w:t>
      </w:r>
      <w:r>
        <w:rPr>
          <w:color w:val="7B745B"/>
          <w:spacing w:val="0"/>
          <w:w w:val="100"/>
          <w:position w:val="0"/>
          <w:shd w:val="clear" w:color="auto" w:fill="auto"/>
          <w:vertAlign w:val="superscript"/>
          <w:lang w:val="de-DE" w:eastAsia="de-DE" w:bidi="de-DE"/>
        </w:rPr>
        <w:t xml:space="preserve">4 </w:t>
      </w:r>
      <w:r>
        <w:rPr>
          <w:color w:val="7B745B"/>
          <w:spacing w:val="0"/>
          <w:w w:val="100"/>
          <w:position w:val="0"/>
          <w:shd w:val="clear" w:color="auto" w:fill="auto"/>
          <w:lang w:val="fr-FR" w:eastAsia="fr-FR" w:bidi="fr-FR"/>
        </w:rPr>
        <w:t xml:space="preserve">F. </w:t>
      </w:r>
      <w:r>
        <w:rPr>
          <w:color w:val="7B745B"/>
          <w:spacing w:val="0"/>
          <w:w w:val="100"/>
          <w:position w:val="0"/>
          <w:shd w:val="clear" w:color="auto" w:fill="auto"/>
          <w:lang w:val="en-US" w:eastAsia="en-US" w:bidi="en-US"/>
        </w:rPr>
        <w:t>A. Tamm, @@</w:t>
      </w: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and A. Kock. @@</w:t>
      </w:r>
      <w:r>
        <w:rPr>
          <w:color w:val="7B745B"/>
          <w:spacing w:val="0"/>
          <w:w w:val="100"/>
          <w:position w:val="0"/>
          <w:shd w:val="clear" w:color="auto" w:fill="auto"/>
          <w:vertAlign w:val="superscript"/>
          <w:lang w:val="en-US" w:eastAsia="en-US" w:bidi="en-US"/>
        </w:rPr>
        <w:t>6</w:t>
      </w:r>
      <w:r>
        <w:rPr>
          <w:color w:val="7B745B"/>
          <w:spacing w:val="0"/>
          <w:w w:val="100"/>
          <w:position w:val="0"/>
          <w:shd w:val="clear" w:color="auto" w:fill="auto"/>
          <w:lang w:val="en-US" w:eastAsia="en-US" w:bidi="en-US"/>
        </w:rPr>
        <w:t xml:space="preserve"> But little study, and that only in isolated parts, has been devoted to the grammar of the modem language, if the advanced state of philology is considered. A good though short abstract is given in H. Sweet’s essay on “ Sounds and Forms of Spoken Swedish ” </w:t>
      </w:r>
      <w:r>
        <w:rPr>
          <w:i/>
          <w:iCs/>
          <w:color w:val="7B745B"/>
          <w:spacing w:val="0"/>
          <w:w w:val="100"/>
          <w:position w:val="0"/>
          <w:shd w:val="clear" w:color="auto" w:fill="auto"/>
          <w:lang w:val="en-US" w:eastAsia="en-US" w:bidi="en-US"/>
        </w:rPr>
        <w:t>(Trans. Phil. Soc.,</w:t>
      </w:r>
      <w:r>
        <w:rPr>
          <w:color w:val="7B745B"/>
          <w:spacing w:val="0"/>
          <w:w w:val="100"/>
          <w:position w:val="0"/>
          <w:shd w:val="clear" w:color="auto" w:fill="auto"/>
          <w:lang w:val="en-US" w:eastAsia="en-US" w:bidi="en-US"/>
        </w:rPr>
        <w:t xml:space="preserve"> 1877- 79). Attempts to construct a dictionary were made in the 16th cen</w:t>
        <w:softHyphen/>
        <w:t xml:space="preserve">tury, the earliest being the anonymous </w:t>
      </w:r>
      <w:r>
        <w:rPr>
          <w:i/>
          <w:iCs/>
          <w:color w:val="7B745B"/>
          <w:spacing w:val="0"/>
          <w:w w:val="100"/>
          <w:position w:val="0"/>
          <w:shd w:val="clear" w:color="auto" w:fill="auto"/>
          <w:lang w:val="la-001" w:eastAsia="la-001" w:bidi="la-001"/>
        </w:rPr>
        <w:t xml:space="preserve">Variarum Rerum </w:t>
      </w:r>
      <w:r>
        <w:rPr>
          <w:i/>
          <w:iCs/>
          <w:color w:val="7B745B"/>
          <w:spacing w:val="0"/>
          <w:w w:val="100"/>
          <w:position w:val="0"/>
          <w:shd w:val="clear" w:color="auto" w:fill="auto"/>
          <w:lang w:val="en-US" w:eastAsia="en-US" w:bidi="en-US"/>
        </w:rPr>
        <w:t xml:space="preserve">Vocabula cum Sueca </w:t>
      </w:r>
      <w:r>
        <w:rPr>
          <w:i/>
          <w:iCs/>
          <w:color w:val="7B745B"/>
          <w:spacing w:val="0"/>
          <w:w w:val="100"/>
          <w:position w:val="0"/>
          <w:shd w:val="clear" w:color="auto" w:fill="auto"/>
          <w:lang w:val="la-001" w:eastAsia="la-001" w:bidi="la-001"/>
        </w:rPr>
        <w:t>Interpretatione,</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in 1538, and the </w:t>
      </w:r>
      <w:r>
        <w:rPr>
          <w:i/>
          <w:iCs/>
          <w:color w:val="7B745B"/>
          <w:spacing w:val="0"/>
          <w:w w:val="100"/>
          <w:position w:val="0"/>
          <w:shd w:val="clear" w:color="auto" w:fill="auto"/>
          <w:lang w:val="la-001" w:eastAsia="la-001" w:bidi="la-001"/>
        </w:rPr>
        <w:t xml:space="preserve">Synonymorum Libellus </w:t>
      </w:r>
      <w:r>
        <w:rPr>
          <w:color w:val="7B745B"/>
          <w:spacing w:val="0"/>
          <w:w w:val="100"/>
          <w:position w:val="0"/>
          <w:shd w:val="clear" w:color="auto" w:fill="auto"/>
          <w:lang w:val="en-US" w:eastAsia="en-US" w:bidi="en-US"/>
        </w:rPr>
        <w:t xml:space="preserve">by Elavus Petri Helsingius, in 1587, both of which, however, followed German originals. The first regular dictionary is by H. Spegel, 1712; and in 1769 Joh. </w:t>
      </w:r>
      <w:r>
        <w:rPr>
          <w:color w:val="7B745B"/>
          <w:spacing w:val="0"/>
          <w:w w:val="100"/>
          <w:position w:val="0"/>
          <w:shd w:val="clear" w:color="auto" w:fill="auto"/>
          <w:lang w:val="de-DE" w:eastAsia="de-DE" w:bidi="de-DE"/>
        </w:rPr>
        <w:t xml:space="preserve">Ihre </w:t>
      </w:r>
      <w:r>
        <w:rPr>
          <w:color w:val="7B745B"/>
          <w:spacing w:val="0"/>
          <w:w w:val="100"/>
          <w:position w:val="0"/>
          <w:shd w:val="clear" w:color="auto" w:fill="auto"/>
          <w:lang w:val="en-US" w:eastAsia="en-US" w:bidi="en-US"/>
        </w:rPr>
        <w:t xml:space="preserve">(+ 1780), probably the greatest philological genius of Sweden, published his </w:t>
      </w:r>
      <w:r>
        <w:rPr>
          <w:i/>
          <w:iCs/>
          <w:color w:val="7B745B"/>
          <w:spacing w:val="0"/>
          <w:w w:val="100"/>
          <w:position w:val="0"/>
          <w:shd w:val="clear" w:color="auto" w:fill="auto"/>
          <w:lang w:val="de-DE" w:eastAsia="de-DE" w:bidi="de-DE"/>
        </w:rPr>
        <w:t xml:space="preserve">Glossarium </w:t>
      </w:r>
      <w:r>
        <w:rPr>
          <w:i/>
          <w:iCs/>
          <w:color w:val="7B745B"/>
          <w:spacing w:val="0"/>
          <w:w w:val="100"/>
          <w:position w:val="0"/>
          <w:shd w:val="clear" w:color="auto" w:fill="auto"/>
          <w:lang w:val="en-US" w:eastAsia="en-US" w:bidi="en-US"/>
        </w:rPr>
        <w:t>Sviogoticum,</w:t>
      </w:r>
      <w:r>
        <w:rPr>
          <w:color w:val="7B745B"/>
          <w:spacing w:val="0"/>
          <w:w w:val="100"/>
          <w:position w:val="0"/>
          <w:shd w:val="clear" w:color="auto" w:fill="auto"/>
          <w:lang w:val="en-US" w:eastAsia="en-US" w:bidi="en-US"/>
        </w:rPr>
        <w:t xml:space="preserve"> which still remains the most copious Swedish dictionary in existence. In the present century the diligent lexicographer A. F. Dalin has published several useful works. At present the Swedish Academy has in preparation a gigantic dic</w:t>
        <w:softHyphen/>
        <w:t xml:space="preserve">tionary on about the same plan as Dr Murray’s </w:t>
      </w:r>
      <w:r>
        <w:rPr>
          <w:i/>
          <w:iCs/>
          <w:color w:val="7B745B"/>
          <w:spacing w:val="0"/>
          <w:w w:val="100"/>
          <w:position w:val="0"/>
          <w:shd w:val="clear" w:color="auto" w:fill="auto"/>
          <w:lang w:val="en-US" w:eastAsia="en-US" w:bidi="en-US"/>
        </w:rPr>
        <w:t>New English Dictionary</w:t>
      </w:r>
      <w:r>
        <w:rPr>
          <w:color w:val="7B745B"/>
          <w:spacing w:val="0"/>
          <w:w w:val="100"/>
          <w:position w:val="0"/>
          <w:shd w:val="clear" w:color="auto" w:fill="auto"/>
          <w:lang w:val="en-US" w:eastAsia="en-US" w:bidi="en-US"/>
        </w:rPr>
        <w:t xml:space="preserve"> ; there will also appear as soon as possible a complete list (with grammatical and etymological notes), drawn up by A. Andersson, Ad. Noreen, and F. A. Tamm, of the words in use in the present language. The characteristic differences between the Swedish literary language used in Finland and that of Sweden are exhibited in the </w:t>
      </w:r>
      <w:r>
        <w:rPr>
          <w:i/>
          <w:iCs/>
          <w:color w:val="7B745B"/>
          <w:spacing w:val="0"/>
          <w:w w:val="100"/>
          <w:position w:val="0"/>
          <w:shd w:val="clear" w:color="auto" w:fill="auto"/>
          <w:lang w:val="en-US" w:eastAsia="en-US" w:bidi="en-US"/>
        </w:rPr>
        <w:t>Finsk Tidskrift,</w:t>
      </w:r>
      <w:r>
        <w:rPr>
          <w:color w:val="7B745B"/>
          <w:spacing w:val="0"/>
          <w:w w:val="100"/>
          <w:position w:val="0"/>
          <w:shd w:val="clear" w:color="auto" w:fill="auto"/>
          <w:lang w:val="en-US" w:eastAsia="en-US" w:bidi="en-US"/>
        </w:rPr>
        <w:t xml:space="preserve"> vol. xix. pts. 5, 6, 1885 </w:t>
      </w:r>
      <w:r>
        <w:rPr>
          <w:color w:val="7B745B"/>
          <w:spacing w:val="0"/>
          <w:w w:val="100"/>
          <w:position w:val="0"/>
          <w:shd w:val="clear" w:color="auto" w:fill="auto"/>
          <w:lang w:val="de-DE" w:eastAsia="de-DE" w:bidi="de-DE"/>
        </w:rPr>
        <w:t xml:space="preserve">(“Studier </w:t>
      </w:r>
      <w:r>
        <w:rPr>
          <w:color w:val="7B745B"/>
          <w:spacing w:val="0"/>
          <w:w w:val="100"/>
          <w:position w:val="0"/>
          <w:shd w:val="clear" w:color="auto" w:fill="auto"/>
          <w:lang w:val="en-US" w:eastAsia="en-US" w:bidi="en-US"/>
        </w:rPr>
        <w:t xml:space="preserve">pa Svensk </w:t>
      </w:r>
      <w:r>
        <w:rPr>
          <w:color w:val="7B745B"/>
          <w:spacing w:val="0"/>
          <w:w w:val="100"/>
          <w:position w:val="0"/>
          <w:shd w:val="clear" w:color="auto" w:fill="auto"/>
          <w:lang w:val="fr-FR" w:eastAsia="fr-FR" w:bidi="fr-FR"/>
        </w:rPr>
        <w:t>spr</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kbotten </w:t>
      </w:r>
      <w:r>
        <w:rPr>
          <w:color w:val="7B745B"/>
          <w:spacing w:val="0"/>
          <w:w w:val="100"/>
          <w:position w:val="0"/>
          <w:shd w:val="clear" w:color="auto" w:fill="auto"/>
          <w:lang w:val="en-US" w:eastAsia="en-US" w:bidi="en-US"/>
        </w:rPr>
        <w:t>i Finland,” by Karl Lindstrom).</w:t>
      </w:r>
    </w:p>
    <w:p>
      <w:pPr>
        <w:pStyle w:val="Style8"/>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A. Noreen has an Old Swedish grammar in preparation.</w:t>
      </w:r>
    </w:p>
    <w:p>
      <w:pPr>
        <w:pStyle w:val="Style8"/>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The printed characters are also considerably changed by the introduction</w:t>
      </w:r>
    </w:p>
    <w:p>
      <w:pPr>
        <w:pStyle w:val="Style8"/>
        <w:keepNext w:val="0"/>
        <w:keepLines w:val="0"/>
        <w:widowControl w:val="0"/>
        <w:shd w:val="clear" w:color="auto" w:fill="auto"/>
        <w:bidi w:val="0"/>
        <w:spacing w:line="197" w:lineRule="auto"/>
        <w:ind w:left="0" w:firstLine="0"/>
        <w:jc w:val="left"/>
      </w:pPr>
      <w:r>
        <w:rPr>
          <w:color w:val="7B745B"/>
          <w:spacing w:val="0"/>
          <w:w w:val="100"/>
          <w:position w:val="0"/>
          <w:shd w:val="clear" w:color="auto" w:fill="auto"/>
          <w:lang w:val="en-US" w:eastAsia="en-US" w:bidi="en-US"/>
        </w:rPr>
        <w:t xml:space="preserve">of the new letters å (with the </w:t>
      </w:r>
      <w:r>
        <w:rPr>
          <w:color w:val="7B745B"/>
          <w:spacing w:val="0"/>
          <w:w w:val="100"/>
          <w:position w:val="0"/>
          <w:shd w:val="clear" w:color="auto" w:fill="auto"/>
          <w:lang w:val="fr-FR" w:eastAsia="fr-FR" w:bidi="fr-FR"/>
        </w:rPr>
        <w:t xml:space="preserve">transl. </w:t>
      </w:r>
      <w:r>
        <w:rPr>
          <w:color w:val="7B745B"/>
          <w:spacing w:val="0"/>
          <w:w w:val="100"/>
          <w:position w:val="0"/>
          <w:shd w:val="clear" w:color="auto" w:fill="auto"/>
          <w:lang w:val="en-US" w:eastAsia="en-US" w:bidi="en-US"/>
        </w:rPr>
        <w:t xml:space="preserve">of the New Testament of 1526), and </w:t>
      </w:r>
      <w:r>
        <w:rPr>
          <w:i/>
          <w:iCs/>
          <w:color w:val="7B745B"/>
          <w:spacing w:val="0"/>
          <w:w w:val="100"/>
          <w:position w:val="0"/>
          <w:shd w:val="clear" w:color="auto" w:fill="auto"/>
          <w:lang w:val="en-US" w:eastAsia="en-US" w:bidi="en-US"/>
        </w:rPr>
        <w:t>ä</w:t>
      </w:r>
      <w:r>
        <w:rPr>
          <w:color w:val="7B745B"/>
          <w:spacing w:val="0"/>
          <w:w w:val="100"/>
          <w:position w:val="0"/>
          <w:shd w:val="clear" w:color="auto" w:fill="auto"/>
          <w:lang w:val="de-DE" w:eastAsia="de-DE" w:bidi="de-DE"/>
        </w:rPr>
        <w:t xml:space="preserve">, </w:t>
      </w:r>
      <w:r>
        <w:rPr>
          <w:i/>
          <w:iCs/>
          <w:color w:val="7B745B"/>
          <w:spacing w:val="0"/>
          <w:w w:val="100"/>
          <w:position w:val="0"/>
          <w:shd w:val="clear" w:color="auto" w:fill="auto"/>
          <w:lang w:val="de-DE" w:eastAsia="de-DE" w:bidi="de-DE"/>
        </w:rPr>
        <w:t>ö</w:t>
      </w:r>
      <w:r>
        <w:rPr>
          <w:i/>
          <w:iCs/>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(both already in the first print in Swedish of 1495) for </w:t>
      </w:r>
      <w:r>
        <w:rPr>
          <w:i/>
          <w:iCs/>
          <w:color w:val="7B745B"/>
          <w:spacing w:val="0"/>
          <w:w w:val="100"/>
          <w:position w:val="0"/>
          <w:shd w:val="clear" w:color="auto" w:fill="auto"/>
          <w:lang w:val="en-US" w:eastAsia="en-US" w:bidi="en-US"/>
        </w:rPr>
        <w:t>aa, as, φ.</w:t>
      </w:r>
    </w:p>
    <w:p>
      <w:pPr>
        <w:pStyle w:val="Style8"/>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See A. Noreen, </w:t>
      </w:r>
      <w:r>
        <w:rPr>
          <w:color w:val="7B745B"/>
          <w:spacing w:val="0"/>
          <w:w w:val="100"/>
          <w:position w:val="0"/>
          <w:shd w:val="clear" w:color="auto" w:fill="auto"/>
          <w:lang w:val="fr-FR" w:eastAsia="fr-FR" w:bidi="fr-FR"/>
        </w:rPr>
        <w:t>“Aperçu,” &amp;</w:t>
      </w:r>
      <w:r>
        <w:rPr>
          <w:color w:val="7B745B"/>
          <w:spacing w:val="0"/>
          <w:w w:val="100"/>
          <w:position w:val="0"/>
          <w:shd w:val="clear" w:color="auto" w:fill="auto"/>
          <w:lang w:val="en-US" w:eastAsia="en-US" w:bidi="en-US"/>
        </w:rPr>
        <w:t xml:space="preserve">c.; H. Hernlund, </w:t>
      </w:r>
      <w:r>
        <w:rPr>
          <w:i/>
          <w:iCs/>
          <w:color w:val="7B745B"/>
          <w:spacing w:val="0"/>
          <w:w w:val="100"/>
          <w:position w:val="0"/>
          <w:shd w:val="clear" w:color="auto" w:fill="auto"/>
          <w:lang w:val="de-DE" w:eastAsia="de-DE" w:bidi="de-DE"/>
        </w:rPr>
        <w:t xml:space="preserve">Förslag och </w:t>
      </w:r>
      <w:r>
        <w:rPr>
          <w:i/>
          <w:iCs/>
          <w:color w:val="7B745B"/>
          <w:spacing w:val="0"/>
          <w:w w:val="100"/>
          <w:position w:val="0"/>
          <w:shd w:val="clear" w:color="auto" w:fill="auto"/>
          <w:lang w:val="en-US" w:eastAsia="en-US" w:bidi="en-US"/>
        </w:rPr>
        <w:t>å</w:t>
      </w:r>
      <w:r>
        <w:rPr>
          <w:i/>
          <w:iCs/>
          <w:color w:val="7B745B"/>
          <w:spacing w:val="0"/>
          <w:w w:val="100"/>
          <w:position w:val="0"/>
          <w:shd w:val="clear" w:color="auto" w:fill="auto"/>
          <w:lang w:val="de-DE" w:eastAsia="de-DE" w:bidi="de-DE"/>
        </w:rPr>
        <w:t xml:space="preserve">tgärder </w:t>
      </w:r>
      <w:r>
        <w:rPr>
          <w:i/>
          <w:iCs/>
          <w:color w:val="7B745B"/>
          <w:spacing w:val="0"/>
          <w:w w:val="100"/>
          <w:position w:val="0"/>
          <w:shd w:val="clear" w:color="auto" w:fill="auto"/>
          <w:lang w:val="en-US" w:eastAsia="en-US" w:bidi="en-US"/>
        </w:rPr>
        <w:t>till Svenska skriflspråkets reglerande,</w:t>
      </w:r>
      <w:r>
        <w:rPr>
          <w:color w:val="7B745B"/>
          <w:spacing w:val="0"/>
          <w:w w:val="100"/>
          <w:position w:val="0"/>
          <w:shd w:val="clear" w:color="auto" w:fill="auto"/>
          <w:lang w:val="en-US" w:eastAsia="en-US" w:bidi="en-US"/>
        </w:rPr>
        <w:t xml:space="preserve"> 1883.</w:t>
      </w:r>
    </w:p>
    <w:p>
      <w:pPr>
        <w:pStyle w:val="Style8"/>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Hufvudepokerna af Svenska sprakets utbildning,</w:t>
      </w:r>
      <w:r>
        <w:rPr>
          <w:color w:val="7B745B"/>
          <w:spacing w:val="0"/>
          <w:w w:val="100"/>
          <w:position w:val="0"/>
          <w:shd w:val="clear" w:color="auto" w:fill="auto"/>
          <w:lang w:val="en-US" w:eastAsia="en-US" w:bidi="en-US"/>
        </w:rPr>
        <w:t xml:space="preserve"> 1870</w:t>
      </w:r>
    </w:p>
    <w:p>
      <w:pPr>
        <w:pStyle w:val="Style8"/>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Several essays on the borrowed words in Swedish.</w:t>
      </w:r>
    </w:p>
    <w:p>
      <w:pPr>
        <w:pStyle w:val="Style8"/>
        <w:keepNext w:val="0"/>
        <w:keepLines w:val="0"/>
        <w:widowControl w:val="0"/>
        <w:shd w:val="clear" w:color="auto" w:fill="auto"/>
        <w:bidi w:val="0"/>
        <w:spacing w:line="202" w:lineRule="auto"/>
        <w:ind w:left="0" w:firstLine="360"/>
        <w:jc w:val="left"/>
      </w:pPr>
      <w:r>
        <w:rPr>
          <w:rFonts w:ascii="Arial" w:eastAsia="Arial" w:hAnsi="Arial" w:cs="Arial"/>
          <w:b/>
          <w:bCs/>
          <w:color w:val="7B745B"/>
          <w:spacing w:val="0"/>
          <w:w w:val="100"/>
          <w:position w:val="0"/>
          <w:sz w:val="10"/>
          <w:szCs w:val="10"/>
          <w:shd w:val="clear" w:color="auto" w:fill="auto"/>
          <w:lang w:val="en-US" w:eastAsia="en-US" w:bidi="en-US"/>
        </w:rPr>
        <w:t>@@@</w:t>
      </w:r>
      <w:r>
        <w:rPr>
          <w:rFonts w:ascii="Arial" w:eastAsia="Arial" w:hAnsi="Arial" w:cs="Arial"/>
          <w:b/>
          <w:bCs/>
          <w:color w:val="7B745B"/>
          <w:spacing w:val="0"/>
          <w:w w:val="100"/>
          <w:position w:val="0"/>
          <w:sz w:val="10"/>
          <w:szCs w:val="10"/>
          <w:shd w:val="clear" w:color="auto" w:fill="auto"/>
          <w:vertAlign w:val="superscript"/>
          <w:lang w:val="en-US" w:eastAsia="en-US" w:bidi="en-US"/>
        </w:rPr>
        <w:t>6</w:t>
      </w:r>
      <w:r>
        <w:rPr>
          <w:rFonts w:ascii="Arial" w:eastAsia="Arial" w:hAnsi="Arial" w:cs="Arial"/>
          <w:b/>
          <w:bCs/>
          <w:color w:val="7B745B"/>
          <w:spacing w:val="0"/>
          <w:w w:val="100"/>
          <w:position w:val="0"/>
          <w:sz w:val="10"/>
          <w:szCs w:val="10"/>
          <w:shd w:val="clear" w:color="auto" w:fill="auto"/>
          <w:lang w:val="en-US" w:eastAsia="en-US" w:bidi="en-US"/>
        </w:rPr>
        <w:t xml:space="preserve"> </w:t>
      </w:r>
      <w:r>
        <w:rPr>
          <w:i/>
          <w:iCs/>
          <w:color w:val="7B745B"/>
          <w:spacing w:val="0"/>
          <w:w w:val="100"/>
          <w:position w:val="0"/>
          <w:shd w:val="clear" w:color="auto" w:fill="auto"/>
          <w:lang w:val="en-US" w:eastAsia="en-US" w:bidi="en-US"/>
        </w:rPr>
        <w:t xml:space="preserve">Sprakhistoriska </w:t>
      </w:r>
      <w:r>
        <w:rPr>
          <w:i/>
          <w:iCs/>
          <w:color w:val="7B745B"/>
          <w:spacing w:val="0"/>
          <w:w w:val="100"/>
          <w:position w:val="0"/>
          <w:shd w:val="clear" w:color="auto" w:fill="auto"/>
          <w:lang w:val="de-DE" w:eastAsia="de-DE" w:bidi="de-DE"/>
        </w:rPr>
        <w:t xml:space="preserve">undersökningar </w:t>
      </w:r>
      <w:r>
        <w:rPr>
          <w:i/>
          <w:iCs/>
          <w:color w:val="7B745B"/>
          <w:spacing w:val="0"/>
          <w:w w:val="100"/>
          <w:position w:val="0"/>
          <w:shd w:val="clear" w:color="auto" w:fill="auto"/>
          <w:lang w:val="en-US" w:eastAsia="en-US" w:bidi="en-US"/>
        </w:rPr>
        <w:t>om Svensk akcent,</w:t>
      </w:r>
      <w:r>
        <w:rPr>
          <w:color w:val="7B745B"/>
          <w:spacing w:val="0"/>
          <w:w w:val="100"/>
          <w:position w:val="0"/>
          <w:shd w:val="clear" w:color="auto" w:fill="auto"/>
          <w:lang w:val="en-US" w:eastAsia="en-US" w:bidi="en-US"/>
        </w:rPr>
        <w:t xml:space="preserve"> i., 1878, ii., 1884-5.</w:t>
      </w:r>
    </w:p>
    <w:p>
      <w:pPr>
        <w:widowControl w:val="0"/>
        <w:spacing w:line="1" w:lineRule="exact"/>
      </w:pPr>
    </w:p>
    <w:sectPr>
      <w:footnotePr>
        <w:pos w:val="pageBottom"/>
        <w:numFmt w:val="decimal"/>
        <w:numRestart w:val="continuous"/>
      </w:footnotePr>
      <w:pgSz w:w="12240" w:h="16840"/>
      <w:pgMar w:top="2071" w:left="1665" w:right="1021" w:bottom="871" w:header="1643" w:footer="443" w:gutter="0"/>
      <w:pgNumType w:start="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8">
    <w:name w:val="Body text (2)"/>
    <w:basedOn w:val="Normal"/>
    <w:link w:val="CharStyle9"/>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