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with old precedent, to date only from the time of Pyrrho of Elis, there can be no doubt that the main currents of Sophistic thought were sceptical in the wider sense of that term. The Sophists were the first in Greece to dissolve knowledge into individual and momentary opinion (Prota</w:t>
        <w:softHyphen/>
        <w:t>goras), or dialectically to deny the possibility of know</w:t>
        <w:softHyphen/>
        <w:t xml:space="preserve">ledge </w:t>
      </w:r>
      <w:r>
        <w:rPr>
          <w:color w:val="4E4735"/>
          <w:spacing w:val="0"/>
          <w:w w:val="100"/>
          <w:position w:val="0"/>
          <w:shd w:val="clear" w:color="auto" w:fill="auto"/>
          <w:lang w:val="la-001" w:eastAsia="la-001" w:bidi="la-001"/>
        </w:rPr>
        <w:t xml:space="preserve">(Gorgias). </w:t>
      </w:r>
      <w:r>
        <w:rPr>
          <w:color w:val="4E4735"/>
          <w:spacing w:val="0"/>
          <w:w w:val="100"/>
          <w:position w:val="0"/>
          <w:shd w:val="clear" w:color="auto" w:fill="auto"/>
          <w:lang w:val="en-US" w:eastAsia="en-US" w:bidi="en-US"/>
        </w:rPr>
        <w:t xml:space="preserve">In these two examples we </w:t>
      </w:r>
      <w:r>
        <w:rPr>
          <w:spacing w:val="0"/>
          <w:w w:val="100"/>
          <w:position w:val="0"/>
          <w:shd w:val="clear" w:color="auto" w:fill="auto"/>
          <w:lang w:val="en-US" w:eastAsia="en-US" w:bidi="en-US"/>
        </w:rPr>
        <w:t xml:space="preserve">see </w:t>
      </w:r>
      <w:r>
        <w:rPr>
          <w:color w:val="4E4735"/>
          <w:spacing w:val="0"/>
          <w:w w:val="100"/>
          <w:position w:val="0"/>
          <w:shd w:val="clear" w:color="auto" w:fill="auto"/>
          <w:lang w:val="en-US" w:eastAsia="en-US" w:bidi="en-US"/>
        </w:rPr>
        <w:t xml:space="preserve">how the weapons forged by the dogmatic philosophers to </w:t>
      </w:r>
      <w:r>
        <w:rPr>
          <w:spacing w:val="0"/>
          <w:w w:val="100"/>
          <w:position w:val="0"/>
          <w:shd w:val="clear" w:color="auto" w:fill="auto"/>
          <w:lang w:val="en-US" w:eastAsia="en-US" w:bidi="en-US"/>
        </w:rPr>
        <w:t xml:space="preserve">assist </w:t>
      </w:r>
      <w:r>
        <w:rPr>
          <w:color w:val="4E4735"/>
          <w:spacing w:val="0"/>
          <w:w w:val="100"/>
          <w:position w:val="0"/>
          <w:shd w:val="clear" w:color="auto" w:fill="auto"/>
          <w:lang w:val="en-US" w:eastAsia="en-US" w:bidi="en-US"/>
        </w:rPr>
        <w:t xml:space="preserve">in the establishment of their own theses </w:t>
      </w:r>
      <w:r>
        <w:rPr>
          <w:spacing w:val="0"/>
          <w:w w:val="100"/>
          <w:position w:val="0"/>
          <w:shd w:val="clear" w:color="auto" w:fill="auto"/>
          <w:lang w:val="en-US" w:eastAsia="en-US" w:bidi="en-US"/>
        </w:rPr>
        <w:t xml:space="preserve">arc sceptically </w:t>
      </w:r>
      <w:r>
        <w:rPr>
          <w:color w:val="4E4735"/>
          <w:spacing w:val="0"/>
          <w:w w:val="100"/>
          <w:position w:val="0"/>
          <w:shd w:val="clear" w:color="auto" w:fill="auto"/>
          <w:lang w:val="en-US" w:eastAsia="en-US" w:bidi="en-US"/>
        </w:rPr>
        <w:t xml:space="preserve">turned against philosophy in general. As every attempt to rationalize nature implies a certain </w:t>
      </w:r>
      <w:r>
        <w:rPr>
          <w:spacing w:val="0"/>
          <w:w w:val="100"/>
          <w:position w:val="0"/>
          <w:shd w:val="clear" w:color="auto" w:fill="auto"/>
          <w:lang w:val="en-US" w:eastAsia="en-US" w:bidi="en-US"/>
        </w:rPr>
        <w:t xml:space="preserve">process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criticism </w:t>
      </w:r>
      <w:r>
        <w:rPr>
          <w:color w:val="4E4735"/>
          <w:spacing w:val="0"/>
          <w:w w:val="100"/>
          <w:position w:val="0"/>
          <w:shd w:val="clear" w:color="auto" w:fill="auto"/>
          <w:lang w:val="en-US" w:eastAsia="en-US" w:bidi="en-US"/>
        </w:rPr>
        <w:t xml:space="preserve">and interpretation to which the data of </w:t>
      </w:r>
      <w:r>
        <w:rPr>
          <w:spacing w:val="0"/>
          <w:w w:val="100"/>
          <w:position w:val="0"/>
          <w:shd w:val="clear" w:color="auto" w:fill="auto"/>
          <w:lang w:val="en-US" w:eastAsia="en-US" w:bidi="en-US"/>
        </w:rPr>
        <w:t xml:space="preserve">sense </w:t>
      </w:r>
      <w:r>
        <w:rPr>
          <w:color w:val="4E4735"/>
          <w:spacing w:val="0"/>
          <w:w w:val="100"/>
          <w:position w:val="0"/>
          <w:shd w:val="clear" w:color="auto" w:fill="auto"/>
          <w:lang w:val="en-US" w:eastAsia="en-US" w:bidi="en-US"/>
        </w:rPr>
        <w:t xml:space="preserve">arc </w:t>
      </w:r>
      <w:r>
        <w:rPr>
          <w:spacing w:val="0"/>
          <w:w w:val="100"/>
          <w:position w:val="0"/>
          <w:shd w:val="clear" w:color="auto" w:fill="auto"/>
          <w:lang w:val="en-US" w:eastAsia="en-US" w:bidi="en-US"/>
        </w:rPr>
        <w:t xml:space="preserve">subjected, </w:t>
      </w:r>
      <w:r>
        <w:rPr>
          <w:color w:val="4E4735"/>
          <w:spacing w:val="0"/>
          <w:w w:val="100"/>
          <w:position w:val="0"/>
          <w:shd w:val="clear" w:color="auto" w:fill="auto"/>
          <w:lang w:val="en-US" w:eastAsia="en-US" w:bidi="en-US"/>
        </w:rPr>
        <w:t xml:space="preserve">and in which they are, as it were, </w:t>
      </w:r>
      <w:r>
        <w:rPr>
          <w:spacing w:val="0"/>
          <w:w w:val="100"/>
          <w:position w:val="0"/>
          <w:shd w:val="clear" w:color="auto" w:fill="auto"/>
          <w:lang w:val="en-US" w:eastAsia="en-US" w:bidi="en-US"/>
        </w:rPr>
        <w:t xml:space="preserve">transcended, </w:t>
      </w:r>
      <w:r>
        <w:rPr>
          <w:color w:val="4E4735"/>
          <w:spacing w:val="0"/>
          <w:w w:val="100"/>
          <w:position w:val="0"/>
          <w:shd w:val="clear" w:color="auto" w:fill="auto"/>
          <w:lang w:val="en-US" w:eastAsia="en-US" w:bidi="en-US"/>
        </w:rPr>
        <w:t>the anti</w:t>
        <w:softHyphen/>
        <w:t xml:space="preserve">thesis of reason and sense is formulated </w:t>
      </w:r>
      <w:r>
        <w:rPr>
          <w:spacing w:val="0"/>
          <w:w w:val="100"/>
          <w:position w:val="0"/>
          <w:shd w:val="clear" w:color="auto" w:fill="auto"/>
          <w:lang w:val="en-US" w:eastAsia="en-US" w:bidi="en-US"/>
        </w:rPr>
        <w:t xml:space="preserve">early </w:t>
      </w:r>
      <w:r>
        <w:rPr>
          <w:color w:val="4E4735"/>
          <w:spacing w:val="0"/>
          <w:w w:val="100"/>
          <w:position w:val="0"/>
          <w:shd w:val="clear" w:color="auto" w:fill="auto"/>
          <w:lang w:val="en-US" w:eastAsia="en-US" w:bidi="en-US"/>
        </w:rPr>
        <w:t xml:space="preserve">in the history of speculation. The opposition, </w:t>
      </w:r>
      <w:r>
        <w:rPr>
          <w:spacing w:val="0"/>
          <w:w w:val="100"/>
          <w:position w:val="0"/>
          <w:shd w:val="clear" w:color="auto" w:fill="auto"/>
          <w:lang w:val="en-US" w:eastAsia="en-US" w:bidi="en-US"/>
        </w:rPr>
        <w:t xml:space="preserve">being taken as </w:t>
      </w:r>
      <w:r>
        <w:rPr>
          <w:color w:val="4E4735"/>
          <w:spacing w:val="0"/>
          <w:w w:val="100"/>
          <w:position w:val="0"/>
          <w:shd w:val="clear" w:color="auto" w:fill="auto"/>
          <w:lang w:val="en-US" w:eastAsia="en-US" w:bidi="en-US"/>
        </w:rPr>
        <w:t xml:space="preserve">absolute, implies the impeachment of the </w:t>
      </w:r>
      <w:r>
        <w:rPr>
          <w:spacing w:val="0"/>
          <w:w w:val="100"/>
          <w:position w:val="0"/>
          <w:shd w:val="clear" w:color="auto" w:fill="auto"/>
          <w:lang w:val="en-US" w:eastAsia="en-US" w:bidi="en-US"/>
        </w:rPr>
        <w:t xml:space="preserve">veracity of the </w:t>
      </w:r>
      <w:r>
        <w:rPr>
          <w:color w:val="4E4735"/>
          <w:spacing w:val="0"/>
          <w:w w:val="100"/>
          <w:position w:val="0"/>
          <w:shd w:val="clear" w:color="auto" w:fill="auto"/>
          <w:lang w:val="en-US" w:eastAsia="en-US" w:bidi="en-US"/>
        </w:rPr>
        <w:t xml:space="preserve">senses in the interest of the rational truth </w:t>
      </w:r>
      <w:r>
        <w:rPr>
          <w:spacing w:val="0"/>
          <w:w w:val="100"/>
          <w:position w:val="0"/>
          <w:shd w:val="clear" w:color="auto" w:fill="auto"/>
          <w:lang w:val="en-US" w:eastAsia="en-US" w:bidi="en-US"/>
        </w:rPr>
        <w:t xml:space="preserve">proclaimed by </w:t>
      </w:r>
      <w:r>
        <w:rPr>
          <w:color w:val="4E4735"/>
          <w:spacing w:val="0"/>
          <w:w w:val="100"/>
          <w:position w:val="0"/>
          <w:shd w:val="clear" w:color="auto" w:fill="auto"/>
          <w:lang w:val="en-US" w:eastAsia="en-US" w:bidi="en-US"/>
        </w:rPr>
        <w:t xml:space="preserve">the philosophers in question. </w:t>
      </w:r>
      <w:r>
        <w:rPr>
          <w:spacing w:val="0"/>
          <w:w w:val="100"/>
          <w:position w:val="0"/>
          <w:shd w:val="clear" w:color="auto" w:fill="auto"/>
          <w:lang w:val="en-US" w:eastAsia="en-US" w:bidi="en-US"/>
        </w:rPr>
        <w:t xml:space="preserve">Among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pre-Socratic </w:t>
      </w:r>
      <w:r>
        <w:rPr>
          <w:color w:val="4E4735"/>
          <w:spacing w:val="0"/>
          <w:w w:val="100"/>
          <w:position w:val="0"/>
          <w:shd w:val="clear" w:color="auto" w:fill="auto"/>
          <w:lang w:val="en-US" w:eastAsia="en-US" w:bidi="en-US"/>
        </w:rPr>
        <w:t xml:space="preserve">nature-philosophers of Greece, Heraclitus </w:t>
      </w:r>
      <w:r>
        <w:rPr>
          <w:spacing w:val="0"/>
          <w:w w:val="100"/>
          <w:position w:val="0"/>
          <w:shd w:val="clear" w:color="auto" w:fill="auto"/>
          <w:lang w:val="en-US" w:eastAsia="en-US" w:bidi="en-US"/>
        </w:rPr>
        <w:t xml:space="preserve">and the Eleatics </w:t>
      </w:r>
      <w:r>
        <w:rPr>
          <w:color w:val="4E4735"/>
          <w:spacing w:val="0"/>
          <w:w w:val="100"/>
          <w:position w:val="0"/>
          <w:shd w:val="clear" w:color="auto" w:fill="auto"/>
          <w:lang w:val="en-US" w:eastAsia="en-US" w:bidi="en-US"/>
        </w:rPr>
        <w:t xml:space="preserve">are the chief representatives of </w:t>
      </w:r>
      <w:r>
        <w:rPr>
          <w:spacing w:val="0"/>
          <w:w w:val="100"/>
          <w:position w:val="0"/>
          <w:shd w:val="clear" w:color="auto" w:fill="auto"/>
          <w:lang w:val="en-US" w:eastAsia="en-US" w:bidi="en-US"/>
        </w:rPr>
        <w:t xml:space="preserve">this </w:t>
      </w:r>
      <w:r>
        <w:rPr>
          <w:color w:val="4E4735"/>
          <w:spacing w:val="0"/>
          <w:w w:val="100"/>
          <w:position w:val="0"/>
          <w:shd w:val="clear" w:color="auto" w:fill="auto"/>
          <w:lang w:val="en-US" w:eastAsia="en-US" w:bidi="en-US"/>
        </w:rPr>
        <w:t xml:space="preserve">polemic </w:t>
      </w:r>
      <w:r>
        <w:rPr>
          <w:spacing w:val="0"/>
          <w:w w:val="100"/>
          <w:position w:val="0"/>
          <w:shd w:val="clear" w:color="auto" w:fill="auto"/>
          <w:lang w:val="en-US" w:eastAsia="en-US" w:bidi="en-US"/>
        </w:rPr>
        <w:t xml:space="preserve">against the </w:t>
      </w:r>
      <w:r>
        <w:rPr>
          <w:color w:val="4E4735"/>
          <w:spacing w:val="0"/>
          <w:w w:val="100"/>
          <w:position w:val="0"/>
          <w:shd w:val="clear" w:color="auto" w:fill="auto"/>
          <w:lang w:val="en-US" w:eastAsia="en-US" w:bidi="en-US"/>
        </w:rPr>
        <w:t xml:space="preserve">“ lying witness ” of the </w:t>
      </w:r>
      <w:r>
        <w:rPr>
          <w:spacing w:val="0"/>
          <w:w w:val="100"/>
          <w:position w:val="0"/>
          <w:shd w:val="clear" w:color="auto" w:fill="auto"/>
          <w:lang w:val="en-US" w:eastAsia="en-US" w:bidi="en-US"/>
        </w:rPr>
        <w:t xml:space="preserve">senses.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diametrical opposi</w:t>
        <w:softHyphen/>
      </w:r>
      <w:r>
        <w:rPr>
          <w:color w:val="4E4735"/>
          <w:spacing w:val="0"/>
          <w:w w:val="100"/>
          <w:position w:val="0"/>
          <w:shd w:val="clear" w:color="auto" w:fill="auto"/>
          <w:lang w:val="en-US" w:eastAsia="en-US" w:bidi="en-US"/>
        </w:rPr>
        <w:t xml:space="preserve">tion of the grounds on which the </w:t>
      </w:r>
      <w:r>
        <w:rPr>
          <w:spacing w:val="0"/>
          <w:w w:val="100"/>
          <w:position w:val="0"/>
          <w:shd w:val="clear" w:color="auto" w:fill="auto"/>
          <w:lang w:val="en-US" w:eastAsia="en-US" w:bidi="en-US"/>
        </w:rPr>
        <w:t xml:space="preserve">veracity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senses is </w:t>
      </w:r>
      <w:r>
        <w:rPr>
          <w:color w:val="4E4735"/>
          <w:spacing w:val="0"/>
          <w:w w:val="100"/>
          <w:position w:val="0"/>
          <w:shd w:val="clear" w:color="auto" w:fill="auto"/>
          <w:lang w:val="en-US" w:eastAsia="en-US" w:bidi="en-US"/>
        </w:rPr>
        <w:t xml:space="preserve">impugned by the two </w:t>
      </w:r>
      <w:r>
        <w:rPr>
          <w:spacing w:val="0"/>
          <w:w w:val="100"/>
          <w:position w:val="0"/>
          <w:shd w:val="clear" w:color="auto" w:fill="auto"/>
          <w:lang w:val="en-US" w:eastAsia="en-US" w:bidi="en-US"/>
        </w:rPr>
        <w:t xml:space="preserve">philosophies </w:t>
      </w:r>
      <w:r>
        <w:rPr>
          <w:color w:val="4E4735"/>
          <w:spacing w:val="0"/>
          <w:w w:val="100"/>
          <w:position w:val="0"/>
          <w:shd w:val="clear" w:color="auto" w:fill="auto"/>
          <w:lang w:val="en-US" w:eastAsia="en-US" w:bidi="en-US"/>
        </w:rPr>
        <w:t xml:space="preserve">(viz., </w:t>
      </w:r>
      <w:r>
        <w:rPr>
          <w:spacing w:val="0"/>
          <w:w w:val="100"/>
          <w:position w:val="0"/>
          <w:shd w:val="clear" w:color="auto" w:fill="auto"/>
          <w:lang w:val="en-US" w:eastAsia="en-US" w:bidi="en-US"/>
        </w:rPr>
        <w:t xml:space="preserve">by Heraclitus </w:t>
      </w:r>
      <w:r>
        <w:rPr>
          <w:color w:val="4E4735"/>
          <w:spacing w:val="0"/>
          <w:w w:val="100"/>
          <w:position w:val="0"/>
          <w:shd w:val="clear" w:color="auto" w:fill="auto"/>
          <w:lang w:val="en-US" w:eastAsia="en-US" w:bidi="en-US"/>
        </w:rPr>
        <w:t xml:space="preserve">because they testify to an apparent </w:t>
      </w:r>
      <w:r>
        <w:rPr>
          <w:spacing w:val="0"/>
          <w:w w:val="100"/>
          <w:position w:val="0"/>
          <w:shd w:val="clear" w:color="auto" w:fill="auto"/>
          <w:lang w:val="en-US" w:eastAsia="en-US" w:bidi="en-US"/>
        </w:rPr>
        <w:t xml:space="preserve">permanence and </w:t>
      </w:r>
      <w:r>
        <w:rPr>
          <w:color w:val="4E4735"/>
          <w:spacing w:val="0"/>
          <w:w w:val="100"/>
          <w:position w:val="0"/>
          <w:shd w:val="clear" w:color="auto" w:fill="auto"/>
          <w:lang w:val="en-US" w:eastAsia="en-US" w:bidi="en-US"/>
        </w:rPr>
        <w:t xml:space="preserve">identity in things, by the </w:t>
      </w:r>
      <w:r>
        <w:rPr>
          <w:spacing w:val="0"/>
          <w:w w:val="100"/>
          <w:position w:val="0"/>
          <w:shd w:val="clear" w:color="auto" w:fill="auto"/>
          <w:lang w:val="en-US" w:eastAsia="en-US" w:bidi="en-US"/>
        </w:rPr>
        <w:t xml:space="preserve">Eleatics because they testify to an </w:t>
      </w:r>
      <w:r>
        <w:rPr>
          <w:color w:val="4E4735"/>
          <w:spacing w:val="0"/>
          <w:w w:val="100"/>
          <w:position w:val="0"/>
          <w:shd w:val="clear" w:color="auto" w:fill="auto"/>
          <w:lang w:val="en-US" w:eastAsia="en-US" w:bidi="en-US"/>
        </w:rPr>
        <w:t xml:space="preserve">apparent multiplicity and </w:t>
      </w:r>
      <w:r>
        <w:rPr>
          <w:spacing w:val="0"/>
          <w:w w:val="100"/>
          <w:position w:val="0"/>
          <w:shd w:val="clear" w:color="auto" w:fill="auto"/>
          <w:lang w:val="en-US" w:eastAsia="en-US" w:bidi="en-US"/>
        </w:rPr>
        <w:t>change) was in itself sugges</w:t>
        <w:softHyphen/>
      </w:r>
      <w:r>
        <w:rPr>
          <w:color w:val="4E4735"/>
          <w:spacing w:val="0"/>
          <w:w w:val="100"/>
          <w:position w:val="0"/>
          <w:shd w:val="clear" w:color="auto" w:fill="auto"/>
          <w:lang w:val="en-US" w:eastAsia="en-US" w:bidi="en-US"/>
        </w:rPr>
        <w:t xml:space="preserve">tive of sceptical reflexion. Moreover, </w:t>
      </w:r>
      <w:r>
        <w:rPr>
          <w:spacing w:val="0"/>
          <w:w w:val="100"/>
          <w:position w:val="0"/>
          <w:shd w:val="clear" w:color="auto" w:fill="auto"/>
          <w:lang w:val="en-US" w:eastAsia="en-US" w:bidi="en-US"/>
        </w:rPr>
        <w:t>although these philo</w:t>
        <w:softHyphen/>
        <w:t xml:space="preserve">sophers </w:t>
      </w:r>
      <w:r>
        <w:rPr>
          <w:color w:val="4E4735"/>
          <w:spacing w:val="0"/>
          <w:w w:val="100"/>
          <w:position w:val="0"/>
          <w:shd w:val="clear" w:color="auto" w:fill="auto"/>
          <w:lang w:val="en-US" w:eastAsia="en-US" w:bidi="en-US"/>
        </w:rPr>
        <w:t xml:space="preserve">are not in any </w:t>
      </w:r>
      <w:r>
        <w:rPr>
          <w:spacing w:val="0"/>
          <w:w w:val="100"/>
          <w:position w:val="0"/>
          <w:shd w:val="clear" w:color="auto" w:fill="auto"/>
          <w:lang w:val="en-US" w:eastAsia="en-US" w:bidi="en-US"/>
        </w:rPr>
        <w:t xml:space="preserve">sense themselves sceptical, their </w:t>
      </w:r>
      <w:r>
        <w:rPr>
          <w:color w:val="4E4735"/>
          <w:spacing w:val="0"/>
          <w:w w:val="100"/>
          <w:position w:val="0"/>
          <w:shd w:val="clear" w:color="auto" w:fill="auto"/>
          <w:lang w:val="en-US" w:eastAsia="en-US" w:bidi="en-US"/>
        </w:rPr>
        <w:t xml:space="preserve">arguments are easily </w:t>
      </w:r>
      <w:r>
        <w:rPr>
          <w:spacing w:val="0"/>
          <w:w w:val="100"/>
          <w:position w:val="0"/>
          <w:shd w:val="clear" w:color="auto" w:fill="auto"/>
          <w:lang w:val="en-US" w:eastAsia="en-US" w:bidi="en-US"/>
        </w:rPr>
        <w:t xml:space="preserve">susceptible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 wider application. </w:t>
      </w:r>
      <w:r>
        <w:rPr>
          <w:color w:val="4E4735"/>
          <w:spacing w:val="0"/>
          <w:w w:val="100"/>
          <w:position w:val="0"/>
          <w:shd w:val="clear" w:color="auto" w:fill="auto"/>
          <w:lang w:val="en-US" w:eastAsia="en-US" w:bidi="en-US"/>
        </w:rPr>
        <w:t xml:space="preserve">Accordingly we find that the </w:t>
      </w:r>
      <w:r>
        <w:rPr>
          <w:spacing w:val="0"/>
          <w:w w:val="100"/>
          <w:position w:val="0"/>
          <w:shd w:val="clear" w:color="auto" w:fill="auto"/>
          <w:lang w:val="en-US" w:eastAsia="en-US" w:bidi="en-US"/>
        </w:rPr>
        <w:t xml:space="preserve">arguments </w:t>
      </w:r>
      <w:r>
        <w:rPr>
          <w:color w:val="4E4735"/>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which Heraclitus </w:t>
      </w:r>
      <w:r>
        <w:rPr>
          <w:color w:val="4E4735"/>
          <w:spacing w:val="0"/>
          <w:w w:val="100"/>
          <w:position w:val="0"/>
          <w:shd w:val="clear" w:color="auto" w:fill="auto"/>
          <w:lang w:val="en-US" w:eastAsia="en-US" w:bidi="en-US"/>
        </w:rPr>
        <w:t xml:space="preserve">supported his theory of the </w:t>
      </w:r>
      <w:r>
        <w:rPr>
          <w:spacing w:val="0"/>
          <w:w w:val="100"/>
          <w:position w:val="0"/>
          <w:shd w:val="clear" w:color="auto" w:fill="auto"/>
          <w:lang w:val="en-US" w:eastAsia="en-US" w:bidi="en-US"/>
        </w:rPr>
        <w:t xml:space="preserve">universal flux are employed by </w:t>
      </w:r>
      <w:r>
        <w:rPr>
          <w:color w:val="4E4735"/>
          <w:spacing w:val="0"/>
          <w:w w:val="100"/>
          <w:position w:val="0"/>
          <w:shd w:val="clear" w:color="auto" w:fill="auto"/>
          <w:lang w:val="en-US" w:eastAsia="en-US" w:bidi="en-US"/>
        </w:rPr>
        <w:t xml:space="preserve">Protagoras to undermine the </w:t>
      </w:r>
      <w:r>
        <w:rPr>
          <w:spacing w:val="0"/>
          <w:w w:val="100"/>
          <w:position w:val="0"/>
          <w:shd w:val="clear" w:color="auto" w:fill="auto"/>
          <w:lang w:val="en-US" w:eastAsia="en-US" w:bidi="en-US"/>
        </w:rPr>
        <w:t xml:space="preserve">possibility of objective truth, </w:t>
      </w:r>
      <w:r>
        <w:rPr>
          <w:color w:val="4E4735"/>
          <w:spacing w:val="0"/>
          <w:w w:val="100"/>
          <w:position w:val="0"/>
          <w:shd w:val="clear" w:color="auto" w:fill="auto"/>
          <w:lang w:val="en-US" w:eastAsia="en-US" w:bidi="en-US"/>
        </w:rPr>
        <w:t xml:space="preserve">by dissolving all </w:t>
      </w:r>
      <w:r>
        <w:rPr>
          <w:spacing w:val="0"/>
          <w:w w:val="100"/>
          <w:position w:val="0"/>
          <w:shd w:val="clear" w:color="auto" w:fill="auto"/>
          <w:lang w:val="en-US" w:eastAsia="en-US" w:bidi="en-US"/>
        </w:rPr>
        <w:t xml:space="preserve">knowledge </w:t>
      </w:r>
      <w:r>
        <w:rPr>
          <w:color w:val="4E4735"/>
          <w:spacing w:val="0"/>
          <w:w w:val="100"/>
          <w:position w:val="0"/>
          <w:shd w:val="clear" w:color="auto" w:fill="auto"/>
          <w:lang w:val="en-US" w:eastAsia="en-US" w:bidi="en-US"/>
        </w:rPr>
        <w:t xml:space="preserve">into the </w:t>
      </w:r>
      <w:r>
        <w:rPr>
          <w:spacing w:val="0"/>
          <w:w w:val="100"/>
          <w:position w:val="0"/>
          <w:shd w:val="clear" w:color="auto" w:fill="auto"/>
          <w:lang w:val="en-US" w:eastAsia="en-US" w:bidi="en-US"/>
        </w:rPr>
        <w:t xml:space="preserve">momentary sensation </w:t>
      </w:r>
      <w:r>
        <w:rPr>
          <w:color w:val="4E4735"/>
          <w:spacing w:val="0"/>
          <w:w w:val="100"/>
          <w:position w:val="0"/>
          <w:shd w:val="clear" w:color="auto" w:fill="auto"/>
          <w:lang w:val="en-US" w:eastAsia="en-US" w:bidi="en-US"/>
        </w:rPr>
        <w:t xml:space="preserve">or persuasion of the individual. The idea of </w:t>
      </w:r>
      <w:r>
        <w:rPr>
          <w:spacing w:val="0"/>
          <w:w w:val="100"/>
          <w:position w:val="0"/>
          <w:shd w:val="clear" w:color="auto" w:fill="auto"/>
          <w:lang w:val="en-US" w:eastAsia="en-US" w:bidi="en-US"/>
        </w:rPr>
        <w:t xml:space="preserve">an objective </w:t>
      </w:r>
      <w:r>
        <w:rPr>
          <w:color w:val="4E4735"/>
          <w:spacing w:val="0"/>
          <w:w w:val="100"/>
          <w:position w:val="0"/>
          <w:shd w:val="clear" w:color="auto" w:fill="auto"/>
          <w:lang w:val="en-US" w:eastAsia="en-US" w:bidi="en-US"/>
        </w:rPr>
        <w:t xml:space="preserve">flux, or law of </w:t>
      </w:r>
      <w:r>
        <w:rPr>
          <w:spacing w:val="0"/>
          <w:w w:val="100"/>
          <w:position w:val="0"/>
          <w:shd w:val="clear" w:color="auto" w:fill="auto"/>
          <w:lang w:val="en-US" w:eastAsia="en-US" w:bidi="en-US"/>
        </w:rPr>
        <w:t xml:space="preserve">change constituting the reality of things, is </w:t>
      </w:r>
      <w:r>
        <w:rPr>
          <w:color w:val="4E4735"/>
          <w:spacing w:val="0"/>
          <w:w w:val="100"/>
          <w:position w:val="0"/>
          <w:shd w:val="clear" w:color="auto" w:fill="auto"/>
          <w:lang w:val="en-US" w:eastAsia="en-US" w:bidi="en-US"/>
        </w:rPr>
        <w:t xml:space="preserve">abandoned, and subjective points of </w:t>
      </w:r>
      <w:r>
        <w:rPr>
          <w:spacing w:val="0"/>
          <w:w w:val="100"/>
          <w:position w:val="0"/>
          <w:shd w:val="clear" w:color="auto" w:fill="auto"/>
          <w:lang w:val="en-US" w:eastAsia="en-US" w:bidi="en-US"/>
        </w:rPr>
        <w:t>sense alone remain,</w:t>
      </w:r>
      <w:r>
        <w:rPr>
          <w:color w:val="A39674"/>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 xml:space="preserve">which is tantamount to </w:t>
      </w:r>
      <w:r>
        <w:rPr>
          <w:spacing w:val="0"/>
          <w:w w:val="100"/>
          <w:position w:val="0"/>
          <w:shd w:val="clear" w:color="auto" w:fill="auto"/>
          <w:lang w:val="en-US" w:eastAsia="en-US" w:bidi="en-US"/>
        </w:rPr>
        <w:t xml:space="preserve">eliminating the real from human </w:t>
      </w:r>
      <w:r>
        <w:rPr>
          <w:color w:val="4E4735"/>
          <w:spacing w:val="0"/>
          <w:w w:val="100"/>
          <w:position w:val="0"/>
          <w:shd w:val="clear" w:color="auto" w:fill="auto"/>
          <w:lang w:val="en-US" w:eastAsia="en-US" w:bidi="en-US"/>
        </w:rPr>
        <w:t>knowledge.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Still more unequivocal </w:t>
      </w:r>
      <w:r>
        <w:rPr>
          <w:spacing w:val="0"/>
          <w:w w:val="100"/>
          <w:position w:val="0"/>
          <w:shd w:val="clear" w:color="auto" w:fill="auto"/>
          <w:lang w:val="en-US" w:eastAsia="en-US" w:bidi="en-US"/>
        </w:rPr>
        <w:t xml:space="preserve">was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sceptical nihilism ex</w:t>
        <w:softHyphen/>
      </w:r>
      <w:r>
        <w:rPr>
          <w:color w:val="4E4735"/>
          <w:spacing w:val="0"/>
          <w:w w:val="100"/>
          <w:position w:val="0"/>
          <w:shd w:val="clear" w:color="auto" w:fill="auto"/>
          <w:lang w:val="en-US" w:eastAsia="en-US" w:bidi="en-US"/>
        </w:rPr>
        <w:t xml:space="preserve">pressed by </w:t>
      </w:r>
      <w:r>
        <w:rPr>
          <w:color w:val="4E4735"/>
          <w:spacing w:val="0"/>
          <w:w w:val="100"/>
          <w:position w:val="0"/>
          <w:shd w:val="clear" w:color="auto" w:fill="auto"/>
          <w:lang w:val="la-001" w:eastAsia="la-001" w:bidi="la-001"/>
        </w:rPr>
        <w:t xml:space="preserve">Gorgias </w:t>
      </w:r>
      <w:r>
        <w:rPr>
          <w:color w:val="4E4735"/>
          <w:spacing w:val="0"/>
          <w:w w:val="100"/>
          <w:position w:val="0"/>
          <w:shd w:val="clear" w:color="auto" w:fill="auto"/>
          <w:lang w:val="en-US" w:eastAsia="en-US" w:bidi="en-US"/>
        </w:rPr>
        <w:t xml:space="preserve">in his three </w:t>
      </w:r>
      <w:r>
        <w:rPr>
          <w:spacing w:val="0"/>
          <w:w w:val="100"/>
          <w:position w:val="0"/>
          <w:shd w:val="clear" w:color="auto" w:fill="auto"/>
          <w:lang w:val="en-US" w:eastAsia="en-US" w:bidi="en-US"/>
        </w:rPr>
        <w:t>celebrated theses:</w:t>
      </w:r>
      <w:r>
        <w:rPr>
          <w:color w:val="A39674"/>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(1) nothing </w:t>
      </w:r>
      <w:r>
        <w:rPr>
          <w:spacing w:val="0"/>
          <w:w w:val="100"/>
          <w:position w:val="0"/>
          <w:shd w:val="clear" w:color="auto" w:fill="auto"/>
          <w:lang w:val="en-US" w:eastAsia="en-US" w:bidi="en-US"/>
        </w:rPr>
        <w:t xml:space="preserve">exists </w:t>
      </w:r>
      <w:r>
        <w:rPr>
          <w:color w:val="4E4735"/>
          <w:spacing w:val="0"/>
          <w:w w:val="100"/>
          <w:position w:val="0"/>
          <w:shd w:val="clear" w:color="auto" w:fill="auto"/>
          <w:lang w:val="en-US" w:eastAsia="en-US" w:bidi="en-US"/>
        </w:rPr>
        <w:t xml:space="preserve">; (2) if anything </w:t>
      </w:r>
      <w:r>
        <w:rPr>
          <w:spacing w:val="0"/>
          <w:w w:val="100"/>
          <w:position w:val="0"/>
          <w:shd w:val="clear" w:color="auto" w:fill="auto"/>
          <w:lang w:val="en-US" w:eastAsia="en-US" w:bidi="en-US"/>
        </w:rPr>
        <w:t xml:space="preserve">existed, </w:t>
      </w:r>
      <w:r>
        <w:rPr>
          <w:color w:val="4E4735"/>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would be un</w:t>
        <w:softHyphen/>
      </w:r>
      <w:r>
        <w:rPr>
          <w:color w:val="4E4735"/>
          <w:spacing w:val="0"/>
          <w:w w:val="100"/>
          <w:position w:val="0"/>
          <w:shd w:val="clear" w:color="auto" w:fill="auto"/>
          <w:lang w:val="en-US" w:eastAsia="en-US" w:bidi="en-US"/>
        </w:rPr>
        <w:t xml:space="preserve">knowable ; (3) if </w:t>
      </w:r>
      <w:r>
        <w:rPr>
          <w:spacing w:val="0"/>
          <w:w w:val="100"/>
          <w:position w:val="0"/>
          <w:shd w:val="clear" w:color="auto" w:fill="auto"/>
          <w:lang w:val="en-US" w:eastAsia="en-US" w:bidi="en-US"/>
        </w:rPr>
        <w:t xml:space="preserve">anything existed and were knowable,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knowledge </w:t>
      </w:r>
      <w:r>
        <w:rPr>
          <w:color w:val="4E4735"/>
          <w:spacing w:val="0"/>
          <w:w w:val="100"/>
          <w:position w:val="0"/>
          <w:shd w:val="clear" w:color="auto" w:fill="auto"/>
          <w:lang w:val="en-US" w:eastAsia="en-US" w:bidi="en-US"/>
        </w:rPr>
        <w:t xml:space="preserve">of it could not </w:t>
      </w:r>
      <w:r>
        <w:rPr>
          <w:spacing w:val="0"/>
          <w:w w:val="100"/>
          <w:position w:val="0"/>
          <w:shd w:val="clear" w:color="auto" w:fill="auto"/>
          <w:lang w:val="en-US" w:eastAsia="en-US" w:bidi="en-US"/>
        </w:rPr>
        <w:t xml:space="preserve">be communicated. The </w:t>
      </w:r>
      <w:r>
        <w:rPr>
          <w:color w:val="4E4735"/>
          <w:spacing w:val="0"/>
          <w:w w:val="100"/>
          <w:position w:val="0"/>
          <w:shd w:val="clear" w:color="auto" w:fill="auto"/>
          <w:lang w:val="en-US" w:eastAsia="en-US" w:bidi="en-US"/>
        </w:rPr>
        <w:t xml:space="preserve">arguments of his book, “ </w:t>
      </w:r>
      <w:r>
        <w:rPr>
          <w:spacing w:val="0"/>
          <w:w w:val="100"/>
          <w:position w:val="0"/>
          <w:shd w:val="clear" w:color="auto" w:fill="auto"/>
          <w:lang w:val="en-US" w:eastAsia="en-US" w:bidi="en-US"/>
        </w:rPr>
        <w:t xml:space="preserve">Concerning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Non-existent, or </w:t>
      </w:r>
      <w:r>
        <w:rPr>
          <w:color w:val="4E4735"/>
          <w:spacing w:val="0"/>
          <w:w w:val="100"/>
          <w:position w:val="0"/>
          <w:shd w:val="clear" w:color="auto" w:fill="auto"/>
          <w:lang w:val="en-US" w:eastAsia="en-US" w:bidi="en-US"/>
        </w:rPr>
        <w:t xml:space="preserve">Nature,” were drawn from </w:t>
      </w:r>
      <w:r>
        <w:rPr>
          <w:spacing w:val="0"/>
          <w:w w:val="100"/>
          <w:position w:val="0"/>
          <w:shd w:val="clear" w:color="auto" w:fill="auto"/>
          <w:lang w:val="en-US" w:eastAsia="en-US" w:bidi="en-US"/>
        </w:rPr>
        <w:t xml:space="preserve">the dialectic which the Eleatics </w:t>
      </w:r>
      <w:r>
        <w:rPr>
          <w:color w:val="4E4735"/>
          <w:spacing w:val="0"/>
          <w:w w:val="100"/>
          <w:position w:val="0"/>
          <w:shd w:val="clear" w:color="auto" w:fill="auto"/>
          <w:lang w:val="en-US" w:eastAsia="en-US" w:bidi="en-US"/>
        </w:rPr>
        <w:t xml:space="preserve">had directed </w:t>
      </w:r>
      <w:r>
        <w:rPr>
          <w:spacing w:val="0"/>
          <w:w w:val="100"/>
          <w:position w:val="0"/>
          <w:shd w:val="clear" w:color="auto" w:fill="auto"/>
          <w:lang w:val="en-US" w:eastAsia="en-US" w:bidi="en-US"/>
        </w:rPr>
        <w:t xml:space="preserve">against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existence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phenomenal </w:t>
      </w:r>
      <w:r>
        <w:rPr>
          <w:color w:val="4E4735"/>
          <w:spacing w:val="0"/>
          <w:w w:val="100"/>
          <w:position w:val="0"/>
          <w:shd w:val="clear" w:color="auto" w:fill="auto"/>
          <w:lang w:val="en-US" w:eastAsia="en-US" w:bidi="en-US"/>
        </w:rPr>
        <w:t xml:space="preserve">world. Rut they </w:t>
      </w:r>
      <w:r>
        <w:rPr>
          <w:spacing w:val="0"/>
          <w:w w:val="100"/>
          <w:position w:val="0"/>
          <w:shd w:val="clear" w:color="auto" w:fill="auto"/>
          <w:lang w:val="en-US" w:eastAsia="en-US" w:bidi="en-US"/>
        </w:rPr>
        <w:t xml:space="preserve">are </w:t>
      </w:r>
      <w:r>
        <w:rPr>
          <w:color w:val="4E4735"/>
          <w:spacing w:val="0"/>
          <w:w w:val="100"/>
          <w:position w:val="0"/>
          <w:shd w:val="clear" w:color="auto" w:fill="auto"/>
          <w:lang w:val="en-US" w:eastAsia="en-US" w:bidi="en-US"/>
        </w:rPr>
        <w:t xml:space="preserve">no </w:t>
      </w:r>
      <w:r>
        <w:rPr>
          <w:spacing w:val="0"/>
          <w:w w:val="100"/>
          <w:position w:val="0"/>
          <w:shd w:val="clear" w:color="auto" w:fill="auto"/>
          <w:lang w:val="en-US" w:eastAsia="en-US" w:bidi="en-US"/>
        </w:rPr>
        <w:t xml:space="preserve">longer used as indirect proofs of </w:t>
      </w:r>
      <w:r>
        <w:rPr>
          <w:color w:val="4E4735"/>
          <w:spacing w:val="0"/>
          <w:w w:val="100"/>
          <w:position w:val="0"/>
          <w:shd w:val="clear" w:color="auto" w:fill="auto"/>
          <w:lang w:val="en-US" w:eastAsia="en-US" w:bidi="en-US"/>
        </w:rPr>
        <w:t xml:space="preserve">a universe of pure and </w:t>
      </w:r>
      <w:r>
        <w:rPr>
          <w:spacing w:val="0"/>
          <w:w w:val="100"/>
          <w:position w:val="0"/>
          <w:shd w:val="clear" w:color="auto" w:fill="auto"/>
          <w:lang w:val="en-US" w:eastAsia="en-US" w:bidi="en-US"/>
        </w:rPr>
        <w:t xml:space="preserve">unitary Being. The prominence given </w:t>
      </w:r>
      <w:r>
        <w:rPr>
          <w:color w:val="4E4735"/>
          <w:spacing w:val="0"/>
          <w:w w:val="100"/>
          <w:position w:val="0"/>
          <w:shd w:val="clear" w:color="auto" w:fill="auto"/>
          <w:lang w:val="en-US" w:eastAsia="en-US" w:bidi="en-US"/>
        </w:rPr>
        <w:t xml:space="preserve">by most of </w:t>
      </w:r>
      <w:r>
        <w:rPr>
          <w:spacing w:val="0"/>
          <w:w w:val="100"/>
          <w:position w:val="0"/>
          <w:shd w:val="clear" w:color="auto" w:fill="auto"/>
          <w:lang w:val="en-US" w:eastAsia="en-US" w:bidi="en-US"/>
        </w:rPr>
        <w:t>the Sophists to rhetoric, their cultiva</w:t>
        <w:softHyphen/>
      </w:r>
      <w:r>
        <w:rPr>
          <w:color w:val="4E4735"/>
          <w:spacing w:val="0"/>
          <w:w w:val="100"/>
          <w:position w:val="0"/>
          <w:shd w:val="clear" w:color="auto" w:fill="auto"/>
          <w:lang w:val="en-US" w:eastAsia="en-US" w:bidi="en-US"/>
        </w:rPr>
        <w:t xml:space="preserve">tion </w:t>
      </w:r>
      <w:r>
        <w:rPr>
          <w:spacing w:val="0"/>
          <w:w w:val="100"/>
          <w:position w:val="0"/>
          <w:shd w:val="clear" w:color="auto" w:fill="auto"/>
          <w:lang w:val="en-US" w:eastAsia="en-US" w:bidi="en-US"/>
        </w:rPr>
        <w:t xml:space="preserve">of </w:t>
      </w:r>
      <w:r>
        <w:rPr>
          <w:color w:val="4E4735"/>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subjective readiness as the essential equipment </w:t>
      </w:r>
      <w:r>
        <w:rPr>
          <w:color w:val="4E4735"/>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life, </w:t>
      </w:r>
      <w:r>
        <w:rPr>
          <w:color w:val="4E4735"/>
          <w:spacing w:val="0"/>
          <w:w w:val="100"/>
          <w:position w:val="0"/>
          <w:shd w:val="clear" w:color="auto" w:fill="auto"/>
          <w:lang w:val="en-US" w:eastAsia="en-US" w:bidi="en-US"/>
        </w:rPr>
        <w:t xml:space="preserve">their </w:t>
      </w:r>
      <w:r>
        <w:rPr>
          <w:spacing w:val="0"/>
          <w:w w:val="100"/>
          <w:position w:val="0"/>
          <w:shd w:val="clear" w:color="auto" w:fill="auto"/>
          <w:lang w:val="en-US" w:eastAsia="en-US" w:bidi="en-US"/>
        </w:rPr>
        <w:t xml:space="preserve">substitution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persuasion for conviction, all mark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sceptical undertone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their teaching. This attitude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indifference </w:t>
      </w:r>
      <w:r>
        <w:rPr>
          <w:color w:val="4E4735"/>
          <w:spacing w:val="0"/>
          <w:w w:val="100"/>
          <w:position w:val="0"/>
          <w:shd w:val="clear" w:color="auto" w:fill="auto"/>
          <w:lang w:val="en-US" w:eastAsia="en-US" w:bidi="en-US"/>
        </w:rPr>
        <w:t xml:space="preserve">to real </w:t>
      </w:r>
      <w:r>
        <w:rPr>
          <w:spacing w:val="0"/>
          <w:w w:val="100"/>
          <w:position w:val="0"/>
          <w:shd w:val="clear" w:color="auto" w:fill="auto"/>
          <w:lang w:val="en-US" w:eastAsia="en-US" w:bidi="en-US"/>
        </w:rPr>
        <w:t xml:space="preserve">knowledge passed </w:t>
      </w:r>
      <w:r>
        <w:rPr>
          <w:color w:val="4E4735"/>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younger </w:t>
      </w:r>
      <w:r>
        <w:rPr>
          <w:color w:val="4E4735"/>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less reputable generation into a corroding </w:t>
      </w:r>
      <w:r>
        <w:rPr>
          <w:color w:val="4E4735"/>
          <w:spacing w:val="0"/>
          <w:w w:val="100"/>
          <w:position w:val="0"/>
          <w:shd w:val="clear" w:color="auto" w:fill="auto"/>
          <w:lang w:val="en-US" w:eastAsia="en-US" w:bidi="en-US"/>
        </w:rPr>
        <w:t xml:space="preserve">moral </w:t>
      </w:r>
      <w:r>
        <w:rPr>
          <w:spacing w:val="0"/>
          <w:w w:val="100"/>
          <w:position w:val="0"/>
          <w:shd w:val="clear" w:color="auto" w:fill="auto"/>
          <w:lang w:val="en-US" w:eastAsia="en-US" w:bidi="en-US"/>
        </w:rPr>
        <w:t xml:space="preserve">scepticism which recognized no good but pleasure </w:t>
      </w:r>
      <w:r>
        <w:rPr>
          <w:color w:val="4E4735"/>
          <w:spacing w:val="0"/>
          <w:w w:val="100"/>
          <w:position w:val="0"/>
          <w:shd w:val="clear" w:color="auto" w:fill="auto"/>
          <w:lang w:val="en-US" w:eastAsia="en-US" w:bidi="en-US"/>
        </w:rPr>
        <w:t xml:space="preserve">and no right but </w:t>
      </w:r>
      <w:r>
        <w:rPr>
          <w:spacing w:val="0"/>
          <w:w w:val="100"/>
          <w:position w:val="0"/>
          <w:shd w:val="clear" w:color="auto" w:fill="auto"/>
          <w:lang w:val="en-US" w:eastAsia="en-US" w:bidi="en-US"/>
        </w:rPr>
        <w:t>might.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What </w:t>
      </w:r>
      <w:r>
        <w:rPr>
          <w:spacing w:val="0"/>
          <w:w w:val="100"/>
          <w:position w:val="0"/>
          <w:shd w:val="clear" w:color="auto" w:fill="auto"/>
          <w:lang w:val="en-US" w:eastAsia="en-US" w:bidi="en-US"/>
        </w:rPr>
        <w:t xml:space="preserve">Socrates </w:t>
      </w:r>
      <w:r>
        <w:rPr>
          <w:color w:val="4E4735"/>
          <w:spacing w:val="0"/>
          <w:w w:val="100"/>
          <w:position w:val="0"/>
          <w:shd w:val="clear" w:color="auto" w:fill="auto"/>
          <w:lang w:val="en-US" w:eastAsia="en-US" w:bidi="en-US"/>
        </w:rPr>
        <w:t xml:space="preserve">chiefly did </w:t>
      </w:r>
      <w:r>
        <w:rPr>
          <w:spacing w:val="0"/>
          <w:w w:val="100"/>
          <w:position w:val="0"/>
          <w:shd w:val="clear" w:color="auto" w:fill="auto"/>
          <w:lang w:val="en-US" w:eastAsia="en-US" w:bidi="en-US"/>
        </w:rPr>
        <w:t xml:space="preserve">was to recreate the instinct </w:t>
      </w:r>
      <w:r>
        <w:rPr>
          <w:color w:val="4E4735"/>
          <w:spacing w:val="0"/>
          <w:w w:val="100"/>
          <w:position w:val="0"/>
          <w:shd w:val="clear" w:color="auto" w:fill="auto"/>
          <w:lang w:val="en-US" w:eastAsia="en-US" w:bidi="en-US"/>
        </w:rPr>
        <w:t xml:space="preserve">for truth and the </w:t>
      </w:r>
      <w:r>
        <w:rPr>
          <w:spacing w:val="0"/>
          <w:w w:val="100"/>
          <w:position w:val="0"/>
          <w:shd w:val="clear" w:color="auto" w:fill="auto"/>
          <w:lang w:val="en-US" w:eastAsia="en-US" w:bidi="en-US"/>
        </w:rPr>
        <w:t xml:space="preserve">belief </w:t>
      </w:r>
      <w:r>
        <w:rPr>
          <w:color w:val="4E4735"/>
          <w:spacing w:val="0"/>
          <w:w w:val="100"/>
          <w:position w:val="0"/>
          <w:shd w:val="clear" w:color="auto" w:fill="auto"/>
          <w:lang w:val="en-US" w:eastAsia="en-US" w:bidi="en-US"/>
        </w:rPr>
        <w:t xml:space="preserve">in the </w:t>
      </w:r>
      <w:r>
        <w:rPr>
          <w:spacing w:val="0"/>
          <w:w w:val="100"/>
          <w:position w:val="0"/>
          <w:shd w:val="clear" w:color="auto" w:fill="auto"/>
          <w:lang w:val="en-US" w:eastAsia="en-US" w:bidi="en-US"/>
        </w:rPr>
        <w:t>possibility of its attain</w:t>
        <w:softHyphen/>
        <w:t xml:space="preserve">ment.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scientific impulse thus communicated was </w:t>
      </w:r>
      <w:r>
        <w:rPr>
          <w:color w:val="4E4735"/>
          <w:spacing w:val="0"/>
          <w:w w:val="100"/>
          <w:position w:val="0"/>
          <w:shd w:val="clear" w:color="auto" w:fill="auto"/>
          <w:lang w:val="en-US" w:eastAsia="en-US" w:bidi="en-US"/>
        </w:rPr>
        <w:t xml:space="preserve">sufficient to drive </w:t>
      </w:r>
      <w:r>
        <w:rPr>
          <w:spacing w:val="0"/>
          <w:w w:val="100"/>
          <w:position w:val="0"/>
          <w:shd w:val="clear" w:color="auto" w:fill="auto"/>
          <w:lang w:val="en-US" w:eastAsia="en-US" w:bidi="en-US"/>
        </w:rPr>
        <w:t xml:space="preserve">scepticism </w:t>
      </w:r>
      <w:r>
        <w:rPr>
          <w:color w:val="4E4735"/>
          <w:spacing w:val="0"/>
          <w:w w:val="100"/>
          <w:position w:val="0"/>
          <w:shd w:val="clear" w:color="auto" w:fill="auto"/>
          <w:lang w:val="en-US" w:eastAsia="en-US" w:bidi="en-US"/>
        </w:rPr>
        <w:t xml:space="preserve">into </w:t>
      </w:r>
      <w:r>
        <w:rPr>
          <w:spacing w:val="0"/>
          <w:w w:val="100"/>
          <w:position w:val="0"/>
          <w:shd w:val="clear" w:color="auto" w:fill="auto"/>
          <w:lang w:val="en-US" w:eastAsia="en-US" w:bidi="en-US"/>
        </w:rPr>
        <w:t xml:space="preserve">the background during the </w:t>
      </w:r>
      <w:r>
        <w:rPr>
          <w:color w:val="4E4735"/>
          <w:spacing w:val="0"/>
          <w:w w:val="100"/>
          <w:position w:val="0"/>
          <w:shd w:val="clear" w:color="auto" w:fill="auto"/>
          <w:lang w:val="en-US" w:eastAsia="en-US" w:bidi="en-US"/>
        </w:rPr>
        <w:t xml:space="preserve">great </w:t>
      </w:r>
      <w:r>
        <w:rPr>
          <w:spacing w:val="0"/>
          <w:w w:val="100"/>
          <w:position w:val="0"/>
          <w:shd w:val="clear" w:color="auto" w:fill="auto"/>
          <w:lang w:val="en-US" w:eastAsia="en-US" w:bidi="en-US"/>
        </w:rPr>
        <w:t xml:space="preserve">age </w:t>
      </w:r>
      <w:r>
        <w:rPr>
          <w:color w:val="4E4735"/>
          <w:spacing w:val="0"/>
          <w:w w:val="100"/>
          <w:position w:val="0"/>
          <w:shd w:val="clear" w:color="auto" w:fill="auto"/>
          <w:lang w:val="en-US" w:eastAsia="en-US" w:bidi="en-US"/>
        </w:rPr>
        <w:t xml:space="preserve">of Greek </w:t>
      </w:r>
      <w:r>
        <w:rPr>
          <w:spacing w:val="0"/>
          <w:w w:val="100"/>
          <w:position w:val="0"/>
          <w:shd w:val="clear" w:color="auto" w:fill="auto"/>
          <w:lang w:val="en-US" w:eastAsia="en-US" w:bidi="en-US"/>
        </w:rPr>
        <w:t>philosophy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hundred years </w:t>
      </w:r>
      <w:r>
        <w:rPr>
          <w:color w:val="4E4735"/>
          <w:spacing w:val="0"/>
          <w:w w:val="100"/>
          <w:position w:val="0"/>
          <w:shd w:val="clear" w:color="auto" w:fill="auto"/>
          <w:lang w:val="en-US" w:eastAsia="en-US" w:bidi="en-US"/>
        </w:rPr>
        <w:t xml:space="preserve">preceding </w:t>
      </w:r>
      <w:r>
        <w:rPr>
          <w:spacing w:val="0"/>
          <w:w w:val="100"/>
          <w:position w:val="0"/>
          <w:shd w:val="clear" w:color="auto" w:fill="auto"/>
          <w:lang w:val="en-US" w:eastAsia="en-US" w:bidi="en-US"/>
        </w:rPr>
        <w:t xml:space="preserve">Aristotle’s death, </w:t>
      </w:r>
      <w:r>
        <w:rPr>
          <w:color w:val="4E4735"/>
          <w:spacing w:val="0"/>
          <w:w w:val="100"/>
          <w:position w:val="0"/>
          <w:shd w:val="clear" w:color="auto" w:fill="auto"/>
          <w:lang w:val="en-US" w:eastAsia="en-US" w:bidi="en-US"/>
        </w:rPr>
        <w:t xml:space="preserve">323 </w:t>
      </w:r>
      <w:r>
        <w:rPr>
          <w:spacing w:val="0"/>
          <w:w w:val="100"/>
          <w:position w:val="0"/>
          <w:shd w:val="clear" w:color="auto" w:fill="auto"/>
          <w:lang w:val="en-US" w:eastAsia="en-US" w:bidi="en-US"/>
        </w:rPr>
        <w:t xml:space="preserve">B.C.).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captious </w:t>
      </w:r>
      <w:r>
        <w:rPr>
          <w:color w:val="4E4735"/>
          <w:spacing w:val="0"/>
          <w:w w:val="100"/>
          <w:position w:val="0"/>
          <w:shd w:val="clear" w:color="auto" w:fill="auto"/>
          <w:lang w:val="en-US" w:eastAsia="en-US" w:bidi="en-US"/>
        </w:rPr>
        <w:t xml:space="preserve">logic of the Megaric </w:t>
      </w:r>
      <w:r>
        <w:rPr>
          <w:spacing w:val="0"/>
          <w:w w:val="100"/>
          <w:position w:val="0"/>
          <w:shd w:val="clear" w:color="auto" w:fill="auto"/>
          <w:lang w:val="en-US" w:eastAsia="en-US" w:bidi="en-US"/>
        </w:rPr>
        <w:t>school,</w:t>
      </w:r>
      <w:r>
        <w:rPr>
          <w:color w:val="A39674"/>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which the Eleatic in</w:t>
        <w:softHyphen/>
      </w:r>
      <w:r>
        <w:rPr>
          <w:color w:val="4E4735"/>
          <w:spacing w:val="0"/>
          <w:w w:val="100"/>
          <w:position w:val="0"/>
          <w:shd w:val="clear" w:color="auto" w:fill="auto"/>
          <w:lang w:val="en-US" w:eastAsia="en-US" w:bidi="en-US"/>
        </w:rPr>
        <w:t xml:space="preserve">fluence was </w:t>
      </w:r>
      <w:r>
        <w:rPr>
          <w:spacing w:val="0"/>
          <w:w w:val="100"/>
          <w:position w:val="0"/>
          <w:shd w:val="clear" w:color="auto" w:fill="auto"/>
          <w:lang w:val="en-US" w:eastAsia="en-US" w:bidi="en-US"/>
        </w:rPr>
        <w:t>strong,—</w:t>
      </w:r>
      <w:r>
        <w:rPr>
          <w:color w:val="4E4735"/>
          <w:spacing w:val="0"/>
          <w:w w:val="100"/>
          <w:position w:val="0"/>
          <w:shd w:val="clear" w:color="auto" w:fill="auto"/>
          <w:lang w:val="en-US" w:eastAsia="en-US" w:bidi="en-US"/>
        </w:rPr>
        <w:t xml:space="preserve">their </w:t>
      </w:r>
      <w:r>
        <w:rPr>
          <w:spacing w:val="0"/>
          <w:w w:val="100"/>
          <w:position w:val="0"/>
          <w:shd w:val="clear" w:color="auto" w:fill="auto"/>
          <w:lang w:val="en-US" w:eastAsia="en-US" w:bidi="en-US"/>
        </w:rPr>
        <w:t xml:space="preserve">devotion </w:t>
      </w:r>
      <w:r>
        <w:rPr>
          <w:color w:val="4E4735"/>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eristic and the elab</w:t>
        <w:softHyphen/>
      </w:r>
      <w:r>
        <w:rPr>
          <w:color w:val="4E4735"/>
          <w:spacing w:val="0"/>
          <w:w w:val="100"/>
          <w:position w:val="0"/>
          <w:shd w:val="clear" w:color="auto" w:fill="auto"/>
          <w:lang w:val="en-US" w:eastAsia="en-US" w:bidi="en-US"/>
        </w:rPr>
        <w:t xml:space="preserve">oration of </w:t>
      </w:r>
      <w:r>
        <w:rPr>
          <w:spacing w:val="0"/>
          <w:w w:val="100"/>
          <w:position w:val="0"/>
          <w:shd w:val="clear" w:color="auto" w:fill="auto"/>
          <w:lang w:val="en-US" w:eastAsia="en-US" w:bidi="en-US"/>
        </w:rPr>
        <w:t xml:space="preserve">fallacies, was </w:t>
      </w:r>
      <w:r>
        <w:rPr>
          <w:color w:val="4E4735"/>
          <w:spacing w:val="0"/>
          <w:w w:val="100"/>
          <w:position w:val="0"/>
          <w:shd w:val="clear" w:color="auto" w:fill="auto"/>
          <w:lang w:val="en-US" w:eastAsia="en-US" w:bidi="en-US"/>
        </w:rPr>
        <w:t xml:space="preserve">indeed in </w:t>
      </w:r>
      <w:r>
        <w:rPr>
          <w:spacing w:val="0"/>
          <w:w w:val="100"/>
          <w:position w:val="0"/>
          <w:shd w:val="clear" w:color="auto" w:fill="auto"/>
          <w:lang w:val="en-US" w:eastAsia="en-US" w:bidi="en-US"/>
        </w:rPr>
        <w:t xml:space="preserve">some cases closely related </w:t>
      </w:r>
      <w:r>
        <w:rPr>
          <w:color w:val="4E4735"/>
          <w:spacing w:val="0"/>
          <w:w w:val="100"/>
          <w:position w:val="0"/>
          <w:shd w:val="clear" w:color="auto" w:fill="auto"/>
          <w:lang w:val="en-US" w:eastAsia="en-US" w:bidi="en-US"/>
        </w:rPr>
        <w:t xml:space="preserve">to sceptical </w:t>
      </w:r>
      <w:r>
        <w:rPr>
          <w:spacing w:val="0"/>
          <w:w w:val="100"/>
          <w:position w:val="0"/>
          <w:shd w:val="clear" w:color="auto" w:fill="auto"/>
          <w:lang w:val="en-US" w:eastAsia="en-US" w:bidi="en-US"/>
        </w:rPr>
        <w:t xml:space="preserve">results.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school has </w:t>
      </w:r>
      <w:r>
        <w:rPr>
          <w:color w:val="4E4735"/>
          <w:spacing w:val="0"/>
          <w:w w:val="100"/>
          <w:position w:val="0"/>
          <w:shd w:val="clear" w:color="auto" w:fill="auto"/>
          <w:lang w:val="en-US" w:eastAsia="en-US" w:bidi="en-US"/>
        </w:rPr>
        <w:t xml:space="preserve">been </w:t>
      </w:r>
      <w:r>
        <w:rPr>
          <w:spacing w:val="0"/>
          <w:w w:val="100"/>
          <w:position w:val="0"/>
          <w:shd w:val="clear" w:color="auto" w:fill="auto"/>
          <w:lang w:val="en-US" w:eastAsia="en-US" w:bidi="en-US"/>
        </w:rPr>
        <w:t xml:space="preserve">considered with </w:t>
      </w:r>
      <w:r>
        <w:rPr>
          <w:color w:val="4E4735"/>
          <w:spacing w:val="0"/>
          <w:w w:val="100"/>
          <w:position w:val="0"/>
          <w:shd w:val="clear" w:color="auto" w:fill="auto"/>
          <w:lang w:val="en-US" w:eastAsia="en-US" w:bidi="en-US"/>
        </w:rPr>
        <w:t xml:space="preserve">some truth to form a </w:t>
      </w:r>
      <w:r>
        <w:rPr>
          <w:spacing w:val="0"/>
          <w:w w:val="100"/>
          <w:position w:val="0"/>
          <w:shd w:val="clear" w:color="auto" w:fill="auto"/>
          <w:lang w:val="en-US" w:eastAsia="en-US" w:bidi="en-US"/>
        </w:rPr>
        <w:t xml:space="preserve">connecting </w:t>
      </w:r>
      <w:r>
        <w:rPr>
          <w:color w:val="4E4735"/>
          <w:spacing w:val="0"/>
          <w:w w:val="100"/>
          <w:position w:val="0"/>
          <w:shd w:val="clear" w:color="auto" w:fill="auto"/>
          <w:lang w:val="en-US" w:eastAsia="en-US" w:bidi="en-US"/>
        </w:rPr>
        <w:t xml:space="preserve">link with </w:t>
      </w:r>
      <w:r>
        <w:rPr>
          <w:spacing w:val="0"/>
          <w:w w:val="100"/>
          <w:position w:val="0"/>
          <w:shd w:val="clear" w:color="auto" w:fill="auto"/>
          <w:lang w:val="en-US" w:eastAsia="en-US" w:bidi="en-US"/>
        </w:rPr>
        <w:t>the later scep</w:t>
        <w:softHyphen/>
      </w:r>
      <w:r>
        <w:rPr>
          <w:color w:val="4E4735"/>
          <w:spacing w:val="0"/>
          <w:w w:val="100"/>
          <w:position w:val="0"/>
          <w:shd w:val="clear" w:color="auto" w:fill="auto"/>
          <w:lang w:val="en-US" w:eastAsia="en-US" w:bidi="en-US"/>
        </w:rPr>
        <w:t xml:space="preserve">ticism, just as the contemporary Cynicism and </w:t>
      </w:r>
      <w:r>
        <w:rPr>
          <w:spacing w:val="0"/>
          <w:w w:val="100"/>
          <w:position w:val="0"/>
          <w:shd w:val="clear" w:color="auto" w:fill="auto"/>
          <w:lang w:val="en-US" w:eastAsia="en-US" w:bidi="en-US"/>
        </w:rPr>
        <w:t xml:space="preserve">Cyrenaicism </w:t>
      </w:r>
      <w:r>
        <w:rPr>
          <w:color w:val="4E4735"/>
          <w:spacing w:val="0"/>
          <w:w w:val="100"/>
          <w:position w:val="0"/>
          <w:shd w:val="clear" w:color="auto" w:fill="auto"/>
          <w:lang w:val="en-US" w:eastAsia="en-US" w:bidi="en-US"/>
        </w:rPr>
        <w:t xml:space="preserve">may be held to be imperfect preludes to </w:t>
      </w:r>
      <w:r>
        <w:rPr>
          <w:spacing w:val="0"/>
          <w:w w:val="100"/>
          <w:position w:val="0"/>
          <w:shd w:val="clear" w:color="auto" w:fill="auto"/>
          <w:lang w:val="en-US" w:eastAsia="en-US" w:bidi="en-US"/>
        </w:rPr>
        <w:t xml:space="preserve">Stoicism and </w:t>
      </w:r>
      <w:r>
        <w:rPr>
          <w:color w:val="4E4735"/>
          <w:spacing w:val="0"/>
          <w:w w:val="100"/>
          <w:position w:val="0"/>
          <w:shd w:val="clear" w:color="auto" w:fill="auto"/>
          <w:lang w:val="en-US" w:eastAsia="en-US" w:bidi="en-US"/>
        </w:rPr>
        <w:t xml:space="preserve">Epicureanism. The extreme </w:t>
      </w:r>
      <w:r>
        <w:rPr>
          <w:spacing w:val="0"/>
          <w:w w:val="100"/>
          <w:position w:val="0"/>
          <w:shd w:val="clear" w:color="auto" w:fill="auto"/>
          <w:lang w:val="en-US" w:eastAsia="en-US" w:bidi="en-US"/>
        </w:rPr>
        <w:t xml:space="preserve">nominalism of some of </w:t>
      </w:r>
      <w:r>
        <w:rPr>
          <w:color w:val="4E4735"/>
          <w:spacing w:val="0"/>
          <w:w w:val="100"/>
          <w:position w:val="0"/>
          <w:shd w:val="clear" w:color="auto" w:fill="auto"/>
          <w:lang w:val="en-US" w:eastAsia="en-US" w:bidi="en-US"/>
        </w:rPr>
        <w:t>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Cynics also, who denied the possibility of any but identical judgments, must be similarly regarded as a solvent of knowledge. But with these insignificant exceptions it holds true that, after the sceptical wave marked by the Sophists, scepticism does not reappear till after the exhaustion of the Socratic impulse in Aristotle.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first man in antiquity whose scepticism gave name to his doctrine was Pyrrho of Elis (about 360-270 </w:t>
      </w:r>
      <w:r>
        <w:rPr>
          <w:spacing w:val="0"/>
          <w:w w:val="100"/>
          <w:position w:val="0"/>
          <w:sz w:val="20"/>
          <w:szCs w:val="20"/>
          <w:shd w:val="clear" w:color="auto" w:fill="auto"/>
          <w:lang w:val="en-US" w:eastAsia="en-US" w:bidi="en-US"/>
        </w:rPr>
        <w:t xml:space="preserve">B. C. ). </w:t>
      </w:r>
      <w:r>
        <w:rPr>
          <w:spacing w:val="0"/>
          <w:w w:val="100"/>
          <w:position w:val="0"/>
          <w:shd w:val="clear" w:color="auto" w:fill="auto"/>
          <w:lang w:val="en-US" w:eastAsia="en-US" w:bidi="en-US"/>
        </w:rPr>
        <w:t xml:space="preserve">Pyrrho proceeded with the army of Alexander the Great as far as India, in the company of Anaxarchus, the Democritean philosopher. He afterwards returned to his native city, where he lived in poor circumstances, but highly honoured by his fellow-citizens. Pyrrho himself left no writings, and the accounts of his doctrine arc mainly derived from his pupil </w:t>
      </w:r>
      <w:r>
        <w:rPr>
          <w:spacing w:val="0"/>
          <w:w w:val="100"/>
          <w:position w:val="0"/>
          <w:shd w:val="clear" w:color="auto" w:fill="auto"/>
          <w:lang w:val="la-001" w:eastAsia="la-001" w:bidi="la-001"/>
        </w:rPr>
        <w:t xml:space="preserve">Timon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Phlius </w:t>
      </w:r>
      <w:r>
        <w:rPr>
          <w:spacing w:val="0"/>
          <w:w w:val="100"/>
          <w:position w:val="0"/>
          <w:shd w:val="clear" w:color="auto" w:fill="auto"/>
          <w:lang w:val="en-US" w:eastAsia="en-US" w:bidi="en-US"/>
        </w:rPr>
        <w:t xml:space="preserve">(about 325-235 B. c. ). </w:t>
      </w:r>
      <w:r>
        <w:rPr>
          <w:spacing w:val="0"/>
          <w:w w:val="100"/>
          <w:position w:val="0"/>
          <w:shd w:val="clear" w:color="auto" w:fill="auto"/>
          <w:lang w:val="la-001" w:eastAsia="la-001" w:bidi="la-001"/>
        </w:rPr>
        <w:t xml:space="preserve">Timon </w:t>
      </w:r>
      <w:r>
        <w:rPr>
          <w:spacing w:val="0"/>
          <w:w w:val="100"/>
          <w:position w:val="0"/>
          <w:shd w:val="clear" w:color="auto" w:fill="auto"/>
          <w:lang w:val="en-US" w:eastAsia="en-US" w:bidi="en-US"/>
        </w:rPr>
        <w:t xml:space="preserve">is called the Sillographist, from his satirical poem </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Σ</w:t>
      </w:r>
      <w:r>
        <w:rPr>
          <w:spacing w:val="0"/>
          <w:w w:val="100"/>
          <w:position w:val="0"/>
          <w:sz w:val="15"/>
          <w:szCs w:val="15"/>
          <w:shd w:val="clear" w:color="auto" w:fill="auto"/>
          <w:lang w:val="en-US" w:eastAsia="en-US" w:bidi="en-US"/>
        </w:rPr>
        <w:t>tλλo</w:t>
      </w:r>
      <w:r>
        <w:rPr>
          <w:spacing w:val="0"/>
          <w:w w:val="100"/>
          <w:position w:val="0"/>
          <w:sz w:val="15"/>
          <w:szCs w:val="15"/>
          <w:shd w:val="clear" w:color="auto" w:fill="auto"/>
          <w:lang w:val="en-US" w:eastAsia="en-US" w:bidi="en-US"/>
        </w:rPr>
        <w:t>ι</w:t>
      </w:r>
      <w:r>
        <w:rPr>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in which all the philosophers of Greece are held up to ridicule, with the exception of Xenophanes, who honestly sought, and Pyrrho, who succeeded in finding, the truth. Other disciples are mentioned besides </w:t>
      </w:r>
      <w:r>
        <w:rPr>
          <w:spacing w:val="0"/>
          <w:w w:val="100"/>
          <w:position w:val="0"/>
          <w:shd w:val="clear" w:color="auto" w:fill="auto"/>
          <w:lang w:val="la-001" w:eastAsia="la-001" w:bidi="la-001"/>
        </w:rPr>
        <w:t xml:space="preserve">Timon, </w:t>
      </w:r>
      <w:r>
        <w:rPr>
          <w:spacing w:val="0"/>
          <w:w w:val="100"/>
          <w:position w:val="0"/>
          <w:shd w:val="clear" w:color="auto" w:fill="auto"/>
          <w:lang w:val="en-US" w:eastAsia="en-US" w:bidi="en-US"/>
        </w:rPr>
        <w:t xml:space="preserve">but the school was short-lived, its place being presently taken by the more moderate and cultured doubt of the New Academy. Zeller sums up Pyrrho’s teaching in three propositions: —We know nothing about the nature of things; hence tho right attitude towards them is to withhold judgment; the necessary result of withholding judgment is imperturbability. The technical language of the school expresses the first position by the word </w:t>
      </w:r>
      <w:r>
        <w:rPr>
          <w:b/>
          <w:bCs/>
          <w:i/>
          <w:iCs/>
          <w:spacing w:val="0"/>
          <w:w w:val="100"/>
          <w:position w:val="0"/>
          <w:shd w:val="clear" w:color="auto" w:fill="auto"/>
          <w:lang w:val="el-GR" w:eastAsia="el-GR" w:bidi="el-GR"/>
        </w:rPr>
        <w:t>ακαταληψία</w:t>
      </w:r>
      <w:r>
        <w:rPr>
          <w:spacing w:val="0"/>
          <w:w w:val="100"/>
          <w:position w:val="0"/>
          <w:shd w:val="clear" w:color="auto" w:fill="auto"/>
          <w:lang w:val="en-US" w:eastAsia="en-US" w:bidi="en-US"/>
        </w:rPr>
        <w:t>; things are wholly incompre</w:t>
        <w:softHyphen/>
        <w:t xml:space="preserve">hensible or inaccessible; against every statement the opposite may be advanced with equal justice </w:t>
      </w:r>
      <w:r>
        <w:rPr>
          <w:b/>
          <w:bCs/>
          <w:i/>
          <w:iCs/>
          <w:spacing w:val="0"/>
          <w:w w:val="100"/>
          <w:position w:val="0"/>
          <w:shd w:val="clear" w:color="auto" w:fill="auto"/>
          <w:lang w:val="en-US" w:eastAsia="en-US" w:bidi="en-US"/>
        </w:rPr>
        <w:t>(</w:t>
      </w:r>
      <w:r>
        <w:rPr>
          <w:b/>
          <w:bCs/>
          <w:i/>
          <w:iCs/>
          <w:spacing w:val="0"/>
          <w:w w:val="100"/>
          <w:position w:val="0"/>
          <w:shd w:val="clear" w:color="auto" w:fill="auto"/>
          <w:lang w:val="en-US" w:eastAsia="en-US" w:bidi="en-US"/>
        </w:rPr>
        <w:t>ί</w:t>
      </w:r>
      <w:r>
        <w:rPr>
          <w:b/>
          <w:bCs/>
          <w:i/>
          <w:iCs/>
          <w:spacing w:val="0"/>
          <w:w w:val="100"/>
          <w:position w:val="0"/>
          <w:shd w:val="clear" w:color="auto" w:fill="auto"/>
          <w:lang w:val="en-US" w:eastAsia="en-US" w:bidi="en-US"/>
        </w:rPr>
        <w:t xml:space="preserve">σoσθeveιa </w:t>
      </w:r>
      <w:r>
        <w:rPr>
          <w:b/>
          <w:bCs/>
          <w:i/>
          <w:iCs/>
          <w:spacing w:val="0"/>
          <w:w w:val="100"/>
          <w:position w:val="0"/>
          <w:shd w:val="clear" w:color="auto" w:fill="auto"/>
          <w:lang w:val="el-GR" w:eastAsia="el-GR" w:bidi="el-GR"/>
        </w:rPr>
        <w:t>των λόγων).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The sceptical watchword which embodies the second position is </w:t>
      </w:r>
      <w:r>
        <w:rPr>
          <w:spacing w:val="0"/>
          <w:w w:val="100"/>
          <w:position w:val="0"/>
          <w:shd w:val="clear" w:color="auto" w:fill="auto"/>
          <w:lang w:val="en-US" w:eastAsia="en-US" w:bidi="en-US"/>
        </w:rPr>
        <w:t>ϵ</w:t>
      </w:r>
      <w:r>
        <w:rPr>
          <w:b/>
          <w:bCs/>
          <w:i/>
          <w:iCs/>
          <w:spacing w:val="0"/>
          <w:w w:val="100"/>
          <w:position w:val="0"/>
          <w:shd w:val="clear" w:color="auto" w:fill="auto"/>
          <w:lang w:val="en-US" w:eastAsia="en-US" w:bidi="en-US"/>
        </w:rPr>
        <w:t>πoχη,</w:t>
      </w:r>
      <w:r>
        <w:rPr>
          <w:spacing w:val="0"/>
          <w:w w:val="100"/>
          <w:position w:val="0"/>
          <w:shd w:val="clear" w:color="auto" w:fill="auto"/>
          <w:lang w:val="en-US" w:eastAsia="en-US" w:bidi="en-US"/>
        </w:rPr>
        <w:t xml:space="preserve"> reserve of judgment, or, as it is put by </w:t>
      </w:r>
      <w:r>
        <w:rPr>
          <w:spacing w:val="0"/>
          <w:w w:val="100"/>
          <w:position w:val="0"/>
          <w:shd w:val="clear" w:color="auto" w:fill="auto"/>
          <w:lang w:val="la-001" w:eastAsia="la-001" w:bidi="la-001"/>
        </w:rPr>
        <w:t xml:space="preserve">Timon, </w:t>
      </w:r>
      <w:r>
        <w:rPr>
          <w:b/>
          <w:bCs/>
          <w:i/>
          <w:iCs/>
          <w:spacing w:val="0"/>
          <w:w w:val="100"/>
          <w:position w:val="0"/>
          <w:shd w:val="clear" w:color="auto" w:fill="auto"/>
          <w:lang w:val="en-US" w:eastAsia="en-US" w:bidi="en-US"/>
        </w:rPr>
        <w:t xml:space="preserve">ov8ev </w:t>
      </w:r>
      <w:r>
        <w:rPr>
          <w:b/>
          <w:bCs/>
          <w:i/>
          <w:iCs/>
          <w:spacing w:val="0"/>
          <w:w w:val="100"/>
          <w:position w:val="0"/>
          <w:shd w:val="clear" w:color="auto" w:fill="auto"/>
          <w:lang w:val="en-US" w:eastAsia="en-US" w:bidi="en-US"/>
        </w:rPr>
        <w:t>μ</w:t>
      </w:r>
      <w:r>
        <w:rPr>
          <w:b/>
          <w:bCs/>
          <w:i/>
          <w:iCs/>
          <w:spacing w:val="0"/>
          <w:w w:val="100"/>
          <w:position w:val="0"/>
          <w:shd w:val="clear" w:color="auto" w:fill="auto"/>
          <w:lang w:val="el-GR" w:eastAsia="el-GR" w:bidi="el-GR"/>
        </w:rPr>
        <w:t>άλλον,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that is, no one assertion is truer than another. This complete suspense of opinion is also expressed by the terms </w:t>
      </w:r>
      <w:r>
        <w:rPr>
          <w:b/>
          <w:bCs/>
          <w:i/>
          <w:iCs/>
          <w:spacing w:val="0"/>
          <w:w w:val="100"/>
          <w:position w:val="0"/>
          <w:shd w:val="clear" w:color="auto" w:fill="auto"/>
          <w:lang w:val="en-US" w:eastAsia="en-US" w:bidi="en-US"/>
        </w:rPr>
        <w:t>appcψia,</w:t>
      </w:r>
      <w:r>
        <w:rPr>
          <w:spacing w:val="0"/>
          <w:w w:val="100"/>
          <w:position w:val="0"/>
          <w:shd w:val="clear" w:color="auto" w:fill="auto"/>
          <w:lang w:val="en-US" w:eastAsia="en-US" w:bidi="en-US"/>
        </w:rPr>
        <w:t xml:space="preserve"> or equilibrium, and </w:t>
      </w:r>
      <w:r>
        <w:rPr>
          <w:b/>
          <w:bCs/>
          <w:i/>
          <w:iCs/>
          <w:spacing w:val="0"/>
          <w:w w:val="100"/>
          <w:position w:val="0"/>
          <w:shd w:val="clear" w:color="auto" w:fill="auto"/>
          <w:lang w:val="en-US" w:eastAsia="en-US" w:bidi="en-US"/>
        </w:rPr>
        <w:t>aψaσιa,</w:t>
      </w:r>
      <w:r>
        <w:rPr>
          <w:spacing w:val="0"/>
          <w:w w:val="100"/>
          <w:position w:val="0"/>
          <w:shd w:val="clear" w:color="auto" w:fill="auto"/>
          <w:lang w:val="en-US" w:eastAsia="en-US" w:bidi="en-US"/>
        </w:rPr>
        <w:t xml:space="preserve"> or refusal to speak, as well as by other expressions. The Pyrrhonists were consistent enough to extend their doubt even to their own principle of doubt. They thus attempted to make their scepticism universal, and to escape the reproach of basing it upon a fresh dogmatism. Mental imperturbability </w:t>
      </w:r>
      <w:r>
        <w:rPr>
          <w:b/>
          <w:bCs/>
          <w:i/>
          <w:iCs/>
          <w:spacing w:val="0"/>
          <w:w w:val="100"/>
          <w:position w:val="0"/>
          <w:shd w:val="clear" w:color="auto" w:fill="auto"/>
          <w:lang w:val="el-GR" w:eastAsia="el-GR" w:bidi="el-GR"/>
        </w:rPr>
        <w:t>(αταραξία)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was the result to be attained by cultivating such a frame of mind. Tho happiness or satisfaction of the individual was the end which dominated this scepticism as well as the contem</w:t>
        <w:softHyphen/>
        <w:t>porary systems of Stoicism and Epicureanism, and all three philosophies place it in tranquillity or self-centred indif</w:t>
        <w:softHyphen/>
        <w:t>ference. Scepticism withdraws the individual completely into himself from a world of which he can know nothing. It is men’s opinions or unwarranted judgments about things, say the sceptics, which betray them into desire, and painful effort, and disappointment. From all this a man is delivered who abstains from judging one state to be preferable to another. But, as complete inactivity would have been synonymous with death, it appears to have been admitted that the sceptic, while retaining his consciousness of the complete uncertainty enveloping every step, might follow custom in the ordinary affairs of life.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scepticism of the New Academy (or, to speak more strictly, of the Middle Academy, under </w:t>
      </w:r>
      <w:r>
        <w:rPr>
          <w:spacing w:val="0"/>
          <w:w w:val="100"/>
          <w:position w:val="0"/>
          <w:shd w:val="clear" w:color="auto" w:fill="auto"/>
          <w:lang w:val="la-001" w:eastAsia="la-001" w:bidi="la-001"/>
        </w:rPr>
        <w:t xml:space="preserve">Arcesilaus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Carneades, </w:t>
      </w:r>
      <w:r>
        <w:rPr>
          <w:spacing w:val="0"/>
          <w:w w:val="100"/>
          <w:position w:val="0"/>
          <w:shd w:val="clear" w:color="auto" w:fill="auto"/>
          <w:lang w:val="en-US" w:eastAsia="en-US" w:bidi="en-US"/>
        </w:rPr>
        <w:t>founders respectively of the so-called second and third Academies) differed very little from that of the Pyrrhonists. The differences asserted by later writers are not borne out on investigation. But the attitude main</w:t>
        <w:softHyphen/>
        <w:t>tained by the Academics was chiefly that of a negative criticism of the views of others, in particular of the some</w:t>
        <w:softHyphen/>
        <w:t>what crude and imperious dogmatism of the Stoics. They also, in the absence of certainty, allowed a large scope to probability as a motive to action, and defended their doctrine on this point with greater care and skill. The</w:t>
      </w:r>
    </w:p>
    <w:sectPr>
      <w:footnotePr>
        <w:pos w:val="pageBottom"/>
        <w:numFmt w:val="decimal"/>
        <w:numRestart w:val="continuous"/>
      </w:footnotePr>
      <w:pgSz w:w="12240" w:h="16840"/>
      <w:pgMar w:top="1950" w:left="1475" w:right="1154" w:bottom="931" w:header="1522" w:footer="503" w:gutter="0"/>
      <w:pgNumType w:start="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